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8B" w:rsidRPr="009F648B" w:rsidRDefault="009F648B" w:rsidP="009F648B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648B" w:rsidRPr="009F648B" w:rsidRDefault="009F648B" w:rsidP="009F648B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65"/>
        <w:gridCol w:w="3689"/>
        <w:gridCol w:w="19"/>
        <w:gridCol w:w="886"/>
        <w:gridCol w:w="19"/>
        <w:gridCol w:w="14"/>
        <w:gridCol w:w="8"/>
        <w:gridCol w:w="2741"/>
        <w:gridCol w:w="11"/>
        <w:gridCol w:w="4094"/>
        <w:gridCol w:w="948"/>
        <w:gridCol w:w="14"/>
        <w:gridCol w:w="11"/>
        <w:gridCol w:w="1031"/>
      </w:tblGrid>
      <w:tr w:rsidR="009F648B" w:rsidRPr="009F648B" w:rsidTr="00D54212"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8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4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Наука риторика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Урок-обобщение </w:t>
            </w:r>
          </w:p>
        </w:tc>
        <w:tc>
          <w:tcPr>
            <w:tcW w:w="4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анализировать высказывания, оценивать свое речевое поведение с точки зрения его соответствия речевой задаче;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анализировать свою общительность;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продумывать, уточнять и формулировать речевую задачу своего высказывания;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подчинять свое высказывание речевой задаче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Что мы помним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о речевой ситуации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Твои речевые роли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С какой целью?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Зачем?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4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учимся говорить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Неподготовленная речь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определять, в какой мере устная речь подготовлена, в чем отражается ее подготовленность;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Подготовленная речь, приемы подготовки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оценить высказанную похвалу с точки зрения ее правдивости и отобранных средств выражения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13.10.12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Говорим подробно, кратко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F64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648B">
              <w:rPr>
                <w:rFonts w:ascii="Times New Roman" w:hAnsi="Times New Roman" w:cs="Times New Roman"/>
              </w:rPr>
              <w:t>выразить похвалу</w:t>
            </w:r>
            <w:proofErr w:type="gramEnd"/>
            <w:r w:rsidRPr="009F648B">
              <w:rPr>
                <w:rFonts w:ascii="Times New Roman" w:hAnsi="Times New Roman" w:cs="Times New Roman"/>
              </w:rPr>
              <w:t xml:space="preserve"> (одобрение) и ответить на нее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Похвала (комплимент)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28616C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слушаем, вдумываемся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(1 час)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Слушаем, вдумываемся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 прием слушания, подходящий для данной конкретной ситуации;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– составлять план услышанного и </w:t>
            </w:r>
            <w:r w:rsidRPr="009F648B">
              <w:rPr>
                <w:rFonts w:ascii="Times New Roman" w:hAnsi="Times New Roman" w:cs="Times New Roman"/>
              </w:rPr>
              <w:lastRenderedPageBreak/>
              <w:t>воспроизводить его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AE5E9C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28616C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rPr>
          <w:tblCellSpacing w:w="0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4.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учимся читать, писать</w:t>
            </w:r>
            <w:r w:rsidR="00CA6FBC">
              <w:rPr>
                <w:rFonts w:ascii="Times New Roman" w:hAnsi="Times New Roman" w:cs="Times New Roman"/>
                <w:b/>
                <w:bCs/>
              </w:rPr>
              <w:t xml:space="preserve"> (3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Читаем учебные тексты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ставить вопросы к выделенным в тексте словам (незнакомым; ключевым; требующим смыслового раскрытия в следующих частях текста);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составлять план прочитанного текста и воспроизводить его;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 нужный способ правки текста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AE5E9C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8616C">
              <w:rPr>
                <w:rFonts w:ascii="Arial" w:hAnsi="Arial" w:cs="Arial"/>
                <w:sz w:val="20"/>
                <w:szCs w:val="20"/>
              </w:rPr>
              <w:t>.11.12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11</w:t>
            </w:r>
            <w:r w:rsidR="00D54212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Учимся писать, редактировать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212" w:rsidRPr="009F648B" w:rsidRDefault="00D54212" w:rsidP="00D5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9F648B">
              <w:rPr>
                <w:rFonts w:ascii="Times New Roman" w:hAnsi="Times New Roman" w:cs="Times New Roman"/>
              </w:rPr>
              <w:t xml:space="preserve"> – определять нужный способ правки текста</w:t>
            </w:r>
            <w:r>
              <w:rPr>
                <w:rFonts w:ascii="Times New Roman" w:hAnsi="Times New Roman" w:cs="Times New Roman"/>
              </w:rPr>
              <w:t>, редактировать текст.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AE5E9C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24.11.12</w:t>
            </w:r>
          </w:p>
          <w:p w:rsidR="00D54212" w:rsidRPr="009F648B" w:rsidRDefault="00D5421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вежливое общение</w:t>
            </w:r>
            <w:r w:rsidR="00CA6FBC">
              <w:rPr>
                <w:rFonts w:ascii="Times New Roman" w:hAnsi="Times New Roman" w:cs="Times New Roman"/>
                <w:b/>
                <w:bCs/>
              </w:rPr>
              <w:t xml:space="preserve"> (3 часа</w:t>
            </w:r>
            <w:r w:rsidRPr="009F64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626" w:rsidRDefault="00B72626" w:rsidP="00B7262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B72626" w:rsidRDefault="00B72626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Что такое вежливость?</w:t>
            </w:r>
          </w:p>
          <w:p w:rsidR="00B72626" w:rsidRPr="009F648B" w:rsidRDefault="00CA6FBC" w:rsidP="00B7262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Урок-повторение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9F648B">
              <w:rPr>
                <w:rFonts w:ascii="Times New Roman" w:hAnsi="Times New Roman" w:cs="Times New Roman"/>
              </w:rPr>
              <w:t xml:space="preserve">отличать истинную вежливость от </w:t>
            </w:r>
            <w:proofErr w:type="gramStart"/>
            <w:r w:rsidRPr="009F648B">
              <w:rPr>
                <w:rFonts w:ascii="Times New Roman" w:hAnsi="Times New Roman" w:cs="Times New Roman"/>
              </w:rPr>
              <w:t>показной</w:t>
            </w:r>
            <w:proofErr w:type="gramEnd"/>
            <w:r w:rsidRPr="009F648B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616C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52" w:rsidRPr="009F648B" w:rsidTr="00D54212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Вежливо, невежливо, грубо</w:t>
            </w:r>
          </w:p>
        </w:tc>
        <w:tc>
          <w:tcPr>
            <w:tcW w:w="927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 степень вежливости: вежливо – невежливо – грубо;</w:t>
            </w:r>
          </w:p>
          <w:p w:rsidR="00F60752" w:rsidRPr="009F648B" w:rsidRDefault="00F60752" w:rsidP="009F648B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</w:rPr>
              <w:t>– отвечать на добрые слова добрыми поступками, проявлять внимание, вежливость, доброту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D5421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60752">
              <w:rPr>
                <w:rFonts w:ascii="Times New Roman" w:hAnsi="Times New Roman" w:cs="Times New Roman"/>
              </w:rPr>
              <w:t>.12.12</w:t>
            </w:r>
          </w:p>
          <w:p w:rsidR="00F60752" w:rsidRPr="009F648B" w:rsidRDefault="00F60752" w:rsidP="00F6075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752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Добрые дела – добрые слова</w:t>
            </w:r>
          </w:p>
          <w:p w:rsidR="00B72626" w:rsidRPr="009F648B" w:rsidRDefault="00B72626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А ты вежлив?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60752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разные тексты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(2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Проверь себя.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Тексты разные нужны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9F648B">
              <w:rPr>
                <w:rFonts w:ascii="Times New Roman" w:hAnsi="Times New Roman" w:cs="Times New Roman"/>
              </w:rPr>
              <w:t>определять начальное и конечное предложения как признаки тематического и смыслового единства текста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E5E9C">
              <w:rPr>
                <w:rFonts w:ascii="Arial" w:hAnsi="Arial" w:cs="Arial"/>
                <w:sz w:val="20"/>
                <w:szCs w:val="20"/>
              </w:rPr>
              <w:t>.12</w:t>
            </w:r>
            <w:r w:rsidR="00F60752">
              <w:rPr>
                <w:rFonts w:ascii="Arial" w:hAnsi="Arial" w:cs="Arial"/>
                <w:sz w:val="20"/>
                <w:szCs w:val="20"/>
              </w:rPr>
              <w:t>.1</w:t>
            </w:r>
            <w:r w:rsidR="00AE5E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8B" w:rsidRPr="009F648B" w:rsidTr="00D54212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Диалог и монолог</w:t>
            </w:r>
          </w:p>
          <w:p w:rsidR="00B72626" w:rsidRDefault="00B72626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  <w:p w:rsidR="00B72626" w:rsidRPr="009F648B" w:rsidRDefault="00B72626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  <w:p w:rsidR="00CA6FBC" w:rsidRDefault="00CA6FBC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  <w:p w:rsidR="00CA6FBC" w:rsidRDefault="00CA6FBC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  <w:p w:rsidR="00CA6FBC" w:rsidRDefault="00CA6FBC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  <w:p w:rsidR="00CA6FBC" w:rsidRPr="009F648B" w:rsidRDefault="00CA6FBC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AE5E9C" w:rsidRDefault="00AE5E9C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  <w:p w:rsidR="00AE5E9C" w:rsidRPr="009F648B" w:rsidRDefault="00AE5E9C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212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D54212">
              <w:rPr>
                <w:rFonts w:ascii="Times New Roman" w:hAnsi="Times New Roman" w:cs="Times New Roman"/>
              </w:rPr>
              <w:t>понятия  «</w:t>
            </w:r>
            <w:r>
              <w:rPr>
                <w:rFonts w:ascii="Times New Roman" w:hAnsi="Times New Roman" w:cs="Times New Roman"/>
              </w:rPr>
              <w:t>диалог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54212">
              <w:rPr>
                <w:rFonts w:ascii="Times New Roman" w:hAnsi="Times New Roman" w:cs="Times New Roman"/>
              </w:rPr>
              <w:t>монолог»</w:t>
            </w:r>
          </w:p>
          <w:p w:rsidR="009F648B" w:rsidRPr="00D54212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421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D542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диалог и монолог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7.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правильная речь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(2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Пиши правильно!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определять, как нарушения норм характеризуют говорящего (пишущего), а также случаи, когда нарушения затрудняют общение;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 и исправлять фактические ошибки и штампы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E5E9C">
              <w:rPr>
                <w:rFonts w:ascii="Times New Roman" w:hAnsi="Times New Roman" w:cs="Times New Roman"/>
              </w:rPr>
              <w:t>.01</w:t>
            </w:r>
            <w:r w:rsidR="00F60752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B72626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42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Произноси правильно! Употребляй слова правильно!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  <w:r w:rsidR="00F60752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8.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правила успешного пересказа</w:t>
            </w:r>
            <w:r w:rsidR="00CA6FBC">
              <w:rPr>
                <w:rFonts w:ascii="Times New Roman" w:hAnsi="Times New Roman" w:cs="Times New Roman"/>
                <w:b/>
                <w:bCs/>
              </w:rPr>
              <w:t xml:space="preserve"> (4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выделять в исходном тексте материал, относящийся к теме выборочного пересказа;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создавать выборочный (подробный и сжатый) пересказ на основе произведенной выборки частей текста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E5E9C">
              <w:rPr>
                <w:rFonts w:ascii="Times New Roman" w:hAnsi="Times New Roman" w:cs="Times New Roman"/>
              </w:rPr>
              <w:t>.02</w:t>
            </w:r>
            <w:r w:rsidR="00F60752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Выбери нужное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48B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486A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F648B">
              <w:rPr>
                <w:rFonts w:ascii="Times New Roman" w:hAnsi="Times New Roman" w:cs="Times New Roman"/>
              </w:rPr>
              <w:t>– создавать выборочный (подробный и сжатый) пересказ</w:t>
            </w:r>
          </w:p>
        </w:tc>
        <w:tc>
          <w:tcPr>
            <w:tcW w:w="9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E5E9C">
              <w:rPr>
                <w:rFonts w:ascii="Times New Roman" w:hAnsi="Times New Roman" w:cs="Times New Roman"/>
              </w:rPr>
              <w:t>.02</w:t>
            </w:r>
            <w:r w:rsidR="00F60752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F14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Цитата в пересказе. 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2D1F29" w:rsidRDefault="002D1F29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использовать цитаты при пересказе текстов.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  <w:r w:rsidR="00F60752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86A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Кратко о книге</w:t>
            </w:r>
            <w:r>
              <w:rPr>
                <w:rFonts w:ascii="Times New Roman" w:hAnsi="Times New Roman" w:cs="Times New Roman"/>
              </w:rPr>
              <w:t>.</w:t>
            </w:r>
            <w:r w:rsidR="002D1F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Аннотация.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29" w:rsidRPr="009F648B" w:rsidRDefault="002D1F29" w:rsidP="002D1F2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2D1F29">
              <w:rPr>
                <w:rFonts w:ascii="Times New Roman" w:hAnsi="Times New Roman" w:cs="Times New Roman"/>
                <w:bCs/>
              </w:rPr>
              <w:t>составлять аннотацию по книге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1486A" w:rsidRPr="00F1486A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6A" w:rsidRPr="009F648B" w:rsidRDefault="00F1486A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 xml:space="preserve">поздравляю </w:t>
            </w:r>
            <w:proofErr w:type="gramStart"/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тебя</w:t>
            </w:r>
            <w:proofErr w:type="gramEnd"/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… Вас</w:t>
            </w:r>
            <w:r w:rsidR="00F1486A">
              <w:rPr>
                <w:rFonts w:ascii="Times New Roman" w:hAnsi="Times New Roman" w:cs="Times New Roman"/>
                <w:b/>
                <w:bCs/>
              </w:rPr>
              <w:t xml:space="preserve"> (2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F60752" w:rsidRPr="009F648B" w:rsidTr="00D54212">
        <w:tblPrEx>
          <w:tblCellSpacing w:w="-8" w:type="dxa"/>
        </w:tblPrEx>
        <w:trPr>
          <w:trHeight w:val="1012"/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F6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Поздравляю… Кого? </w:t>
            </w:r>
          </w:p>
          <w:p w:rsidR="00F60752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 чем? Как?</w:t>
            </w:r>
          </w:p>
          <w:p w:rsidR="00F60752" w:rsidRPr="009F648B" w:rsidRDefault="00F60752" w:rsidP="00B7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Желаю… Кому? </w:t>
            </w:r>
          </w:p>
          <w:p w:rsidR="00F60752" w:rsidRPr="009F648B" w:rsidRDefault="00F60752" w:rsidP="00B7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Чего? Как?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оценивать приглашение, поздравление с точки зрения их речевой задачи;</w:t>
            </w:r>
          </w:p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поздравить с праздником (с успехом, с удачей) и ответить на устное поздравление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С днём рождения!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 Новым годом!</w:t>
            </w:r>
          </w:p>
          <w:p w:rsid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 праздником 8 Марта!</w:t>
            </w:r>
          </w:p>
          <w:p w:rsidR="002D1F29" w:rsidRDefault="002D1F29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F29" w:rsidRDefault="002D1F29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F29" w:rsidRDefault="002D1F29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7F43" w:rsidRPr="009F648B" w:rsidRDefault="00AF7F43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13.04.13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rPr>
          <w:tblCellSpacing w:w="0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10.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учись объяснять и доказывать</w:t>
            </w:r>
            <w:r w:rsidR="00CA6FBC">
              <w:rPr>
                <w:rFonts w:ascii="Times New Roman" w:hAnsi="Times New Roman" w:cs="Times New Roman"/>
                <w:b/>
                <w:bCs/>
              </w:rPr>
              <w:t xml:space="preserve"> (2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F60752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6</w:t>
            </w:r>
          </w:p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Рассуждение</w:t>
            </w:r>
          </w:p>
          <w:p w:rsidR="00F60752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Вывод в рассуждении</w:t>
            </w:r>
          </w:p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9F648B">
              <w:rPr>
                <w:rFonts w:ascii="Times New Roman" w:hAnsi="Times New Roman" w:cs="Times New Roman"/>
              </w:rPr>
              <w:t>объяснять роль цитаты в рассуждении, оценивать ее уместность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752" w:rsidRPr="009F648B" w:rsidRDefault="00D5421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60752">
              <w:rPr>
                <w:rFonts w:ascii="Arial" w:hAnsi="Arial" w:cs="Arial"/>
                <w:sz w:val="20"/>
                <w:szCs w:val="20"/>
              </w:rPr>
              <w:t>.04.13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752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52" w:rsidRPr="009F648B" w:rsidRDefault="00F60752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Правило в доказательстве</w:t>
            </w:r>
          </w:p>
          <w:p w:rsidR="00AF7F43" w:rsidRDefault="00AF7F43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Цитата в доказательстве</w:t>
            </w:r>
          </w:p>
          <w:p w:rsidR="00AF7F43" w:rsidRDefault="00AF7F43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  <w:p w:rsidR="00AF7F43" w:rsidRPr="009F648B" w:rsidRDefault="00AF7F43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создавать рассуждения, пользуясь цитатами как доказательством;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– анализировать доказательную часть </w:t>
            </w:r>
            <w:r w:rsidR="00D54212" w:rsidRPr="009F648B">
              <w:rPr>
                <w:rFonts w:ascii="Times New Roman" w:hAnsi="Times New Roman" w:cs="Times New Roman"/>
              </w:rPr>
              <w:t>рассуждения; наличие в ней нескольких доказательств, главной мысли в каждом из них, способов введения доказательств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60752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B7262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 xml:space="preserve">Раздел 11. </w:t>
            </w:r>
            <w:r w:rsidRPr="009F648B">
              <w:rPr>
                <w:rFonts w:ascii="Times New Roman" w:hAnsi="Times New Roman" w:cs="Times New Roman"/>
                <w:b/>
                <w:bCs/>
                <w:caps/>
              </w:rPr>
              <w:t>что общего – чем отличаются</w:t>
            </w:r>
            <w:r w:rsidRPr="009F648B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F6075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Сравни и скажи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9F648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– анализировать сравнительные описания, их структуру, средства выражения </w:t>
            </w:r>
          </w:p>
        </w:tc>
        <w:tc>
          <w:tcPr>
            <w:tcW w:w="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rPr>
          <w:tblCellSpacing w:w="0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F6075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42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Правила сравнения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сходства сравниваемых предметов, понятий;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воспроизводить и строить сравнительные описания сходных предметов, понятий;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определять способ построения сравнительного высказывания;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– создавать на основе готовых текстов сравнительное высказывание, используя более экономный, удобный способ его построения – в зависимости от речевой задачи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648B" w:rsidRPr="009F648B" w:rsidRDefault="00D54212" w:rsidP="00AE5E9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11.05.13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Как строятся сравнительные тексты?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18.05.13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9F648B" w:rsidRPr="009F648B" w:rsidTr="00D54212">
        <w:tblPrEx>
          <w:tblCellSpacing w:w="-8" w:type="dxa"/>
        </w:tblPrEx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Интеллектуальный марафон по теме «Что мы изучали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 xml:space="preserve">на уроках риторики </w:t>
            </w:r>
          </w:p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в 3 классе»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9F648B"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4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E9C" w:rsidRPr="009F648B" w:rsidRDefault="00D54212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25.05.13</w:t>
            </w:r>
          </w:p>
        </w:tc>
        <w:tc>
          <w:tcPr>
            <w:tcW w:w="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8B" w:rsidRPr="009F648B" w:rsidRDefault="009F648B" w:rsidP="009F648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</w:tbl>
    <w:p w:rsidR="009F648B" w:rsidRPr="009F648B" w:rsidRDefault="009F648B" w:rsidP="009F6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8469E" w:rsidRDefault="0078469E"/>
    <w:sectPr w:rsidR="0078469E" w:rsidSect="009F648B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48B"/>
    <w:rsid w:val="001D2DE0"/>
    <w:rsid w:val="0028616C"/>
    <w:rsid w:val="002D1F29"/>
    <w:rsid w:val="004E06E3"/>
    <w:rsid w:val="00507C2F"/>
    <w:rsid w:val="0078469E"/>
    <w:rsid w:val="0084711C"/>
    <w:rsid w:val="00907194"/>
    <w:rsid w:val="009F648B"/>
    <w:rsid w:val="00AE5E9C"/>
    <w:rsid w:val="00AF7F43"/>
    <w:rsid w:val="00B72626"/>
    <w:rsid w:val="00CA6FBC"/>
    <w:rsid w:val="00CB46C6"/>
    <w:rsid w:val="00D54212"/>
    <w:rsid w:val="00E83A9C"/>
    <w:rsid w:val="00EE2C3E"/>
    <w:rsid w:val="00F1486A"/>
    <w:rsid w:val="00F60752"/>
    <w:rsid w:val="00F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13</cp:revision>
  <dcterms:created xsi:type="dcterms:W3CDTF">2012-09-07T17:34:00Z</dcterms:created>
  <dcterms:modified xsi:type="dcterms:W3CDTF">2012-09-26T15:28:00Z</dcterms:modified>
</cp:coreProperties>
</file>