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FB" w:rsidRP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Тематический план</w:t>
      </w:r>
      <w:r w:rsidRPr="00867CFB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>развитию                                       социально – коммуникативных навыков у</w:t>
      </w:r>
      <w:r w:rsidRPr="002961AB">
        <w:rPr>
          <w:rFonts w:ascii="Times New Roman" w:hAnsi="Times New Roman" w:cs="Times New Roman"/>
          <w:b/>
          <w:sz w:val="36"/>
          <w:szCs w:val="36"/>
        </w:rPr>
        <w:t xml:space="preserve"> детей через</w:t>
      </w:r>
      <w:r>
        <w:rPr>
          <w:rFonts w:ascii="Times New Roman" w:hAnsi="Times New Roman" w:cs="Times New Roman"/>
          <w:b/>
          <w:sz w:val="36"/>
          <w:szCs w:val="36"/>
        </w:rPr>
        <w:t xml:space="preserve"> игру – драматизацию.</w:t>
      </w: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- Ноябрь</w:t>
      </w: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E76310" w:rsidRDefault="00867CFB" w:rsidP="00867C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Игровое творчество. Настольный театр «Репка»</w:t>
      </w:r>
      <w:r>
        <w:rPr>
          <w:rFonts w:ascii="Times New Roman" w:hAnsi="Times New Roman" w:cs="Times New Roman"/>
          <w:b/>
          <w:sz w:val="28"/>
          <w:szCs w:val="28"/>
        </w:rPr>
        <w:t>, «Колобок»</w:t>
      </w:r>
      <w:r w:rsidRPr="00E76310">
        <w:rPr>
          <w:rFonts w:ascii="Times New Roman" w:hAnsi="Times New Roman" w:cs="Times New Roman"/>
          <w:b/>
          <w:sz w:val="28"/>
          <w:szCs w:val="28"/>
        </w:rPr>
        <w:t>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Поз</w:t>
      </w:r>
      <w:r w:rsidRPr="00E76310">
        <w:rPr>
          <w:rFonts w:ascii="Times New Roman" w:hAnsi="Times New Roman" w:cs="Times New Roman"/>
          <w:sz w:val="28"/>
          <w:szCs w:val="28"/>
        </w:rPr>
        <w:t>накомить с приёмами кукловождения настольных кукол.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(активизация и обогащение словарного запаса, совершенствование грамматического строя, развитие связной речи).</w:t>
      </w:r>
      <w:r w:rsidRPr="00E76310">
        <w:rPr>
          <w:rFonts w:ascii="Times New Roman" w:hAnsi="Times New Roman" w:cs="Times New Roman"/>
          <w:sz w:val="28"/>
          <w:szCs w:val="28"/>
        </w:rPr>
        <w:t xml:space="preserve"> Развивать умение следить за развитием действия в кукольном спектакле.</w:t>
      </w:r>
    </w:p>
    <w:p w:rsidR="00867CFB" w:rsidRPr="00E76310" w:rsidRDefault="00867CFB" w:rsidP="00867C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Танцевальное творчество. Свободная пляска персонажей сказки «Репка».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вызывать эмоциональный отклик и желание двигаться под музыку.</w:t>
      </w:r>
    </w:p>
    <w:p w:rsidR="00867CFB" w:rsidRPr="00A37E5E" w:rsidRDefault="00867CFB" w:rsidP="00867C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5E">
        <w:rPr>
          <w:rFonts w:ascii="Times New Roman" w:hAnsi="Times New Roman" w:cs="Times New Roman"/>
          <w:b/>
          <w:sz w:val="28"/>
          <w:szCs w:val="28"/>
        </w:rPr>
        <w:t xml:space="preserve">Игра – драматизация «Везет, везет лошадка» (Губанова Н.Ф. стр86)                                                                                     </w:t>
      </w:r>
      <w:r w:rsidRPr="00A37E5E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A37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круг действий с предметами; подражать к звукоподражанию; развивать диалогическую речь.</w:t>
      </w:r>
    </w:p>
    <w:p w:rsidR="00867CFB" w:rsidRPr="00E76310" w:rsidRDefault="00867CFB" w:rsidP="00867C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5E">
        <w:rPr>
          <w:rFonts w:ascii="Times New Roman" w:hAnsi="Times New Roman" w:cs="Times New Roman"/>
          <w:b/>
          <w:sz w:val="28"/>
          <w:szCs w:val="28"/>
        </w:rPr>
        <w:t>Драматизация сказки «Репка».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играм-драматизациям. Формировать умение передавать мимикой, жестом, движением основные эмоции. Развивать речь детей, память, воображение. Развивать интерес к играм-драматизациям, поддерживать доброе, радостное настроение, поощрять доброжелательное отношение друг к другу, побуждать детей активно включаться в игры-драматизации.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 - Январь</w:t>
      </w: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E76310" w:rsidRDefault="00867CFB" w:rsidP="00867C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Игровое творчество. Нас</w:t>
      </w:r>
      <w:r>
        <w:rPr>
          <w:rFonts w:ascii="Times New Roman" w:hAnsi="Times New Roman" w:cs="Times New Roman"/>
          <w:b/>
          <w:sz w:val="28"/>
          <w:szCs w:val="28"/>
        </w:rPr>
        <w:t>тольный театр «Курочка Ряба», «Заюшкина избушка</w:t>
      </w:r>
      <w:r w:rsidRPr="00E76310">
        <w:rPr>
          <w:rFonts w:ascii="Times New Roman" w:hAnsi="Times New Roman" w:cs="Times New Roman"/>
          <w:b/>
          <w:sz w:val="28"/>
          <w:szCs w:val="28"/>
        </w:rPr>
        <w:t>».</w:t>
      </w: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Продолжать знакомить с приёмами кукловождения настольных кукол. Развивать умение следить за развитием действия в кукольном спектакле. Развивать речь детей, память, мышление. Воспитывать любовь к сказкам.</w:t>
      </w:r>
    </w:p>
    <w:p w:rsidR="00867CFB" w:rsidRPr="00E76310" w:rsidRDefault="00867CFB" w:rsidP="00867C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Танцевальное творчество. Импровизация «Танец снежинок».</w:t>
      </w:r>
    </w:p>
    <w:p w:rsidR="00867CFB" w:rsidRPr="00E76310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Побуждать детей импровизировать простейшие танцевальные движения под разнохарактерную музыку.</w:t>
      </w:r>
    </w:p>
    <w:p w:rsidR="00867CFB" w:rsidRPr="00E76310" w:rsidRDefault="00867CFB" w:rsidP="00867C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Самостоятельная театральная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  <w:r w:rsidRPr="00E76310">
        <w:rPr>
          <w:rFonts w:ascii="Times New Roman" w:hAnsi="Times New Roman" w:cs="Times New Roman"/>
          <w:b/>
          <w:sz w:val="28"/>
          <w:szCs w:val="28"/>
        </w:rPr>
        <w:t>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побуждать детей играть с куклами настольного театра. Развивать воображение, фантазию детей. Поддерживать бодрое, радостное настроение.</w:t>
      </w:r>
    </w:p>
    <w:p w:rsidR="00867CFB" w:rsidRPr="006904E8" w:rsidRDefault="00867CFB" w:rsidP="00867C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t>Игра – драматизация «Мороз – Красный нос»                                       (Губанова Н.Ф. стр 107)</w:t>
      </w: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Развивать у детей желание активно </w:t>
      </w:r>
      <w:r>
        <w:rPr>
          <w:rFonts w:ascii="Times New Roman" w:hAnsi="Times New Roman" w:cs="Times New Roman"/>
          <w:sz w:val="28"/>
          <w:szCs w:val="28"/>
        </w:rPr>
        <w:t>участвовать в игре</w:t>
      </w:r>
      <w:r w:rsidRPr="00E763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приобщать к инсценировке песни</w:t>
      </w:r>
      <w:r w:rsidRPr="00E76310">
        <w:rPr>
          <w:rFonts w:ascii="Times New Roman" w:hAnsi="Times New Roman" w:cs="Times New Roman"/>
          <w:sz w:val="28"/>
          <w:szCs w:val="28"/>
        </w:rPr>
        <w:t xml:space="preserve"> воспитывать чувство удовлетворения от участия в совместной деятельности.</w:t>
      </w:r>
    </w:p>
    <w:p w:rsidR="00867CFB" w:rsidRDefault="00867CFB" w:rsidP="00867C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C79">
        <w:rPr>
          <w:rFonts w:ascii="Times New Roman" w:hAnsi="Times New Roman" w:cs="Times New Roman"/>
          <w:b/>
          <w:sz w:val="28"/>
          <w:szCs w:val="28"/>
        </w:rPr>
        <w:t>Кукольный спектакль «Заяц – Хваста»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(Губанова Н.Ф. стр 107)</w:t>
      </w:r>
    </w:p>
    <w:p w:rsidR="00867CFB" w:rsidRPr="007C4967" w:rsidRDefault="00867CFB" w:rsidP="00867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96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Побуждать к образному воплощению в роли, учить выразительно, двигаться; дать интонационно – образное представление о сказке «Заяц – Хваста» </w:t>
      </w:r>
    </w:p>
    <w:p w:rsidR="00867CFB" w:rsidRPr="007C4967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CFB" w:rsidRPr="007C4967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 - Март</w:t>
      </w: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1950F0" w:rsidRDefault="00867CFB" w:rsidP="00867C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F0">
        <w:rPr>
          <w:rFonts w:ascii="Times New Roman" w:hAnsi="Times New Roman" w:cs="Times New Roman"/>
          <w:b/>
          <w:sz w:val="28"/>
          <w:szCs w:val="28"/>
        </w:rPr>
        <w:t>Игровое творчество. Настольный театр «Теремок».</w:t>
      </w: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Продолжать знакомить с приёмами кукловождения настольных кукол. Развивать умение следить за развитием действия в кукольном спектакле. Развивать речь детей, память, мышление. Воспитывать любовь к сказкам.</w:t>
      </w: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870A28" w:rsidRDefault="00867CFB" w:rsidP="00867C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28">
        <w:rPr>
          <w:rFonts w:ascii="Times New Roman" w:hAnsi="Times New Roman" w:cs="Times New Roman"/>
          <w:b/>
          <w:sz w:val="28"/>
          <w:szCs w:val="28"/>
        </w:rPr>
        <w:t xml:space="preserve">Основы актёрского мастерства. Этюды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имитацию разных явлений природы «Дует ветер», «Вьюга», «Дождик»           (Шипицына Л.М. стр 136) </w:t>
      </w:r>
    </w:p>
    <w:p w:rsidR="00867CFB" w:rsidRPr="00870A28" w:rsidRDefault="00867CFB" w:rsidP="00867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28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870A28">
        <w:rPr>
          <w:rFonts w:ascii="Times New Roman" w:hAnsi="Times New Roman" w:cs="Times New Roman"/>
          <w:sz w:val="28"/>
          <w:szCs w:val="28"/>
        </w:rPr>
        <w:t xml:space="preserve"> Формировать у детей характерные жесты </w:t>
      </w:r>
      <w:r>
        <w:rPr>
          <w:rFonts w:ascii="Times New Roman" w:hAnsi="Times New Roman" w:cs="Times New Roman"/>
          <w:sz w:val="28"/>
          <w:szCs w:val="28"/>
        </w:rPr>
        <w:t>и движения. Педагог показывает какое-нибудь явление, а дети отгадывают.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Досуг. «Знакомые сказки</w:t>
      </w:r>
      <w:r w:rsidRPr="00E76310">
        <w:rPr>
          <w:rFonts w:ascii="Times New Roman" w:hAnsi="Times New Roman" w:cs="Times New Roman"/>
          <w:b/>
          <w:sz w:val="28"/>
          <w:szCs w:val="28"/>
        </w:rPr>
        <w:t>». Путешествие по сказкам.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(Губанова Н.Ф. стр 114)</w:t>
      </w:r>
    </w:p>
    <w:p w:rsidR="00867CFB" w:rsidRPr="00E76310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 детей, эмоционально раскрепощать, прививая устойчивый интерес к происходящему на сцене. Поддерживать бодрое, радостное настроение.</w:t>
      </w:r>
    </w:p>
    <w:p w:rsidR="00867CFB" w:rsidRPr="00E76310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E76310" w:rsidRDefault="00867CFB" w:rsidP="00867C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Игровое творче</w:t>
      </w:r>
      <w:r>
        <w:rPr>
          <w:rFonts w:ascii="Times New Roman" w:hAnsi="Times New Roman" w:cs="Times New Roman"/>
          <w:b/>
          <w:sz w:val="28"/>
          <w:szCs w:val="28"/>
        </w:rPr>
        <w:t>ство.  (на фланелеграфе).                             Сказка «На бабушкином дворе»  (Шипицына Л.М. стр 144 «Азбука общения)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Побуждать к выразительной передаче в мимике и движени</w:t>
      </w:r>
      <w:r>
        <w:rPr>
          <w:rFonts w:ascii="Times New Roman" w:hAnsi="Times New Roman" w:cs="Times New Roman"/>
          <w:sz w:val="28"/>
          <w:szCs w:val="28"/>
        </w:rPr>
        <w:t>ях эмоциональных состояний</w:t>
      </w:r>
      <w:r w:rsidRPr="00E7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6310">
        <w:rPr>
          <w:rFonts w:ascii="Times New Roman" w:hAnsi="Times New Roman" w:cs="Times New Roman"/>
          <w:sz w:val="28"/>
          <w:szCs w:val="28"/>
        </w:rPr>
        <w:t>просьба, утешение, радость). Подводить к умению выразительно имитировать голоса животных с разной интонацией и громкостью. Знакомить с уменьшительно-ласкательными названиями животных.</w:t>
      </w:r>
    </w:p>
    <w:p w:rsidR="00867CFB" w:rsidRPr="00E76310" w:rsidRDefault="00867CFB" w:rsidP="00867C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Сказкотерапия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«Корова Бурёнка»</w:t>
      </w:r>
      <w:r w:rsidRPr="00E76310">
        <w:rPr>
          <w:rFonts w:ascii="Times New Roman" w:hAnsi="Times New Roman" w:cs="Times New Roman"/>
          <w:b/>
          <w:sz w:val="28"/>
          <w:szCs w:val="28"/>
        </w:rPr>
        <w:t xml:space="preserve"> Игра «Угадай по движению», «Угадай по ритму».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Довести до детей замысел сказки, учить угадывать по выразительному исполнению образов сказочных героев и их аффективные состояния (горе, приглашение, сон). Учить передавать ритмизацией природные явления (грохотание грома, дождик).</w:t>
      </w:r>
    </w:p>
    <w:p w:rsidR="00867CFB" w:rsidRPr="00E76310" w:rsidRDefault="00867CFB" w:rsidP="00867C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Самостоятельная театральная деятельность</w:t>
      </w:r>
      <w:r w:rsidRPr="00E76310">
        <w:rPr>
          <w:rFonts w:ascii="Times New Roman" w:hAnsi="Times New Roman" w:cs="Times New Roman"/>
          <w:sz w:val="28"/>
          <w:szCs w:val="28"/>
        </w:rPr>
        <w:t>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побуждать детей играть с куклами настольного театра. Поощрять стремление участвовать в играх- драматизациях.</w:t>
      </w: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FB" w:rsidRPr="00E76310" w:rsidRDefault="00867CFB" w:rsidP="00867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867CFB" w:rsidRPr="00E76310" w:rsidRDefault="00867CFB" w:rsidP="00867C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Игровое творчество.  Сказкотерапия «Добрая темнота»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учить передавать ритмизацией образ действий предмета (колокольчики звенят), побуждать к выразительной передаче в мимике и движениях эмоциональных состояний (страх). Знакомить с оттеночными характеристиками слов (добрые-предобрые; страшно-престрашно).</w:t>
      </w:r>
    </w:p>
    <w:p w:rsidR="00867CFB" w:rsidRPr="00E76310" w:rsidRDefault="00867CFB" w:rsidP="00867C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Игровое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творчеств.  Игра «Добрый день!» (Шипицына Л.М.              стр 339 «Азбука общения)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Довести до детей</w:t>
      </w:r>
      <w:r>
        <w:rPr>
          <w:rFonts w:ascii="Times New Roman" w:hAnsi="Times New Roman" w:cs="Times New Roman"/>
          <w:sz w:val="28"/>
          <w:szCs w:val="28"/>
        </w:rPr>
        <w:t xml:space="preserve"> замысел игры «Добрый день!</w:t>
      </w:r>
      <w:r w:rsidRPr="00E76310">
        <w:rPr>
          <w:rFonts w:ascii="Times New Roman" w:hAnsi="Times New Roman" w:cs="Times New Roman"/>
          <w:sz w:val="28"/>
          <w:szCs w:val="28"/>
        </w:rPr>
        <w:t>»; подводить детей к совместному составлению словесных описаний. Учить угадывать по выразительному исполнению движения героев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E76310">
        <w:rPr>
          <w:rFonts w:ascii="Times New Roman" w:hAnsi="Times New Roman" w:cs="Times New Roman"/>
          <w:sz w:val="28"/>
          <w:szCs w:val="28"/>
        </w:rPr>
        <w:t>), и их эмоциональные состояния (страх, забота, сон, злость).</w:t>
      </w:r>
    </w:p>
    <w:p w:rsidR="00867CFB" w:rsidRPr="00157E88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B" w:rsidRPr="00E76310" w:rsidRDefault="00867CFB" w:rsidP="00867C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10">
        <w:rPr>
          <w:rFonts w:ascii="Times New Roman" w:hAnsi="Times New Roman" w:cs="Times New Roman"/>
          <w:b/>
          <w:sz w:val="28"/>
          <w:szCs w:val="28"/>
        </w:rPr>
        <w:t>Пров</w:t>
      </w:r>
      <w:r>
        <w:rPr>
          <w:rFonts w:ascii="Times New Roman" w:hAnsi="Times New Roman" w:cs="Times New Roman"/>
          <w:b/>
          <w:sz w:val="28"/>
          <w:szCs w:val="28"/>
        </w:rPr>
        <w:t>едение досуга «Приходите в гости к нам</w:t>
      </w:r>
      <w:r w:rsidRPr="00E76310">
        <w:rPr>
          <w:rFonts w:ascii="Times New Roman" w:hAnsi="Times New Roman" w:cs="Times New Roman"/>
          <w:b/>
          <w:sz w:val="28"/>
          <w:szCs w:val="28"/>
        </w:rPr>
        <w:t>».</w:t>
      </w:r>
    </w:p>
    <w:p w:rsidR="00867CFB" w:rsidRPr="00E76310" w:rsidRDefault="00867CFB" w:rsidP="00867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1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E76310">
        <w:rPr>
          <w:rFonts w:ascii="Times New Roman" w:hAnsi="Times New Roman" w:cs="Times New Roman"/>
          <w:sz w:val="28"/>
          <w:szCs w:val="28"/>
        </w:rPr>
        <w:t xml:space="preserve"> Прививать любовь к театральному искусству, умение сопереживать героям сказок. Вызывать желание выступать перед детьми других групп.</w:t>
      </w:r>
    </w:p>
    <w:p w:rsidR="00867CFB" w:rsidRDefault="00867CFB" w:rsidP="00867CF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CFB" w:rsidRDefault="00867CFB" w:rsidP="00867CFB">
      <w:pPr>
        <w:pStyle w:val="Style16"/>
        <w:widowControl/>
        <w:tabs>
          <w:tab w:val="left" w:pos="533"/>
        </w:tabs>
        <w:spacing w:line="360" w:lineRule="auto"/>
        <w:ind w:firstLine="709"/>
        <w:contextualSpacing/>
        <w:jc w:val="right"/>
        <w:rPr>
          <w:rStyle w:val="FontStyle38"/>
          <w:b/>
          <w:sz w:val="28"/>
          <w:szCs w:val="28"/>
        </w:rPr>
      </w:pPr>
    </w:p>
    <w:p w:rsidR="00867CFB" w:rsidRDefault="00867CFB" w:rsidP="00867CFB">
      <w:pPr>
        <w:pStyle w:val="Style16"/>
        <w:widowControl/>
        <w:tabs>
          <w:tab w:val="left" w:pos="533"/>
        </w:tabs>
        <w:spacing w:line="360" w:lineRule="auto"/>
        <w:ind w:firstLine="709"/>
        <w:contextualSpacing/>
        <w:jc w:val="right"/>
        <w:rPr>
          <w:rStyle w:val="FontStyle38"/>
          <w:b/>
          <w:sz w:val="28"/>
          <w:szCs w:val="28"/>
        </w:rPr>
      </w:pPr>
    </w:p>
    <w:p w:rsidR="00867CFB" w:rsidRDefault="00867CFB" w:rsidP="00867CFB">
      <w:pPr>
        <w:pStyle w:val="Style16"/>
        <w:widowControl/>
        <w:tabs>
          <w:tab w:val="left" w:pos="533"/>
        </w:tabs>
        <w:spacing w:line="360" w:lineRule="auto"/>
        <w:ind w:firstLine="709"/>
        <w:contextualSpacing/>
        <w:jc w:val="right"/>
        <w:rPr>
          <w:rStyle w:val="FontStyle38"/>
          <w:b/>
          <w:sz w:val="28"/>
          <w:szCs w:val="28"/>
        </w:rPr>
      </w:pPr>
    </w:p>
    <w:p w:rsidR="00867CFB" w:rsidRDefault="00867CFB" w:rsidP="00867CFB">
      <w:pPr>
        <w:pStyle w:val="Style16"/>
        <w:widowControl/>
        <w:tabs>
          <w:tab w:val="left" w:pos="533"/>
        </w:tabs>
        <w:spacing w:line="360" w:lineRule="auto"/>
        <w:ind w:firstLine="709"/>
        <w:contextualSpacing/>
        <w:jc w:val="right"/>
        <w:rPr>
          <w:rStyle w:val="FontStyle38"/>
          <w:b/>
          <w:sz w:val="28"/>
          <w:szCs w:val="28"/>
        </w:rPr>
      </w:pPr>
    </w:p>
    <w:p w:rsidR="00867CFB" w:rsidRDefault="00867CFB" w:rsidP="00867CFB">
      <w:pPr>
        <w:pStyle w:val="Style16"/>
        <w:widowControl/>
        <w:tabs>
          <w:tab w:val="left" w:pos="533"/>
        </w:tabs>
        <w:spacing w:line="360" w:lineRule="auto"/>
        <w:ind w:firstLine="709"/>
        <w:contextualSpacing/>
        <w:jc w:val="right"/>
        <w:rPr>
          <w:rStyle w:val="FontStyle38"/>
          <w:b/>
          <w:sz w:val="28"/>
          <w:szCs w:val="28"/>
        </w:rPr>
      </w:pPr>
    </w:p>
    <w:p w:rsidR="00867CFB" w:rsidRDefault="00867CFB" w:rsidP="00867CFB">
      <w:pPr>
        <w:pStyle w:val="Style16"/>
        <w:widowControl/>
        <w:tabs>
          <w:tab w:val="left" w:pos="533"/>
        </w:tabs>
        <w:spacing w:line="360" w:lineRule="auto"/>
        <w:ind w:firstLine="709"/>
        <w:contextualSpacing/>
        <w:jc w:val="right"/>
        <w:rPr>
          <w:rStyle w:val="FontStyle38"/>
          <w:b/>
          <w:sz w:val="28"/>
          <w:szCs w:val="28"/>
        </w:rPr>
      </w:pPr>
    </w:p>
    <w:p w:rsidR="000A4B35" w:rsidRDefault="000A4B35"/>
    <w:sectPr w:rsidR="000A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584"/>
    <w:multiLevelType w:val="hybridMultilevel"/>
    <w:tmpl w:val="38DC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3A10"/>
    <w:multiLevelType w:val="hybridMultilevel"/>
    <w:tmpl w:val="580A0166"/>
    <w:lvl w:ilvl="0" w:tplc="0C78C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21C72"/>
    <w:multiLevelType w:val="hybridMultilevel"/>
    <w:tmpl w:val="DA5A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C1A59"/>
    <w:multiLevelType w:val="hybridMultilevel"/>
    <w:tmpl w:val="37D413BE"/>
    <w:lvl w:ilvl="0" w:tplc="E99C9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E04D0"/>
    <w:multiLevelType w:val="hybridMultilevel"/>
    <w:tmpl w:val="B8EEF2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95E04"/>
    <w:multiLevelType w:val="hybridMultilevel"/>
    <w:tmpl w:val="F528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867CFB"/>
    <w:rsid w:val="000A4B35"/>
    <w:rsid w:val="0086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867CFB"/>
    <w:pPr>
      <w:widowControl w:val="0"/>
      <w:autoSpaceDE w:val="0"/>
      <w:autoSpaceDN w:val="0"/>
      <w:adjustRightInd w:val="0"/>
      <w:spacing w:after="0" w:line="240" w:lineRule="exact"/>
      <w:ind w:hanging="269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867CFB"/>
    <w:rPr>
      <w:rFonts w:ascii="Constantia" w:hAnsi="Constantia" w:cs="Constantia"/>
      <w:sz w:val="20"/>
      <w:szCs w:val="20"/>
    </w:rPr>
  </w:style>
  <w:style w:type="paragraph" w:styleId="a3">
    <w:name w:val="List Paragraph"/>
    <w:basedOn w:val="a"/>
    <w:uiPriority w:val="34"/>
    <w:qFormat/>
    <w:rsid w:val="0086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2016-02-28T15:53:00Z</dcterms:created>
  <dcterms:modified xsi:type="dcterms:W3CDTF">2016-02-28T16:01:00Z</dcterms:modified>
</cp:coreProperties>
</file>