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7C" w:rsidRPr="000A727C" w:rsidRDefault="000A727C" w:rsidP="000A72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727C">
        <w:rPr>
          <w:rFonts w:ascii="Times New Roman" w:hAnsi="Times New Roman" w:cs="Times New Roman"/>
          <w:bCs/>
          <w:sz w:val="32"/>
          <w:szCs w:val="32"/>
        </w:rPr>
        <w:t xml:space="preserve">Муниципальное бюджетное </w:t>
      </w:r>
      <w:r w:rsidR="002A7891">
        <w:rPr>
          <w:rFonts w:ascii="Times New Roman" w:hAnsi="Times New Roman" w:cs="Times New Roman"/>
          <w:bCs/>
          <w:sz w:val="32"/>
          <w:szCs w:val="32"/>
        </w:rPr>
        <w:t>обще</w:t>
      </w:r>
      <w:r w:rsidRPr="000A727C">
        <w:rPr>
          <w:rFonts w:ascii="Times New Roman" w:hAnsi="Times New Roman" w:cs="Times New Roman"/>
          <w:bCs/>
          <w:sz w:val="32"/>
          <w:szCs w:val="32"/>
        </w:rPr>
        <w:t>образовательное учреждение</w:t>
      </w:r>
    </w:p>
    <w:p w:rsidR="000A727C" w:rsidRPr="00CC4E83" w:rsidRDefault="002A7891" w:rsidP="000A72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727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A727C" w:rsidRPr="000A727C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p w:rsidR="00C40AF4" w:rsidRPr="00AC34D4" w:rsidRDefault="00C40AF4" w:rsidP="00C40A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AF4" w:rsidRDefault="00C40AF4" w:rsidP="00C40A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AF4" w:rsidRPr="007A429B" w:rsidRDefault="00C40AF4" w:rsidP="00C40AF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AF4" w:rsidRPr="007A429B" w:rsidRDefault="00C40AF4" w:rsidP="00C40A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0AF4" w:rsidRPr="007A429B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29B">
        <w:rPr>
          <w:rFonts w:ascii="Times New Roman" w:hAnsi="Times New Roman" w:cs="Times New Roman"/>
          <w:sz w:val="32"/>
          <w:szCs w:val="32"/>
        </w:rPr>
        <w:t>Конспект занятия по развитию внимания</w:t>
      </w:r>
    </w:p>
    <w:p w:rsidR="00C40AF4" w:rsidRPr="007A429B" w:rsidRDefault="00C40AF4" w:rsidP="00C40AF4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A429B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7A429B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 xml:space="preserve"> </w:t>
      </w:r>
      <w:r w:rsidRPr="007A429B">
        <w:rPr>
          <w:rFonts w:ascii="Times New Roman" w:hAnsi="Times New Roman" w:cs="Times New Roman"/>
          <w:sz w:val="32"/>
          <w:szCs w:val="32"/>
        </w:rPr>
        <w:t>«</w:t>
      </w:r>
      <w:r w:rsidRPr="007A429B">
        <w:rPr>
          <w:rFonts w:ascii="Times New Roman" w:hAnsi="Times New Roman" w:cs="Times New Roman"/>
          <w:sz w:val="28"/>
          <w:szCs w:val="28"/>
        </w:rPr>
        <w:t>Озорной ручеек</w:t>
      </w:r>
      <w:r w:rsidRPr="007A429B">
        <w:rPr>
          <w:rFonts w:ascii="Times New Roman" w:hAnsi="Times New Roman" w:cs="Times New Roman"/>
          <w:sz w:val="32"/>
          <w:szCs w:val="32"/>
        </w:rPr>
        <w:t>»</w:t>
      </w:r>
    </w:p>
    <w:p w:rsidR="00C40AF4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AF4" w:rsidRDefault="00C40AF4" w:rsidP="00C40AF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40AF4" w:rsidRPr="00AC34D4" w:rsidRDefault="00C40AF4" w:rsidP="00C40A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Pr="00AC34D4" w:rsidRDefault="00C40AF4" w:rsidP="00C40A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Составил:</w:t>
      </w:r>
    </w:p>
    <w:p w:rsidR="00C40AF4" w:rsidRPr="00AC34D4" w:rsidRDefault="00C40AF4" w:rsidP="00C40A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педагог – психолог </w:t>
      </w:r>
    </w:p>
    <w:p w:rsidR="00C40AF4" w:rsidRPr="00AC34D4" w:rsidRDefault="00C40AF4" w:rsidP="00C40A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Быкова В.Л.</w:t>
      </w:r>
    </w:p>
    <w:p w:rsidR="00C40AF4" w:rsidRPr="00AC34D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Pr="00AC34D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Pr="00AC34D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Default="00C40AF4" w:rsidP="00C40AF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Pr="00AC34D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Pr="00AC34D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40AF4" w:rsidRPr="00AC34D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 Нефтеюганск</w:t>
      </w:r>
    </w:p>
    <w:p w:rsidR="00C40AF4" w:rsidRPr="00AC34D4" w:rsidRDefault="00C40AF4" w:rsidP="00C40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</w:t>
      </w: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</w:t>
      </w:r>
    </w:p>
    <w:p w:rsidR="000538F7" w:rsidRDefault="000538F7" w:rsidP="00053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91" w:rsidRDefault="002A7891" w:rsidP="00053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242B" w:rsidRDefault="0098216E" w:rsidP="000538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 проводит</w:t>
      </w:r>
      <w:r w:rsidR="001F242B" w:rsidRPr="0005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</w:t>
      </w:r>
      <w:r w:rsidR="00715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="001F242B" w:rsidRPr="0005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группы.</w:t>
      </w:r>
      <w:r w:rsidR="001F242B" w:rsidRPr="000538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на занятии</w:t>
      </w:r>
      <w:r w:rsidR="001F242B" w:rsidRPr="0005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человек </w:t>
      </w:r>
    </w:p>
    <w:p w:rsidR="0098216E" w:rsidRPr="000538F7" w:rsidRDefault="0098216E" w:rsidP="000538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F242B" w:rsidRPr="000538F7" w:rsidRDefault="001F242B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538F7">
        <w:rPr>
          <w:rFonts w:ascii="Times New Roman" w:hAnsi="Times New Roman" w:cs="Times New Roman"/>
          <w:sz w:val="28"/>
          <w:szCs w:val="28"/>
        </w:rPr>
        <w:t xml:space="preserve"> Создание атмосферы доверия, произвольной регуляции деятельности.</w:t>
      </w:r>
    </w:p>
    <w:p w:rsidR="001F242B" w:rsidRPr="0098216E" w:rsidRDefault="001F242B" w:rsidP="0005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1F242B" w:rsidRPr="000538F7" w:rsidRDefault="0098216E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42B" w:rsidRPr="000538F7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мирование концентрации внимания;</w:t>
      </w:r>
    </w:p>
    <w:p w:rsidR="001F242B" w:rsidRPr="000538F7" w:rsidRDefault="0098216E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1F242B" w:rsidRPr="000538F7">
        <w:rPr>
          <w:rFonts w:ascii="Times New Roman" w:hAnsi="Times New Roman" w:cs="Times New Roman"/>
          <w:sz w:val="28"/>
          <w:szCs w:val="28"/>
          <w:lang w:eastAsia="ru-RU"/>
        </w:rPr>
        <w:t xml:space="preserve">азвития мелкой моторики пальцев и координации движения. </w:t>
      </w:r>
    </w:p>
    <w:p w:rsidR="000538F7" w:rsidRPr="0098216E" w:rsidRDefault="000538F7" w:rsidP="00053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</w:t>
      </w:r>
      <w:r w:rsidRPr="00982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38F7" w:rsidRPr="000538F7" w:rsidRDefault="00D70828" w:rsidP="00053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0828" w:rsidRDefault="00D70828" w:rsidP="000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8F7" w:rsidRDefault="000538F7" w:rsidP="000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70828" w:rsidRPr="000538F7" w:rsidRDefault="00D70828" w:rsidP="000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8F7" w:rsidRPr="000538F7" w:rsidRDefault="000538F7" w:rsidP="000538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приветствует ребят и говорит:</w:t>
      </w:r>
    </w:p>
    <w:p w:rsidR="001F242B" w:rsidRPr="000538F7" w:rsidRDefault="0098216E" w:rsidP="00982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42B" w:rsidRPr="000538F7">
        <w:rPr>
          <w:rFonts w:ascii="Times New Roman" w:hAnsi="Times New Roman" w:cs="Times New Roman"/>
          <w:sz w:val="28"/>
          <w:szCs w:val="28"/>
        </w:rPr>
        <w:t xml:space="preserve">Добрый день, ребята, я рада вас всех сегодня видеть! Давайте поприветствуем друг друга тихо, так, как </w:t>
      </w:r>
      <w:proofErr w:type="gramStart"/>
      <w:r w:rsidR="001F242B" w:rsidRPr="000538F7">
        <w:rPr>
          <w:rFonts w:ascii="Times New Roman" w:hAnsi="Times New Roman" w:cs="Times New Roman"/>
          <w:sz w:val="28"/>
          <w:szCs w:val="28"/>
        </w:rPr>
        <w:t>капает</w:t>
      </w:r>
      <w:proofErr w:type="gramEnd"/>
      <w:r w:rsidR="001F242B" w:rsidRPr="000538F7">
        <w:rPr>
          <w:rFonts w:ascii="Times New Roman" w:hAnsi="Times New Roman" w:cs="Times New Roman"/>
          <w:sz w:val="28"/>
          <w:szCs w:val="28"/>
        </w:rPr>
        <w:t xml:space="preserve"> дождит. И назовем каждого по имени. Например: "Здравствуй Аня! "</w:t>
      </w:r>
    </w:p>
    <w:p w:rsidR="000538F7" w:rsidRDefault="000538F7" w:rsidP="0005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42B" w:rsidRPr="000538F7" w:rsidRDefault="001F242B" w:rsidP="0005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>Разминка. "Человек к человеку".</w:t>
      </w:r>
    </w:p>
    <w:p w:rsidR="001F242B" w:rsidRPr="000538F7" w:rsidRDefault="001F242B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Психолог становится в центр круга, который образуют дети в парах.</w:t>
      </w:r>
    </w:p>
    <w:p w:rsidR="001F242B" w:rsidRPr="000538F7" w:rsidRDefault="001F242B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Ребята выполняют команды ведущего: рука к руке, плечо к плечу, нос к носу, и т. п. По команде "человек к человеку" ребята разбегаются и находят новую пару. Тот, кому пары</w:t>
      </w:r>
      <w:r w:rsidR="0098216E">
        <w:rPr>
          <w:rFonts w:ascii="Times New Roman" w:hAnsi="Times New Roman" w:cs="Times New Roman"/>
          <w:sz w:val="28"/>
          <w:szCs w:val="28"/>
        </w:rPr>
        <w:t xml:space="preserve"> не досталось, становится ведущи</w:t>
      </w:r>
      <w:r w:rsidRPr="000538F7">
        <w:rPr>
          <w:rFonts w:ascii="Times New Roman" w:hAnsi="Times New Roman" w:cs="Times New Roman"/>
          <w:sz w:val="28"/>
          <w:szCs w:val="28"/>
        </w:rPr>
        <w:t>м.</w:t>
      </w:r>
    </w:p>
    <w:p w:rsidR="00D70828" w:rsidRDefault="00D70828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42B" w:rsidRPr="00D70828" w:rsidRDefault="001F242B" w:rsidP="0005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28">
        <w:rPr>
          <w:rFonts w:ascii="Times New Roman" w:hAnsi="Times New Roman" w:cs="Times New Roman"/>
          <w:b/>
          <w:sz w:val="28"/>
          <w:szCs w:val="28"/>
        </w:rPr>
        <w:t>Упражнение ""Пол, нос, потолок! "</w:t>
      </w:r>
    </w:p>
    <w:p w:rsidR="0098216E" w:rsidRDefault="001F242B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Правой рукой покажите на пол и назовите: </w:t>
      </w:r>
      <w:proofErr w:type="gramStart"/>
      <w:r w:rsidRPr="000538F7">
        <w:rPr>
          <w:rFonts w:ascii="Times New Roman" w:hAnsi="Times New Roman" w:cs="Times New Roman"/>
          <w:sz w:val="28"/>
          <w:szCs w:val="28"/>
        </w:rPr>
        <w:t>"Пол", Затем покажите на нос (лучше будет, если вы его коснетесь, скажите:</w:t>
      </w:r>
      <w:proofErr w:type="gramEnd"/>
      <w:r w:rsidRPr="000538F7">
        <w:rPr>
          <w:rFonts w:ascii="Times New Roman" w:hAnsi="Times New Roman" w:cs="Times New Roman"/>
          <w:sz w:val="28"/>
          <w:szCs w:val="28"/>
        </w:rPr>
        <w:t xml:space="preserve"> "Нос", а потом поднимите руку вверх и произнесите: "Потолок". </w:t>
      </w:r>
    </w:p>
    <w:p w:rsidR="0098216E" w:rsidRDefault="0098216E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— запутать ребят. Сказать</w:t>
      </w:r>
      <w:r w:rsidR="001F242B" w:rsidRPr="000538F7">
        <w:rPr>
          <w:rFonts w:ascii="Times New Roman" w:hAnsi="Times New Roman" w:cs="Times New Roman"/>
          <w:sz w:val="28"/>
          <w:szCs w:val="28"/>
        </w:rPr>
        <w:t>: "Нос", а пока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="001F242B" w:rsidRPr="000538F7">
        <w:rPr>
          <w:rFonts w:ascii="Times New Roman" w:hAnsi="Times New Roman" w:cs="Times New Roman"/>
          <w:sz w:val="28"/>
          <w:szCs w:val="28"/>
        </w:rPr>
        <w:t xml:space="preserve"> в это время на потолок. </w:t>
      </w:r>
    </w:p>
    <w:p w:rsidR="001F242B" w:rsidRPr="000538F7" w:rsidRDefault="001F242B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В конце игры </w:t>
      </w:r>
      <w:r w:rsidR="0098216E">
        <w:rPr>
          <w:rFonts w:ascii="Times New Roman" w:hAnsi="Times New Roman" w:cs="Times New Roman"/>
          <w:sz w:val="28"/>
          <w:szCs w:val="28"/>
        </w:rPr>
        <w:t>приглашается  на сцену обладатель</w:t>
      </w:r>
      <w:r w:rsidRPr="000538F7">
        <w:rPr>
          <w:rFonts w:ascii="Times New Roman" w:hAnsi="Times New Roman" w:cs="Times New Roman"/>
          <w:sz w:val="28"/>
          <w:szCs w:val="28"/>
        </w:rPr>
        <w:t xml:space="preserve"> "самого высокого в мире носа".</w:t>
      </w:r>
    </w:p>
    <w:p w:rsidR="000538F7" w:rsidRDefault="000538F7" w:rsidP="0005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42B" w:rsidRPr="000538F7" w:rsidRDefault="001F242B" w:rsidP="0005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8F7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0538F7">
        <w:rPr>
          <w:rFonts w:ascii="Times New Roman" w:hAnsi="Times New Roman" w:cs="Times New Roman"/>
          <w:b/>
          <w:sz w:val="28"/>
          <w:szCs w:val="28"/>
        </w:rPr>
        <w:t xml:space="preserve"> "Слушай и исполняй! "</w:t>
      </w:r>
    </w:p>
    <w:p w:rsidR="001F242B" w:rsidRPr="000538F7" w:rsidRDefault="001F242B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Процедура игры: ведущий называет несколько действий, но не показывает их.</w:t>
      </w:r>
      <w:r w:rsidR="00D70828">
        <w:rPr>
          <w:rFonts w:ascii="Times New Roman" w:hAnsi="Times New Roman" w:cs="Times New Roman"/>
          <w:sz w:val="28"/>
          <w:szCs w:val="28"/>
        </w:rPr>
        <w:t xml:space="preserve"> </w:t>
      </w:r>
      <w:r w:rsidRPr="000538F7">
        <w:rPr>
          <w:rFonts w:ascii="Times New Roman" w:hAnsi="Times New Roman" w:cs="Times New Roman"/>
          <w:sz w:val="28"/>
          <w:szCs w:val="28"/>
        </w:rPr>
        <w:t>Затем дети должны повторить эти действия в своих движениях в той последовательности, в какой они были названы ведущим.</w:t>
      </w:r>
    </w:p>
    <w:p w:rsidR="001F242B" w:rsidRPr="000538F7" w:rsidRDefault="000538F7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Задание 1:</w:t>
      </w:r>
      <w:r w:rsidR="001F242B" w:rsidRPr="000538F7">
        <w:rPr>
          <w:rFonts w:ascii="Times New Roman" w:hAnsi="Times New Roman" w:cs="Times New Roman"/>
          <w:sz w:val="28"/>
          <w:szCs w:val="28"/>
        </w:rPr>
        <w:t>Повернуть голову направо, повернуть голову прямо, опустить голову вниз, повернуть голову прямо.</w:t>
      </w:r>
    </w:p>
    <w:p w:rsidR="001F242B" w:rsidRPr="000538F7" w:rsidRDefault="000538F7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Задание 2:</w:t>
      </w:r>
      <w:r w:rsidR="001F242B" w:rsidRPr="000538F7">
        <w:rPr>
          <w:rFonts w:ascii="Times New Roman" w:hAnsi="Times New Roman" w:cs="Times New Roman"/>
          <w:sz w:val="28"/>
          <w:szCs w:val="28"/>
        </w:rPr>
        <w:t xml:space="preserve"> Поднять правую руку вверх, поднять левую руку вверх, опустить обе руки.</w:t>
      </w:r>
    </w:p>
    <w:p w:rsidR="001F242B" w:rsidRPr="000538F7" w:rsidRDefault="000538F7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Задание 3:</w:t>
      </w:r>
      <w:r w:rsidR="001F242B" w:rsidRPr="00053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42B" w:rsidRPr="000538F7">
        <w:rPr>
          <w:rFonts w:ascii="Times New Roman" w:hAnsi="Times New Roman" w:cs="Times New Roman"/>
          <w:sz w:val="28"/>
          <w:szCs w:val="28"/>
        </w:rPr>
        <w:t>Повернуться налево (на 90 градусов, присесть, встать.</w:t>
      </w:r>
      <w:proofErr w:type="gramEnd"/>
    </w:p>
    <w:p w:rsidR="001F242B" w:rsidRPr="000538F7" w:rsidRDefault="000538F7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Задание 4:</w:t>
      </w:r>
      <w:r w:rsidR="001F242B" w:rsidRPr="000538F7">
        <w:rPr>
          <w:rFonts w:ascii="Times New Roman" w:hAnsi="Times New Roman" w:cs="Times New Roman"/>
          <w:sz w:val="28"/>
          <w:szCs w:val="28"/>
        </w:rPr>
        <w:t xml:space="preserve"> Поднять правую ногу, стоять на одной левой ноге, поставить правую ногу.</w:t>
      </w:r>
    </w:p>
    <w:p w:rsidR="00D70828" w:rsidRDefault="00D70828" w:rsidP="00053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F7" w:rsidRPr="000538F7" w:rsidRDefault="000538F7" w:rsidP="00053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прощания:</w:t>
      </w:r>
    </w:p>
    <w:p w:rsidR="00D70828" w:rsidRDefault="00D70828" w:rsidP="0005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42B" w:rsidRPr="000538F7" w:rsidRDefault="001F242B" w:rsidP="0005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>Завершение работы. "Озорной ручеек"</w:t>
      </w:r>
    </w:p>
    <w:p w:rsidR="001F242B" w:rsidRPr="000538F7" w:rsidRDefault="001F242B" w:rsidP="00D70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Дети садятся на пол по кругу, берутся за руки, расслабляются. Ведущий предлагает им мысленно представить, как внутри у каждого поселился добрый, веселый ручеек. Водичка в ручейке была прозрачная, тепленькая, приятная. Ручеек был веселый, озорной. Ручеек не мог долго сидеть на одном месте, давайте </w:t>
      </w:r>
      <w:proofErr w:type="gramStart"/>
      <w:r w:rsidRPr="000538F7"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 w:rsidRPr="000538F7">
        <w:rPr>
          <w:rFonts w:ascii="Times New Roman" w:hAnsi="Times New Roman" w:cs="Times New Roman"/>
          <w:sz w:val="28"/>
          <w:szCs w:val="28"/>
        </w:rPr>
        <w:t xml:space="preserve"> что наш озорной ручеек переливается по вашим ручкам, ножкам, туловищу, ручеек побежал по личику каждого из вас. А теперь давайте возьмемся за руки друг друга и мысленно передадим переливание озорного ручейка. Мысленно передаем друг другу радость.</w:t>
      </w:r>
    </w:p>
    <w:p w:rsidR="001F242B" w:rsidRPr="000538F7" w:rsidRDefault="001F242B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4AA" w:rsidRPr="000538F7" w:rsidRDefault="00AB24AA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4AA" w:rsidRPr="000538F7" w:rsidSect="0068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556"/>
    <w:rsid w:val="000538F7"/>
    <w:rsid w:val="000A727C"/>
    <w:rsid w:val="000E4556"/>
    <w:rsid w:val="001F242B"/>
    <w:rsid w:val="002A7891"/>
    <w:rsid w:val="0031535C"/>
    <w:rsid w:val="005719E1"/>
    <w:rsid w:val="00685797"/>
    <w:rsid w:val="007154BD"/>
    <w:rsid w:val="0098216E"/>
    <w:rsid w:val="00AB24AA"/>
    <w:rsid w:val="00C40AF4"/>
    <w:rsid w:val="00D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2B"/>
  </w:style>
  <w:style w:type="paragraph" w:styleId="1">
    <w:name w:val="heading 1"/>
    <w:basedOn w:val="a"/>
    <w:link w:val="10"/>
    <w:uiPriority w:val="9"/>
    <w:qFormat/>
    <w:rsid w:val="001F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2B"/>
  </w:style>
  <w:style w:type="paragraph" w:styleId="1">
    <w:name w:val="heading 1"/>
    <w:basedOn w:val="a"/>
    <w:link w:val="10"/>
    <w:uiPriority w:val="9"/>
    <w:qFormat/>
    <w:rsid w:val="001F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MelnikTV</cp:lastModifiedBy>
  <cp:revision>10</cp:revision>
  <dcterms:created xsi:type="dcterms:W3CDTF">2015-10-19T06:18:00Z</dcterms:created>
  <dcterms:modified xsi:type="dcterms:W3CDTF">2016-02-29T09:17:00Z</dcterms:modified>
</cp:coreProperties>
</file>