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/>
          <w:bCs/>
          <w:color w:val="17365D"/>
          <w:sz w:val="56"/>
          <w:szCs w:val="56"/>
          <w:bdr w:val="none" w:sz="0" w:space="0" w:color="auto" w:frame="1"/>
        </w:rPr>
        <w:t>Консультация для родителей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/>
          <w:bCs/>
          <w:color w:val="17365D"/>
          <w:sz w:val="56"/>
          <w:szCs w:val="56"/>
          <w:bdr w:val="none" w:sz="0" w:space="0" w:color="auto" w:frame="1"/>
        </w:rPr>
        <w:t>«Чем занять ребенка на прогулке зимой?»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</w:rPr>
        <w:t>Подготовила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</w:rPr>
      </w:pPr>
      <w:proofErr w:type="spellStart"/>
      <w:r w:rsidRPr="00C6340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</w:rPr>
        <w:t>Е.А.Мокринская</w:t>
      </w:r>
      <w:proofErr w:type="spellEnd"/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</w:rPr>
        <w:t xml:space="preserve">Руководитель </w:t>
      </w:r>
      <w:proofErr w:type="spellStart"/>
      <w:r w:rsidRPr="00C6340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</w:rPr>
        <w:t>физвоспитания</w:t>
      </w:r>
      <w:proofErr w:type="spellEnd"/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bdr w:val="none" w:sz="0" w:space="0" w:color="auto" w:frame="1"/>
        </w:rPr>
        <w:t>Чем занять ребенка на прогулке зимой?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родители гуляют со своими детьми. Малышам нужен свежий воздух. С этим никто не спорит.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Тёплое лето осталось далеко позади. На пороге зима — мороз, снег, короткие прогулки и замёрзшие носы. Чем же занять детишек в это время года? Как организовать прогулку так, чтоб всем было тепло и весело?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 малышом можно изготовить цветные сосульки - фонарики на веревочке. Просто налейте в пластиковый стакан воды, добавьте красок и опустите, до самого дна веревочку и на балкон, на ночь. А утром вас там будут ждать "леденцы" и "фонарики"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.Т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акже зимой, на снегу можно играть с ребенком в боулинг,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tooltip="Баскетбол" w:history="1">
        <w:r w:rsidRPr="00C63404">
          <w:rPr>
            <w:rFonts w:ascii="Times New Roman" w:eastAsia="Times New Roman" w:hAnsi="Times New Roman" w:cs="Times New Roman"/>
            <w:color w:val="743399"/>
            <w:sz w:val="28"/>
            <w:u w:val="single"/>
          </w:rPr>
          <w:t>баскетбол</w:t>
        </w:r>
      </w:hyperlink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или гольф.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Огромную радость детям любого возраста доставляет лепка снеговой бабы. Можно взять из дома цветные пуговицы, старую шапку или шарф, морковку, подкрашенную воду и сделать снеговика необычным и разноцветным. Да и вообще — из снега можно слепить все, что душе угодно: снеговые башни, разных животных, домики. Ведь детям это так интересно! Подкрашенной водой на снегу можно рисовать цветные узоры. Просто возьмите пару бутылочек с водой, любые краски — и творите!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Катаемся на коньках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Когда, как не зимой, учить ребенка кататься на коньках?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если стадион далеко, можно учиться и в собственном дворе, ведь зимой импровизированные катки часто организовывают прямо перед домом. На таких катках можно устраивать настоящие хоккейные матчи. Для этого вам понадобится детский набор для хоккея, а если такового не имеется — можно самому соорудить клюшку из подручных средств, например, из швабры, а вместо шайбы взять спичечный коробок или склеить между собой две пластиковые крышки для банок. Главное — научить малыша, как правильно держать клюшку, как бить по шайбе, и куда попадать. Такая игра заинтересует и девочек и мальчиков.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Варежка-подружка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вашему сыну или дочке хочется пойти погулять по снежку, а рядом нет никого, кто составил бы малышу компанию, предложите ему поиграть с варежкой-подружкой. Возьмите варежку, у которой потеряна пара, - и 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поучит ее, как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Подвижные игры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 поиграть и в другие игры: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C63404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proofErr w:type="spellEnd"/>
      <w:r w:rsidRPr="00C63404">
        <w:rPr>
          <w:rFonts w:ascii="Courier New" w:eastAsia="Times New Roman" w:hAnsi="Courier New" w:cs="Courier New"/>
          <w:color w:val="000000"/>
          <w:sz w:val="20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Самый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меткий» — нарисуйте цель на дереве, налепите снежков и бросайте. Можно усложнить задание: поставить ведерко и бросать снежки в него;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C63404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proofErr w:type="spellEnd"/>
      <w:r w:rsidRPr="00C63404">
        <w:rPr>
          <w:rFonts w:ascii="Courier New" w:eastAsia="Times New Roman" w:hAnsi="Courier New" w:cs="Courier New"/>
          <w:color w:val="000000"/>
          <w:sz w:val="20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«Подарок деду Морозу» — слепите с малышом разные снежные фигурки из песочных формочек, украсьте их рябиной, шишками, веточками или разрисуйте красками — подарок готов;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C63404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proofErr w:type="spellEnd"/>
      <w:r w:rsidRPr="00C63404">
        <w:rPr>
          <w:rFonts w:ascii="Courier New" w:eastAsia="Times New Roman" w:hAnsi="Courier New" w:cs="Courier New"/>
          <w:color w:val="000000"/>
          <w:sz w:val="20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«Дорожка» — покажите ребенку, как можно проделать дорожку по снегу ногами, пусть он проделает то же самое. Покажите следы птиц и животных на снегу, расскажите, кто их оставил. Для малыша это будет очень увлекательно.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Прогулка и санки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Огромное удовольствие получат не только ребятишки, но и взрослые, прокатившись с горки на санках. Для самых маленьких можно сделать целый «паровозик», связав несколько санок между собой. А для детей постарше придумайте зимние эстафеты: собирать расставленные флажки, съезжая на санках, или попасть в мишень снежком, спускаясь с горки. Вместо флажков можно использовать обычные ветки или игрушки, а в роли мишени можно задействовать папу.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6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Ангелы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повалиться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как хорошо просто прогуляться с ребенком по скверу или по парку, подышать свежим воздухом, полюбоваться птицами и покормить их семечками или хлебными крошками. Можно смастерить для птичек кормушку и повесить ее на дерево. Малышу очень понравится наблюдать, как пернатые будут клевать корм.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Интересно погулять зимой возле озера, рассказывая ребенку, что вода в реке или озере зимой замерзает и превращается в лед и на нем можно кататься на коньках.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Взрослых и солидных людей гололед, конечно же, огорчает. А вот детвора ему очень даже рада. Ведь скользить по прозрачной глади, стараясь (или не очень) удержаться на ногах - это так весело! Главное, чтобы падать было не больно. А уж если игры какие-нибудь на льду придумать...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6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малышей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Можно предложить ребенку пройти по ледяной дорожке, передвигая по льду ноги и стараясь не упасть. Если малыш все-таки упадет, взрослые должны подбодрить его и помочь подняться самостоятельно.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Взрослые или старшие дети берут малыша с двух сторон за руки и прокатывают по ледяной дорожке или плотно укатанному снегу.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Ребенок пробует разбежаться (2-3 шага) и проехаться немного по ледяной дорожке самостоятельно. Если малышей несколько, можно устроить соревнования, кто </w:t>
      </w:r>
      <w:proofErr w:type="spell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проскользит</w:t>
      </w:r>
      <w:proofErr w:type="spell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дальше.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Малыш приседает и берется за толстую веревку, сложенную петлей, которую держит взрослый. Взрослый тянет его за веревку, продвигаясь вперед.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Освоив горизонтальные поверхности, кроха сможет самостоятельно кататься на ногах и по наклонной ледяной горке.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6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детей постарше задания могут быть такими: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Проехать лицом вперед на прямых и сомкнутых ногах.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Проехать боком на прямых и сомкнутых ногах.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Проехать спиной на прямых и слегка расставленных ногах.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Проехать, присев на корточки.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Проехать "ласточкой" (стоя на одной прямой ноге и вытянув другую назад).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Проехать, держа руки за головой.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Игры с санками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Дети, как никто, терпеть не могут однообразия в игре. Поэтому банальный способ съезжать с горки на санках им, может быстро наскучить. А вот если придумать какую-нибудь "изюминку", катание получится веселым и интересным.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Все по местам (игра на лыжах)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Эта игра проводится зимой на лыжах ребятами среднего и старшего школьного возраста. В нее можно играть только на большой снежной поляне или на реке, замерзшей и покрытой снегом. Количество участников - от 5 до 40 человек.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Описание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 играющие на лыжах с палками размещаются по большому кругу, размер которого зависит от количества участников. Расстояние между лыжниками - 3-4 м. Один участник - водящий. Он становится на лыжах без палок в стороне от круга.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Все медленно двигаются один за другим по кругу. Водящий подъезжает к 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ним и по своему выбору приглашает кого-нибудь: "За мной!" 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Приглашенный оставляет палки на месте, воткнув их в снег, и следует за водящим.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 постепенно водящий приглашает всех лыжников, и они двигаются за ним в колонне по одному. Водящий отводит колонну в сторону от круга, на котором остались воткнутые палки игроков. Неожиданно он подает команду: "Все по местам!" (или свистком), и лыжники стремятся быстрее возвратиться в круг и взяться за любые воткнутые палки. Водящий также занимает место у любых палок. Тот, кто останется без палок, становится водящим.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Правила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 Лыжники идут за водящим только после приглашения.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Двигаясь за водящим в колонне, нельзя никого обгонять.</w:t>
      </w: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Конечно, играть и резвиться зимой на улице очень здорово, но иногда бывают такие сильные морозы или дожди, что выйти погулять просто невозможно. Чем же занимать и как развлекать малышей дома? Можно сделать новогодние поделки, елочные игрушки, нарисовать на ватмане картину для деда Мороза, вырезать снежинки и расклеить на окна, ведь скоро</w:t>
      </w:r>
      <w:r w:rsidRPr="00C6340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tooltip="Новый год" w:history="1">
        <w:r w:rsidRPr="00C63404">
          <w:rPr>
            <w:rFonts w:ascii="Times New Roman" w:eastAsia="Times New Roman" w:hAnsi="Times New Roman" w:cs="Times New Roman"/>
            <w:color w:val="743399"/>
            <w:sz w:val="28"/>
            <w:u w:val="single"/>
          </w:rPr>
          <w:t>новый год</w:t>
        </w:r>
      </w:hyperlink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Девочек можно научить вязанию или попросить помочь маме приготовить обед. Увлекательных развлечений много; надо лишь вспомнить о них.</w:t>
      </w:r>
    </w:p>
    <w:p w:rsidR="00C63404" w:rsidRPr="00C63404" w:rsidRDefault="00C63404" w:rsidP="00C63404">
      <w:pPr>
        <w:shd w:val="clear" w:color="auto" w:fill="FFFFFF" w:themeFill="background1"/>
        <w:spacing w:after="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Желаем вам веселых развлечений и приятного времяпрепровождения со своими детьми!</w:t>
      </w:r>
    </w:p>
    <w:p w:rsidR="00C63404" w:rsidRPr="00C63404" w:rsidRDefault="00C63404" w:rsidP="00C63404">
      <w:pPr>
        <w:pBdr>
          <w:bottom w:val="single" w:sz="6" w:space="5" w:color="808080"/>
        </w:pBdr>
        <w:shd w:val="clear" w:color="auto" w:fill="FFFFFF" w:themeFill="background1"/>
        <w:spacing w:after="0" w:line="240" w:lineRule="auto"/>
        <w:ind w:right="45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C6340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/>
        </w:rPr>
        <w:t>Зимние игры</w:t>
      </w:r>
    </w:p>
    <w:p w:rsidR="00C63404" w:rsidRPr="00C63404" w:rsidRDefault="00C63404" w:rsidP="00C63404">
      <w:pPr>
        <w:shd w:val="clear" w:color="auto" w:fill="FFFFFF" w:themeFill="background1"/>
        <w:spacing w:after="240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«Мороз и солнце, день чудесный…» Нынешние зимы не часто балуют нас такими деньками. То дождь, то слякоть, то пасмурно, то слишком холодно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 Н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если сегодняшний выходной как раз тот самый классический «чудесный» день, значит, самое время отправляться всей семьей на зимнюю прогулку. Только представьте, как приятно будет скрипеть под лыжами снег, и свежий морозный воздух вольется в легкие. Как будут визжать от восторга малыши, скатываясь с горки на санках, кусках 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картона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и вовсе без них. Как будет переливаться снег под холодными солнечными лучами, а на детских щечках разольется яркий румянец</w:t>
      </w:r>
      <w:proofErr w:type="gramStart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 Н</w:t>
      </w:r>
      <w:proofErr w:type="gramEnd"/>
      <w:r w:rsidRPr="00C63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как, представили? Хочется? Тогда давайте поскорее сделаем свои и детские мечты реальностью. Ведь для этого много не надо. Всего лишь легкая теплая одежда, не мешающая движениям, мама, папа, малыш, термос с горячим сладким чаем и кусочек зимней природы. А интересные занятия придумать проще простого. Ведь зимой у вас есть замечательный помощник – снег!</w:t>
      </w:r>
    </w:p>
    <w:p w:rsidR="00B92CDC" w:rsidRPr="00C63404" w:rsidRDefault="00B92CDC" w:rsidP="00C63404">
      <w:pPr>
        <w:shd w:val="clear" w:color="auto" w:fill="FFFFFF" w:themeFill="background1"/>
      </w:pPr>
    </w:p>
    <w:sectPr w:rsidR="00B92CDC" w:rsidRPr="00C6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404"/>
    <w:rsid w:val="00B92CDC"/>
    <w:rsid w:val="00C6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3404"/>
  </w:style>
  <w:style w:type="character" w:styleId="a4">
    <w:name w:val="Hyperlink"/>
    <w:basedOn w:val="a0"/>
    <w:uiPriority w:val="99"/>
    <w:semiHidden/>
    <w:unhideWhenUsed/>
    <w:rsid w:val="00C634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vij_god/" TargetMode="External"/><Relationship Id="rId4" Type="http://schemas.openxmlformats.org/officeDocument/2006/relationships/hyperlink" Target="http://pandia.ru/text/category/basket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2016-02-29T18:51:00Z</dcterms:created>
  <dcterms:modified xsi:type="dcterms:W3CDTF">2016-02-29T18:52:00Z</dcterms:modified>
</cp:coreProperties>
</file>