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E1" w:rsidRDefault="005A18E1" w:rsidP="00F82A44">
      <w:pPr>
        <w:shd w:val="clear" w:color="auto" w:fill="FFFFFF"/>
        <w:spacing w:before="100" w:beforeAutospacing="1" w:after="100" w:afterAutospacing="1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18E1" w:rsidRDefault="005A18E1" w:rsidP="00F82A44">
      <w:pPr>
        <w:shd w:val="clear" w:color="auto" w:fill="FFFFFF"/>
        <w:spacing w:before="100" w:beforeAutospacing="1" w:after="100" w:afterAutospacing="1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18E1" w:rsidRDefault="005A18E1" w:rsidP="00F82A44">
      <w:pPr>
        <w:shd w:val="clear" w:color="auto" w:fill="FFFFFF"/>
        <w:spacing w:before="100" w:beforeAutospacing="1" w:after="100" w:afterAutospacing="1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18E1" w:rsidRDefault="005A18E1" w:rsidP="005A18E1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18E1" w:rsidRDefault="004E0B98" w:rsidP="005A18E1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3.8pt;height:41.3pt" fillcolor="#09025e" stroked="f">
            <v:shadow on="t" color="#b2b2b2" opacity="52429f" offset="3pt"/>
            <v:textpath style="font-family:&quot;Times New Roman&quot;;v-text-kern:t" trim="t" fitpath="t" string="Образовательный проект"/>
          </v:shape>
        </w:pict>
      </w:r>
    </w:p>
    <w:p w:rsidR="005A18E1" w:rsidRDefault="002D0A47" w:rsidP="005A18E1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pict>
          <v:shape id="_x0000_i1026" type="#_x0000_t136" style="width:454.55pt;height:99.55pt" fillcolor="blue" strokecolor="#09025e" strokeweight="1pt">
            <v:shadow on="t" color="#b2b2b2" opacity="52429f" offset="3pt"/>
            <v:textpath style="font-family:&quot;Times New Roman&quot;;v-text-kern:t" trim="t" fitpath="t" string="«Волшебный мир &#10;музыкальных инструментов»"/>
          </v:shape>
        </w:pict>
      </w:r>
    </w:p>
    <w:p w:rsidR="005A18E1" w:rsidRDefault="005A18E1" w:rsidP="004E0B9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18E1" w:rsidRDefault="002D0A47" w:rsidP="004E0B98">
      <w:pPr>
        <w:shd w:val="clear" w:color="auto" w:fill="FFFFFF"/>
        <w:spacing w:before="100" w:beforeAutospacing="1" w:after="100" w:afterAutospacing="1" w:line="276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pict>
          <v:shape id="_x0000_i1035" type="#_x0000_t136" style="width:265.45pt;height:90.15pt" fillcolor="#09025e" stroked="f">
            <v:shadow on="t" color="#b2b2b2" opacity="52429f" offset="3pt"/>
            <v:textpath style="font-family:&quot;Times New Roman&quot;;v-text-kern:t" trim="t" fitpath="t" string="Подготовила студентка АГПУ,&#10;ФДПО, 1 курс &quot;Дошкольное образование&quot;&#10;Мироняк Т.В."/>
          </v:shape>
        </w:pict>
      </w:r>
    </w:p>
    <w:p w:rsidR="005A18E1" w:rsidRDefault="004E0B98" w:rsidP="002D0A47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55670" cy="2840575"/>
            <wp:effectExtent l="19050" t="0" r="0" b="0"/>
            <wp:docPr id="19" name="Рисунок 19" descr="G: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397" cy="284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8E1" w:rsidRPr="002D0A47" w:rsidRDefault="002D0A47" w:rsidP="00F82A44">
      <w:pPr>
        <w:shd w:val="clear" w:color="auto" w:fill="FFFFFF"/>
        <w:spacing w:before="100" w:beforeAutospacing="1" w:after="100" w:afterAutospacing="1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9025E"/>
          <w:sz w:val="28"/>
          <w:szCs w:val="28"/>
          <w:lang w:eastAsia="ru-RU"/>
        </w:rPr>
      </w:pPr>
      <w:r w:rsidRPr="002D0A47">
        <w:rPr>
          <w:rFonts w:ascii="Times New Roman" w:eastAsia="Times New Roman" w:hAnsi="Times New Roman" w:cs="Times New Roman"/>
          <w:b/>
          <w:color w:val="09025E"/>
          <w:sz w:val="28"/>
          <w:szCs w:val="28"/>
          <w:lang w:eastAsia="ru-RU"/>
        </w:rPr>
        <w:pict>
          <v:shape id="_x0000_i1078" type="#_x0000_t136" style="width:127.7pt;height:22.55pt" fillcolor="#09025e" stroked="f">
            <v:shadow on="t" color="#b2b2b2" opacity="52429f" offset="3pt"/>
            <v:textpath style="font-family:&quot;Times New Roman&quot;;v-text-kern:t" trim="t" fitpath="t" string="г. Армавир, 2016г."/>
          </v:shape>
        </w:pict>
      </w:r>
    </w:p>
    <w:p w:rsidR="00F97676" w:rsidRPr="006C499F" w:rsidRDefault="00975518" w:rsidP="00F82A44">
      <w:pPr>
        <w:shd w:val="clear" w:color="auto" w:fill="FFFFFF"/>
        <w:spacing w:before="100" w:beforeAutospacing="1" w:after="100" w:afterAutospacing="1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49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Образовательный п</w:t>
      </w:r>
      <w:r w:rsidR="00F97676" w:rsidRPr="006C49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роект</w:t>
      </w:r>
    </w:p>
    <w:p w:rsidR="00F97676" w:rsidRPr="0052327C" w:rsidRDefault="00F97676" w:rsidP="00F82A44">
      <w:pPr>
        <w:shd w:val="clear" w:color="auto" w:fill="FFFFFF"/>
        <w:spacing w:before="100" w:beforeAutospacing="1" w:after="100" w:afterAutospacing="1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«Волшебный мир музыкальных инструментов»</w:t>
      </w:r>
    </w:p>
    <w:p w:rsidR="00F97676" w:rsidRPr="0052327C" w:rsidRDefault="00F97676" w:rsidP="00F82A44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</w:p>
    <w:p w:rsidR="00975518" w:rsidRPr="0052327C" w:rsidRDefault="00F97676" w:rsidP="00F82A4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 глубокой древности люди любили услаждать свой слух музыкальными звуками.</w:t>
      </w:r>
      <w:r w:rsidR="00022B82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старые музыкальные инструменты дудки и пищалки</w:t>
      </w:r>
      <w:r w:rsidR="00022B82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 еще к эпохе верхнего палеолита (а это 2522 тысячи лет до нашей эры!).</w:t>
      </w:r>
      <w:r w:rsidR="00022B82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каменного века делали свои музыкальные инструменты из самых разных вещей. Одним из старейших "музыкальных инструментов" является само по себе человеческое тело. Первые звуки возникали из-за стука или удара по различным частям тела (например, по груди или бедру). Постепенно возникало всё больше инструментов, которые использовали люд</w:t>
      </w:r>
      <w:r w:rsidR="00975518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</w:p>
    <w:p w:rsidR="00975518" w:rsidRPr="0052327C" w:rsidRDefault="00F97676" w:rsidP="00F82A4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22B82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время мир музыкальных инструментов стал еще разнообразнее и богаче - появилось огромное количество новых, видоизменились старые инструменты. Электроника также не обошла стороной мир музыки. Но как же редко современные дети видят и слышат это богатое разнообразие инструментов! Все чаще они с самого раннего детства слышат аудиозаписи, причем не очень хорошего качества. Современная облегченная музыка предполагает и облегченные оркестровки, выполненные на компьютере и предполагающие лишь имитацию звучания</w:t>
      </w:r>
      <w:r w:rsidR="00022B82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настоящих музыкальных инструментов. Большие концертные залы недоступны жителям маленьких городов. И в связи с этим дети знают лишь маленькую часть огромного мира, чем обделяют себя, недополучают тех музыкальных впечатлений, которые могут дать инструменты во всем своем многообразии</w:t>
      </w:r>
    </w:p>
    <w:p w:rsidR="00F97676" w:rsidRPr="0052327C" w:rsidRDefault="00F97676" w:rsidP="00F82A4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сформировать интерес к истории возникновения музыкальных инструментов и</w:t>
      </w:r>
      <w:r w:rsidR="00022B82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разнообразию,</w:t>
      </w:r>
      <w:r w:rsidR="00022B82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желание слушать и наслаждаться музыкой,</w:t>
      </w:r>
      <w:r w:rsidR="00022B82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возникла идея данного проекта, который позволит ввести ребенка в огромный мир музыкальных инструментов!</w:t>
      </w:r>
    </w:p>
    <w:p w:rsidR="00022B82" w:rsidRPr="0052327C" w:rsidRDefault="00022B82" w:rsidP="00F82A44">
      <w:pPr>
        <w:shd w:val="clear" w:color="auto" w:fill="FFFFFF"/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232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Проблема:</w:t>
      </w:r>
    </w:p>
    <w:p w:rsidR="00022B82" w:rsidRPr="0052327C" w:rsidRDefault="00022B82" w:rsidP="00F82A44">
      <w:pPr>
        <w:pStyle w:val="a6"/>
        <w:numPr>
          <w:ilvl w:val="0"/>
          <w:numId w:val="1"/>
        </w:numPr>
        <w:shd w:val="clear" w:color="auto" w:fill="FFFFFF"/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не достаточно знаний о разнообразии музыкальных инструментов.</w:t>
      </w:r>
    </w:p>
    <w:p w:rsidR="00425881" w:rsidRPr="0052327C" w:rsidRDefault="00425881" w:rsidP="00F82A44">
      <w:pPr>
        <w:pStyle w:val="a6"/>
        <w:numPr>
          <w:ilvl w:val="0"/>
          <w:numId w:val="1"/>
        </w:numPr>
        <w:shd w:val="clear" w:color="auto" w:fill="FFFFFF"/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не знают истории возникновения музыкальных инструментов.</w:t>
      </w:r>
    </w:p>
    <w:p w:rsidR="00425881" w:rsidRPr="0052327C" w:rsidRDefault="00425881" w:rsidP="00F82A44">
      <w:pPr>
        <w:pStyle w:val="a6"/>
        <w:numPr>
          <w:ilvl w:val="0"/>
          <w:numId w:val="1"/>
        </w:numPr>
        <w:shd w:val="clear" w:color="auto" w:fill="FFFFFF"/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Музыкальная педагогическая культура </w:t>
      </w:r>
      <w:r w:rsidRPr="0052327C">
        <w:rPr>
          <w:rFonts w:ascii="Times New Roman" w:hAnsi="Times New Roman" w:cs="Times New Roman"/>
          <w:sz w:val="28"/>
          <w:szCs w:val="28"/>
        </w:rPr>
        <w:t>большинства родителей находится на низком уровне.</w:t>
      </w:r>
    </w:p>
    <w:p w:rsidR="00F97676" w:rsidRPr="0052327C" w:rsidRDefault="00975518" w:rsidP="00F82A44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F97676" w:rsidRPr="00523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проекта:</w:t>
      </w:r>
      <w:r w:rsidR="00425881" w:rsidRPr="00523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97676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</w:t>
      </w:r>
      <w:r w:rsidR="00425881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7676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огромным миром музыкальных инструментов воспитывать в ребенка слушателя и настоящего ценителя хорошей</w:t>
      </w:r>
      <w:r w:rsidR="00425881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7676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музыки.</w:t>
      </w:r>
    </w:p>
    <w:p w:rsidR="00F97676" w:rsidRPr="0052327C" w:rsidRDefault="00F97676" w:rsidP="00F82A44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F97676" w:rsidRPr="0052327C" w:rsidRDefault="00F97676" w:rsidP="00F82A44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25881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представления детей о музыкальных инструментах: </w:t>
      </w:r>
      <w:r w:rsidR="00425881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духовые музыкальные инструменты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инструменты симфонического оркестра, народные инструменты (внешний вид, устройство, тембр звучания, история возникновения);</w:t>
      </w:r>
    </w:p>
    <w:p w:rsidR="00F97676" w:rsidRPr="0052327C" w:rsidRDefault="00F97676" w:rsidP="00F82A44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25881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исследовательской деятельности в процессе поиска, систематизации и обобщении полученной</w:t>
      </w:r>
      <w:r w:rsidR="00425881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информации;</w:t>
      </w:r>
    </w:p>
    <w:p w:rsidR="00F97676" w:rsidRPr="0052327C" w:rsidRDefault="00F97676" w:rsidP="00F82A44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25881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речь детей</w:t>
      </w:r>
      <w:r w:rsidR="00425881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словами, связанными со строением музыкальных инструментов и мира музыки в целом;</w:t>
      </w:r>
    </w:p>
    <w:p w:rsidR="00F97676" w:rsidRPr="0052327C" w:rsidRDefault="00F97676" w:rsidP="00F82A44">
      <w:pPr>
        <w:shd w:val="clear" w:color="auto" w:fill="FFFFFF"/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25881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творческое мышление в ходе творческих игр и заданий</w:t>
      </w:r>
      <w:r w:rsidR="00425881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(игры с элементами ТРИЗ, кроссворды, загадки и др.)</w:t>
      </w:r>
    </w:p>
    <w:p w:rsidR="00425881" w:rsidRPr="0052327C" w:rsidRDefault="00F97676" w:rsidP="00F82A44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Воспитывать понимание детьми изобразительных свойств музыки, передаваемых средствами музыкальных инструментов («Как рассказывает музыка», « О чем рассказывает музыка»)</w:t>
      </w:r>
    </w:p>
    <w:p w:rsidR="00F97676" w:rsidRPr="0052327C" w:rsidRDefault="00F97676" w:rsidP="00F82A44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425881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творчество детей, побуждать их к активным самостоятельным действиям в процессе игры на детских музыкальных инструментах.</w:t>
      </w:r>
    </w:p>
    <w:p w:rsidR="00425881" w:rsidRPr="0052327C" w:rsidRDefault="00F97676" w:rsidP="00F82A44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Воспитывать интерес к музыке и </w:t>
      </w:r>
      <w:proofErr w:type="spellStart"/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музицированию</w:t>
      </w:r>
      <w:proofErr w:type="spellEnd"/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бережное отношение к музыкальным инструментам.</w:t>
      </w:r>
    </w:p>
    <w:p w:rsidR="00F97676" w:rsidRPr="0052327C" w:rsidRDefault="00F97676" w:rsidP="00F82A44">
      <w:pPr>
        <w:shd w:val="clear" w:color="auto" w:fill="FFFFFF"/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построения проекта</w:t>
      </w:r>
    </w:p>
    <w:p w:rsidR="00425881" w:rsidRPr="0052327C" w:rsidRDefault="00F97676" w:rsidP="00F82A44">
      <w:pPr>
        <w:shd w:val="clear" w:color="auto" w:fill="FFFFFF"/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отличается творческим подходом к развитию музыкальных способностей детей дошкольного возраста, учитывает их психофизиологические особенности и строится на следующих принципах:</w:t>
      </w:r>
    </w:p>
    <w:p w:rsidR="00425881" w:rsidRPr="0052327C" w:rsidRDefault="00F97676" w:rsidP="00F82A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личностно-ориентированного подхода к каждому ребенку, его музыкальным возможностям и способностям</w:t>
      </w:r>
      <w:r w:rsidR="00425881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1DE1" w:rsidRPr="0052327C" w:rsidRDefault="00F97676" w:rsidP="00F82A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учета индивидуальных особенностей детей в ходе познавательно – развивающих экскурсий;</w:t>
      </w:r>
    </w:p>
    <w:p w:rsidR="00D31DE1" w:rsidRPr="0052327C" w:rsidRDefault="00F97676" w:rsidP="00F82A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системного подхода в организации образовательной деятельности с детьми дошкольного возраста;</w:t>
      </w:r>
    </w:p>
    <w:p w:rsidR="00D31DE1" w:rsidRPr="0052327C" w:rsidRDefault="00F97676" w:rsidP="00F82A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интеграции разных видов художественно-творческой деятельности воспитанников;</w:t>
      </w:r>
    </w:p>
    <w:p w:rsidR="00F97676" w:rsidRPr="0052327C" w:rsidRDefault="00F97676" w:rsidP="00F82A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ориентации на творческое осмысление музыки и музыкальной деятельности детьми дошкольного возраста, творческое самовыражение.</w:t>
      </w:r>
    </w:p>
    <w:p w:rsidR="00D31DE1" w:rsidRPr="0052327C" w:rsidRDefault="00D31DE1" w:rsidP="00F82A44">
      <w:pPr>
        <w:shd w:val="clear" w:color="auto" w:fill="FFFFFF"/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hAnsi="Times New Roman" w:cs="Times New Roman"/>
          <w:b/>
          <w:sz w:val="28"/>
          <w:szCs w:val="28"/>
          <w:u w:val="single"/>
        </w:rPr>
        <w:t>Вид проекта:</w:t>
      </w:r>
      <w:r w:rsidRPr="0052327C">
        <w:rPr>
          <w:rFonts w:ascii="Times New Roman" w:hAnsi="Times New Roman" w:cs="Times New Roman"/>
          <w:sz w:val="28"/>
          <w:szCs w:val="28"/>
        </w:rPr>
        <w:t xml:space="preserve">   долгосрочный</w:t>
      </w:r>
    </w:p>
    <w:p w:rsidR="00425881" w:rsidRPr="0052327C" w:rsidRDefault="00425881" w:rsidP="00F82A44">
      <w:pPr>
        <w:shd w:val="clear" w:color="auto" w:fill="FFFFFF"/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="00D31DE1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подготовительной группы, воспитатели</w:t>
      </w:r>
      <w:r w:rsidR="00D31DE1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DE1" w:rsidRPr="0052327C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D31DE1" w:rsidRPr="005232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родители.</w:t>
      </w:r>
    </w:p>
    <w:p w:rsidR="00D31DE1" w:rsidRPr="0052327C" w:rsidRDefault="00D31DE1" w:rsidP="00F82A44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27C">
        <w:rPr>
          <w:rFonts w:ascii="Times New Roman" w:hAnsi="Times New Roman" w:cs="Times New Roman"/>
          <w:b/>
          <w:sz w:val="28"/>
          <w:szCs w:val="28"/>
          <w:u w:val="single"/>
        </w:rPr>
        <w:t>Необходимые материалы:</w:t>
      </w:r>
    </w:p>
    <w:p w:rsidR="00D31DE1" w:rsidRPr="0052327C" w:rsidRDefault="00D31DE1" w:rsidP="00F82A44">
      <w:pPr>
        <w:pStyle w:val="a6"/>
        <w:numPr>
          <w:ilvl w:val="0"/>
          <w:numId w:val="7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27C">
        <w:rPr>
          <w:rFonts w:ascii="Times New Roman" w:hAnsi="Times New Roman" w:cs="Times New Roman"/>
          <w:sz w:val="28"/>
          <w:szCs w:val="28"/>
        </w:rPr>
        <w:t>Музыкальный зал  для проведения праздников, мероприятий с педагогами, с семьями испытуемых детей;</w:t>
      </w:r>
    </w:p>
    <w:p w:rsidR="00D31DE1" w:rsidRPr="0052327C" w:rsidRDefault="00D31DE1" w:rsidP="00F82A44">
      <w:pPr>
        <w:pStyle w:val="a6"/>
        <w:numPr>
          <w:ilvl w:val="0"/>
          <w:numId w:val="7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27C">
        <w:rPr>
          <w:rFonts w:ascii="Times New Roman" w:hAnsi="Times New Roman" w:cs="Times New Roman"/>
          <w:sz w:val="28"/>
          <w:szCs w:val="28"/>
        </w:rPr>
        <w:t>Групповое помещение;</w:t>
      </w:r>
    </w:p>
    <w:p w:rsidR="00D31DE1" w:rsidRPr="0052327C" w:rsidRDefault="00D31DE1" w:rsidP="00F82A44">
      <w:pPr>
        <w:pStyle w:val="a6"/>
        <w:numPr>
          <w:ilvl w:val="0"/>
          <w:numId w:val="7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27C">
        <w:rPr>
          <w:rFonts w:ascii="Times New Roman" w:hAnsi="Times New Roman" w:cs="Times New Roman"/>
          <w:sz w:val="28"/>
          <w:szCs w:val="28"/>
        </w:rPr>
        <w:t>Материально – техническая база –  компьютер, принтер, магнитофон, игрушки заявленной тематики, листы для рисования, краски, карандаши.</w:t>
      </w:r>
      <w:proofErr w:type="gramEnd"/>
    </w:p>
    <w:p w:rsidR="00F97676" w:rsidRPr="006C499F" w:rsidRDefault="00F97676" w:rsidP="00F82A44">
      <w:pPr>
        <w:shd w:val="clear" w:color="auto" w:fill="FFFFFF"/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C4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Ожидаемый результат:</w:t>
      </w:r>
    </w:p>
    <w:p w:rsidR="006D5F66" w:rsidRPr="006C499F" w:rsidRDefault="006D5F66" w:rsidP="00F82A44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499F">
        <w:rPr>
          <w:rFonts w:ascii="Times New Roman" w:hAnsi="Times New Roman" w:cs="Times New Roman"/>
          <w:sz w:val="28"/>
          <w:szCs w:val="28"/>
          <w:u w:val="single"/>
        </w:rPr>
        <w:t>Для детей</w:t>
      </w:r>
    </w:p>
    <w:p w:rsidR="00F97676" w:rsidRPr="0052327C" w:rsidRDefault="00F97676" w:rsidP="00F82A44">
      <w:pPr>
        <w:pStyle w:val="a6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данного проекта предполагает, что к концу учебного года у старших дошкольников реализуется их естественная потребность превратить внутреннюю насыщенность музыкой в продукт собственного творчества. Овладение элементарными навыками и способами игры на музыкальных инструментах, умение играть в ансамбле и импровизировать на них будут способствовать самостоятельной деятельности детей по сочинению оркестровок знакомых песен и народных мелодий.</w:t>
      </w:r>
    </w:p>
    <w:p w:rsidR="006D5F66" w:rsidRPr="0045079D" w:rsidRDefault="006D5F66" w:rsidP="00F82A44">
      <w:pPr>
        <w:spacing w:before="24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07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педагогов</w:t>
      </w:r>
    </w:p>
    <w:p w:rsidR="006D5F66" w:rsidRPr="0052327C" w:rsidRDefault="006D5F66" w:rsidP="00F82A44">
      <w:pPr>
        <w:pStyle w:val="a6"/>
        <w:numPr>
          <w:ilvl w:val="0"/>
          <w:numId w:val="8"/>
        </w:numPr>
        <w:spacing w:before="240"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педагогов умениями, позволяющими устанавливать</w:t>
      </w:r>
    </w:p>
    <w:p w:rsidR="006D5F66" w:rsidRPr="0052327C" w:rsidRDefault="006D5F66" w:rsidP="00F82A44">
      <w:pPr>
        <w:pStyle w:val="a6"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позитивное взаимодействие с детьми и родителями в области музыкальной культуры.</w:t>
      </w:r>
    </w:p>
    <w:p w:rsidR="00F82A44" w:rsidRDefault="00F82A44" w:rsidP="00F82A44">
      <w:pPr>
        <w:pStyle w:val="a6"/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5F66" w:rsidRPr="0045079D" w:rsidRDefault="006D5F66" w:rsidP="00F82A44">
      <w:pPr>
        <w:pStyle w:val="a6"/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07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Для родителей </w:t>
      </w:r>
    </w:p>
    <w:p w:rsidR="006D5F66" w:rsidRPr="0052327C" w:rsidRDefault="006D5F66" w:rsidP="0045079D">
      <w:pPr>
        <w:pStyle w:val="a6"/>
        <w:numPr>
          <w:ilvl w:val="0"/>
          <w:numId w:val="10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7C">
        <w:rPr>
          <w:rFonts w:ascii="Times New Roman" w:hAnsi="Times New Roman" w:cs="Times New Roman"/>
          <w:sz w:val="28"/>
          <w:szCs w:val="28"/>
        </w:rPr>
        <w:t>Повышение правовой педагогической культуры родителей (рекомендации, памятки, буклеты)</w:t>
      </w:r>
    </w:p>
    <w:p w:rsidR="006D5F66" w:rsidRPr="0052327C" w:rsidRDefault="006D5F66" w:rsidP="004507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7C">
        <w:rPr>
          <w:rFonts w:ascii="Times New Roman" w:hAnsi="Times New Roman" w:cs="Times New Roman"/>
          <w:b/>
          <w:sz w:val="28"/>
          <w:szCs w:val="28"/>
          <w:u w:val="single"/>
        </w:rPr>
        <w:t>Этапы реализации проекта:</w:t>
      </w:r>
    </w:p>
    <w:p w:rsidR="00F97676" w:rsidRPr="0045079D" w:rsidRDefault="006D5F66" w:rsidP="0045079D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5079D">
        <w:rPr>
          <w:rFonts w:ascii="Times New Roman" w:eastAsia="Calibri" w:hAnsi="Times New Roman" w:cs="Times New Roman"/>
          <w:b/>
          <w:sz w:val="28"/>
          <w:szCs w:val="28"/>
        </w:rPr>
        <w:t xml:space="preserve">Первый, подготовительный этап </w:t>
      </w:r>
    </w:p>
    <w:p w:rsidR="00F97676" w:rsidRPr="0052327C" w:rsidRDefault="00F97676" w:rsidP="0045079D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31DE1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методической, художественной и энциклопедической литературы по теме проекта;</w:t>
      </w:r>
    </w:p>
    <w:p w:rsidR="00F97676" w:rsidRPr="0052327C" w:rsidRDefault="00F97676" w:rsidP="0045079D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-Методическая литература для педагогов и родителей;</w:t>
      </w:r>
    </w:p>
    <w:p w:rsidR="00D31DE1" w:rsidRPr="0052327C" w:rsidRDefault="00F97676" w:rsidP="0045079D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-Познавательная и энциклопедическая литература для детей.</w:t>
      </w:r>
    </w:p>
    <w:p w:rsidR="00F97676" w:rsidRPr="0052327C" w:rsidRDefault="00F97676" w:rsidP="0045079D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2.Изучение Интернет-ресурсов по теме проекта, подбор онлайн-игр и онлайн-презентаций;</w:t>
      </w:r>
    </w:p>
    <w:p w:rsidR="00F97676" w:rsidRPr="0052327C" w:rsidRDefault="00F97676" w:rsidP="0045079D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3.Подбор и изготовление</w:t>
      </w:r>
      <w:r w:rsidR="00D31DE1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наглядных материалов для осуществления</w:t>
      </w:r>
      <w:r w:rsidR="00D31DE1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проекта:</w:t>
      </w:r>
    </w:p>
    <w:p w:rsidR="00F97676" w:rsidRPr="0052327C" w:rsidRDefault="00F97676" w:rsidP="0045079D">
      <w:pPr>
        <w:shd w:val="clear" w:color="auto" w:fill="FFFFFF"/>
        <w:spacing w:before="100" w:beforeAutospacing="1" w:after="100" w:afterAutospacing="1" w:line="276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-наглядные: картины, фото, карточки с изображениями музыкальных инструментов и музыкантов, играющих на них соло и/или в оркестре.</w:t>
      </w:r>
    </w:p>
    <w:p w:rsidR="00F97676" w:rsidRPr="0052327C" w:rsidRDefault="00F97676" w:rsidP="0045079D">
      <w:pPr>
        <w:shd w:val="clear" w:color="auto" w:fill="FFFFFF"/>
        <w:spacing w:before="100" w:beforeAutospacing="1" w:after="100" w:afterAutospacing="1" w:line="276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-дидактические: карты-схемы (опорные схемы для составления рассказа о</w:t>
      </w:r>
      <w:r w:rsidR="00D31DE1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музыкальном инструменте, таблица «Виды музыкальных инструментов»)</w:t>
      </w:r>
    </w:p>
    <w:p w:rsidR="006D5F66" w:rsidRPr="0052327C" w:rsidRDefault="00F97676" w:rsidP="00650717">
      <w:pPr>
        <w:shd w:val="clear" w:color="auto" w:fill="FFFFFF"/>
        <w:spacing w:after="0" w:line="276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-музыкально-дидактические игры, творческие игры с элементами ТРИЗ</w:t>
      </w:r>
      <w:r w:rsid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5F66" w:rsidRPr="0045079D" w:rsidRDefault="00F97676" w:rsidP="00650717">
      <w:pPr>
        <w:pStyle w:val="a6"/>
        <w:numPr>
          <w:ilvl w:val="0"/>
          <w:numId w:val="10"/>
        </w:numPr>
        <w:shd w:val="clear" w:color="auto" w:fill="FFFFFF"/>
        <w:spacing w:after="0" w:line="276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«Оператор РВС»</w:t>
      </w:r>
    </w:p>
    <w:p w:rsidR="006D5F66" w:rsidRPr="0045079D" w:rsidRDefault="00F97676" w:rsidP="0045079D">
      <w:pPr>
        <w:pStyle w:val="a6"/>
        <w:numPr>
          <w:ilvl w:val="0"/>
          <w:numId w:val="10"/>
        </w:numPr>
        <w:shd w:val="clear" w:color="auto" w:fill="FFFFFF"/>
        <w:spacing w:after="0" w:line="276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«Муз. Инструменты»</w:t>
      </w:r>
    </w:p>
    <w:p w:rsidR="006D5F66" w:rsidRPr="0045079D" w:rsidRDefault="00F97676" w:rsidP="0045079D">
      <w:pPr>
        <w:pStyle w:val="a6"/>
        <w:numPr>
          <w:ilvl w:val="0"/>
          <w:numId w:val="10"/>
        </w:numPr>
        <w:shd w:val="clear" w:color="auto" w:fill="FFFFFF"/>
        <w:spacing w:after="0" w:line="276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«Муз. Кроссворды»</w:t>
      </w:r>
    </w:p>
    <w:p w:rsidR="006D5F66" w:rsidRPr="0045079D" w:rsidRDefault="00F97676" w:rsidP="0045079D">
      <w:pPr>
        <w:pStyle w:val="a6"/>
        <w:numPr>
          <w:ilvl w:val="0"/>
          <w:numId w:val="10"/>
        </w:numPr>
        <w:shd w:val="clear" w:color="auto" w:fill="FFFFFF"/>
        <w:spacing w:after="0" w:line="276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«Мастерская музыкальных инструментов ТРИЗ»</w:t>
      </w:r>
    </w:p>
    <w:p w:rsidR="006D5F66" w:rsidRPr="0045079D" w:rsidRDefault="00F97676" w:rsidP="0045079D">
      <w:pPr>
        <w:pStyle w:val="a6"/>
        <w:numPr>
          <w:ilvl w:val="0"/>
          <w:numId w:val="10"/>
        </w:numPr>
        <w:shd w:val="clear" w:color="auto" w:fill="FFFFFF"/>
        <w:spacing w:after="0" w:line="276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«Фантастическое сложение»</w:t>
      </w:r>
    </w:p>
    <w:p w:rsidR="006D5F66" w:rsidRPr="0045079D" w:rsidRDefault="00F97676" w:rsidP="0045079D">
      <w:pPr>
        <w:pStyle w:val="a6"/>
        <w:numPr>
          <w:ilvl w:val="0"/>
          <w:numId w:val="10"/>
        </w:numPr>
        <w:shd w:val="clear" w:color="auto" w:fill="FFFFFF"/>
        <w:spacing w:after="0" w:line="276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«Префикс»</w:t>
      </w:r>
    </w:p>
    <w:p w:rsidR="006D5F66" w:rsidRPr="0045079D" w:rsidRDefault="00F97676" w:rsidP="0045079D">
      <w:pPr>
        <w:pStyle w:val="a6"/>
        <w:numPr>
          <w:ilvl w:val="0"/>
          <w:numId w:val="10"/>
        </w:numPr>
        <w:shd w:val="clear" w:color="auto" w:fill="FFFFFF"/>
        <w:spacing w:after="0" w:line="276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«Хорошо - плохо» («</w:t>
      </w:r>
      <w:proofErr w:type="gramStart"/>
      <w:r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Черное-белое</w:t>
      </w:r>
      <w:proofErr w:type="gramEnd"/>
      <w:r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6D5F66" w:rsidRPr="0045079D" w:rsidRDefault="00F97676" w:rsidP="0045079D">
      <w:pPr>
        <w:pStyle w:val="a6"/>
        <w:numPr>
          <w:ilvl w:val="0"/>
          <w:numId w:val="10"/>
        </w:numPr>
        <w:shd w:val="clear" w:color="auto" w:fill="FFFFFF"/>
        <w:spacing w:after="0" w:line="276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«Четвертый лишний»</w:t>
      </w:r>
    </w:p>
    <w:p w:rsidR="00F97676" w:rsidRPr="0045079D" w:rsidRDefault="00F97676" w:rsidP="0045079D">
      <w:pPr>
        <w:pStyle w:val="a6"/>
        <w:numPr>
          <w:ilvl w:val="0"/>
          <w:numId w:val="10"/>
        </w:numPr>
        <w:shd w:val="clear" w:color="auto" w:fill="FFFFFF"/>
        <w:spacing w:after="0" w:line="276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 чего сделан инструмент</w:t>
      </w:r>
      <w:r w:rsidRPr="004507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</w:p>
    <w:p w:rsidR="006D5F66" w:rsidRPr="0052327C" w:rsidRDefault="00F97676" w:rsidP="00F82A44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ИКТ (</w:t>
      </w:r>
      <w:proofErr w:type="gramStart"/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слайд-презентации</w:t>
      </w:r>
      <w:proofErr w:type="gramEnd"/>
      <w:r w:rsidR="006D5F66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«Какие бывают инструменты», «Необыкновенный концерт», «Морская прогулка» (три кита), и видеоролики с</w:t>
      </w:r>
      <w:r w:rsidR="006D5F66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музыкальными фрагментами</w:t>
      </w:r>
      <w:r w:rsidRPr="005232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6D5F66" w:rsidRPr="005232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F97676" w:rsidRPr="0052327C" w:rsidRDefault="00F97676" w:rsidP="00F82A44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D5F66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целевых прогулок в мини-музей детского сада «Музыкальные инструменты», городской Краеведческий музей и Детскую музыкальную школу</w:t>
      </w:r>
      <w:r w:rsidR="006D5F66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5522" w:rsidRPr="0045079D" w:rsidRDefault="006D5F66" w:rsidP="00F82A44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079D">
        <w:rPr>
          <w:rFonts w:ascii="Times New Roman" w:hAnsi="Times New Roman" w:cs="Times New Roman"/>
          <w:b/>
          <w:sz w:val="28"/>
          <w:szCs w:val="28"/>
        </w:rPr>
        <w:t xml:space="preserve">Второй, практический </w:t>
      </w:r>
      <w:r w:rsidRPr="0045079D">
        <w:rPr>
          <w:rFonts w:ascii="Times New Roman" w:eastAsia="Calibri" w:hAnsi="Times New Roman" w:cs="Times New Roman"/>
          <w:b/>
          <w:sz w:val="28"/>
          <w:szCs w:val="28"/>
        </w:rPr>
        <w:t xml:space="preserve"> этап </w:t>
      </w:r>
    </w:p>
    <w:p w:rsidR="0052327C" w:rsidRPr="0045079D" w:rsidRDefault="00F97676" w:rsidP="00F82A44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507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Образовательная область «</w:t>
      </w:r>
      <w:r w:rsidR="00C75522" w:rsidRPr="004507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Познавательное развитие</w:t>
      </w:r>
      <w:r w:rsidRPr="004507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»</w:t>
      </w:r>
    </w:p>
    <w:p w:rsidR="00F97676" w:rsidRPr="0052327C" w:rsidRDefault="00C75522" w:rsidP="00F82A4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</w:t>
      </w:r>
      <w:r w:rsidR="00F97676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иллюстраций, фотографий, картин и карточек с изображением муз</w:t>
      </w:r>
      <w:proofErr w:type="gramStart"/>
      <w:r w:rsidR="00F97676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97676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F97676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нструментов и музыкантами, играющих на них соло и/ или в оркестре.</w:t>
      </w:r>
    </w:p>
    <w:p w:rsidR="00F97676" w:rsidRPr="0052327C" w:rsidRDefault="00F97676" w:rsidP="00F82A44">
      <w:pPr>
        <w:pStyle w:val="a6"/>
        <w:numPr>
          <w:ilvl w:val="0"/>
          <w:numId w:val="10"/>
        </w:numPr>
        <w:shd w:val="clear" w:color="auto" w:fill="FFFFFF"/>
        <w:spacing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альбома «Музыкальные инструменты» ( история муз</w:t>
      </w:r>
      <w:proofErr w:type="gramStart"/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нструментов, инструменты разных стран и эпох)</w:t>
      </w:r>
    </w:p>
    <w:p w:rsidR="00F97676" w:rsidRPr="0052327C" w:rsidRDefault="00C75522" w:rsidP="00F82A44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="00F97676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мини-музея «Музыкальные инструменты</w:t>
      </w:r>
      <w:r w:rsidR="00F97676" w:rsidRPr="00523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</w:t>
      </w:r>
    </w:p>
    <w:p w:rsidR="0052327C" w:rsidRPr="0052327C" w:rsidRDefault="00F97676" w:rsidP="00F82A44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</w:t>
      </w:r>
      <w:r w:rsidR="00C75522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проведение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цикла тематических познавательных экскурсий в мини-музей детского сада «Музыкальные инструменты»,</w:t>
      </w:r>
      <w:r w:rsidR="00C75522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Армавирский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краеведческий музей и </w:t>
      </w:r>
      <w:r w:rsidR="00C75522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музыкальна школа.</w:t>
      </w:r>
    </w:p>
    <w:p w:rsidR="00F97676" w:rsidRPr="0052327C" w:rsidRDefault="00F97676" w:rsidP="00F82A44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слайд - презентаций: «Какие бывают инструменты», «Необыкновенный концерт»</w:t>
      </w:r>
    </w:p>
    <w:p w:rsidR="00F97676" w:rsidRPr="0045079D" w:rsidRDefault="00F97676" w:rsidP="00F82A44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507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2.</w:t>
      </w:r>
      <w:r w:rsidR="0045079D" w:rsidRPr="004507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4507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Образовательная область «</w:t>
      </w:r>
      <w:r w:rsidR="00C75522" w:rsidRPr="004507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Социально - коммуникативное развитие</w:t>
      </w:r>
      <w:r w:rsidRPr="004507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»</w:t>
      </w:r>
    </w:p>
    <w:p w:rsidR="00F97676" w:rsidRPr="0052327C" w:rsidRDefault="00F97676" w:rsidP="00F82A44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детьми: «Какие бывают музыкальные инструменты»</w:t>
      </w:r>
      <w:r w:rsidR="00C75522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7676" w:rsidRPr="0052327C" w:rsidRDefault="00F97676" w:rsidP="00F82A44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рассказ-сообщение об истории</w:t>
      </w:r>
      <w:r w:rsidR="00C75522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музыкальных инструментов</w:t>
      </w:r>
      <w:r w:rsidR="00C75522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7676" w:rsidRPr="0052327C" w:rsidRDefault="0052327C" w:rsidP="00F82A44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97676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и проведение творческо-речевых игр (с элементами ТРИЗ)</w:t>
      </w:r>
      <w:r w:rsidR="00C75522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5522" w:rsidRPr="0052327C" w:rsidRDefault="0052327C" w:rsidP="00F82A44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97676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агадывание и отгадывание загадок про муз</w:t>
      </w:r>
      <w:proofErr w:type="gramStart"/>
      <w:r w:rsidR="00F97676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75522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97676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F97676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нструменты</w:t>
      </w:r>
      <w:r w:rsidR="00C75522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7676" w:rsidRPr="0052327C" w:rsidRDefault="0052327C" w:rsidP="00F82A44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97676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азгадывание музыкальных кроссвордов</w:t>
      </w:r>
      <w:r w:rsidR="00C75522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97676" w:rsidRPr="0052327C" w:rsidRDefault="0052327C" w:rsidP="00F82A44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="00F97676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азгадывание музыкальных ребусов</w:t>
      </w:r>
      <w:r w:rsidR="00C75522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7676" w:rsidRPr="0052327C" w:rsidRDefault="0052327C" w:rsidP="00F82A44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97676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ридумывание детьми загадок и стихов про музыкальные инструменты</w:t>
      </w:r>
    </w:p>
    <w:p w:rsidR="00F97676" w:rsidRPr="0052327C" w:rsidRDefault="00F97676" w:rsidP="00F82A44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муз</w:t>
      </w:r>
      <w:r w:rsidR="008C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ыкального</w:t>
      </w:r>
      <w:bookmarkStart w:id="0" w:name="_GoBack"/>
      <w:bookmarkEnd w:id="0"/>
      <w:r w:rsidR="00C75522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 в группе детского сада для самостоятельной музыкальной деятельности детей с музыкальными инструментами</w:t>
      </w:r>
    </w:p>
    <w:p w:rsidR="0052327C" w:rsidRDefault="00F97676" w:rsidP="00F82A44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сюжетно-ролевых игр с использованием</w:t>
      </w:r>
      <w:r w:rsidR="00C75522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музыкальных инструментов</w:t>
      </w:r>
      <w:r w:rsidR="0052327C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2327C" w:rsidRDefault="0052327C" w:rsidP="00F82A44">
      <w:pPr>
        <w:pStyle w:val="a6"/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7676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«Идем на концерт»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7676" w:rsidRPr="0052327C" w:rsidRDefault="0052327C" w:rsidP="00F82A44">
      <w:pPr>
        <w:pStyle w:val="a6"/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7676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«Магазин музыкальных инструментов»</w:t>
      </w:r>
    </w:p>
    <w:p w:rsidR="00F97676" w:rsidRDefault="00F97676" w:rsidP="0049136E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поведении в общественных местах (на концертах, в музее и музыкальной школе)</w:t>
      </w:r>
    </w:p>
    <w:p w:rsidR="0052327C" w:rsidRPr="0052327C" w:rsidRDefault="0052327C" w:rsidP="0049136E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 о професси</w:t>
      </w:r>
      <w:r w:rsidR="0049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 людей, которые изготавливают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инструменты.</w:t>
      </w:r>
    </w:p>
    <w:p w:rsidR="0052327C" w:rsidRPr="0052327C" w:rsidRDefault="0052327C" w:rsidP="0049136E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 о профессии музыканта</w:t>
      </w:r>
    </w:p>
    <w:p w:rsidR="0052327C" w:rsidRPr="000B58EF" w:rsidRDefault="0052327C" w:rsidP="0049136E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мини-мастерской для самостоятельного изготовления детских музыкальных инструментов (шумовых и ударных)</w:t>
      </w:r>
    </w:p>
    <w:p w:rsidR="00F97676" w:rsidRPr="0045079D" w:rsidRDefault="0052327C" w:rsidP="0049136E">
      <w:pPr>
        <w:shd w:val="clear" w:color="auto" w:fill="FFFFFF"/>
        <w:spacing w:before="100" w:beforeAutospacing="1" w:after="24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507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3</w:t>
      </w:r>
      <w:r w:rsidR="00F97676" w:rsidRPr="004507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</w:t>
      </w:r>
      <w:r w:rsidR="0045079D" w:rsidRPr="004507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F97676" w:rsidRPr="004507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</w:t>
      </w:r>
      <w:r w:rsidRPr="004507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</w:t>
      </w:r>
      <w:r w:rsidR="00F97676" w:rsidRPr="004507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азовательная</w:t>
      </w:r>
      <w:r w:rsidRPr="004507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F97676" w:rsidRPr="004507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область</w:t>
      </w:r>
      <w:r w:rsidRPr="004507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F97676" w:rsidRPr="004507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</w:t>
      </w:r>
      <w:r w:rsidRPr="004507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Художественно-эстетическое развитие</w:t>
      </w:r>
      <w:r w:rsidR="00F97676" w:rsidRPr="004507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»</w:t>
      </w:r>
    </w:p>
    <w:p w:rsidR="00F97676" w:rsidRPr="0045079D" w:rsidRDefault="00F97676" w:rsidP="0049136E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аудиозаписей знакомых детям музыкальных произведений, исполненных на разных музыкальных инструментах (высокого качества);</w:t>
      </w:r>
    </w:p>
    <w:p w:rsidR="00F97676" w:rsidRPr="0052327C" w:rsidRDefault="00F97676" w:rsidP="00F82A44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 игры по теме проекта;</w:t>
      </w:r>
    </w:p>
    <w:p w:rsidR="00F97676" w:rsidRPr="0052327C" w:rsidRDefault="00F97676" w:rsidP="00F82A44">
      <w:pPr>
        <w:pStyle w:val="a6"/>
        <w:numPr>
          <w:ilvl w:val="0"/>
          <w:numId w:val="1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музыкально-дидактические игры:</w:t>
      </w:r>
    </w:p>
    <w:p w:rsidR="00F97676" w:rsidRPr="0052327C" w:rsidRDefault="0052327C" w:rsidP="00F82A4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7676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«Угадай, на чем играю»;</w:t>
      </w:r>
    </w:p>
    <w:p w:rsidR="00F97676" w:rsidRPr="0052327C" w:rsidRDefault="0052327C" w:rsidP="00F82A4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7676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«Оркестр»;</w:t>
      </w:r>
    </w:p>
    <w:p w:rsidR="00F97676" w:rsidRPr="0052327C" w:rsidRDefault="0052327C" w:rsidP="00F82A4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7676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«Гномики и феи»;</w:t>
      </w:r>
    </w:p>
    <w:p w:rsidR="00F97676" w:rsidRPr="0052327C" w:rsidRDefault="0052327C" w:rsidP="00F82A4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7676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«Музыкальный теремок»;</w:t>
      </w:r>
    </w:p>
    <w:p w:rsidR="00F97676" w:rsidRPr="0052327C" w:rsidRDefault="0052327C" w:rsidP="00F82A4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7676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«Подбери инструмент»;</w:t>
      </w:r>
    </w:p>
    <w:p w:rsidR="00F97676" w:rsidRPr="0052327C" w:rsidRDefault="0052327C" w:rsidP="00F82A4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7676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«Музыкальный кубик»;</w:t>
      </w:r>
    </w:p>
    <w:p w:rsidR="00F97676" w:rsidRPr="0052327C" w:rsidRDefault="0052327C" w:rsidP="00F82A4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7676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«Кубик-оркестр»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7676" w:rsidRPr="0052327C" w:rsidRDefault="0052327C" w:rsidP="00F82A4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7676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«Раз, два, три… ко мне беги!"»</w:t>
      </w:r>
    </w:p>
    <w:p w:rsidR="000B58EF" w:rsidRDefault="0052327C" w:rsidP="00F82A44">
      <w:pPr>
        <w:pStyle w:val="a6"/>
        <w:numPr>
          <w:ilvl w:val="0"/>
          <w:numId w:val="1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97676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азучивание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7676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исполнение пьесок детского оркестра музыкальных инструментов, в том числе с помощью сборника «Цветочная симфония» Порфирьевой Л.Н.</w:t>
      </w:r>
    </w:p>
    <w:p w:rsidR="000B58EF" w:rsidRDefault="000B58EF" w:rsidP="00F82A44">
      <w:pPr>
        <w:pStyle w:val="a6"/>
        <w:numPr>
          <w:ilvl w:val="0"/>
          <w:numId w:val="13"/>
        </w:numPr>
        <w:shd w:val="clear" w:color="auto" w:fill="FFFFFF"/>
        <w:spacing w:before="100" w:before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детьми ДМИ (</w:t>
      </w:r>
      <w:proofErr w:type="gramStart"/>
      <w:r w:rsidRPr="000B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традиционных</w:t>
      </w:r>
      <w:proofErr w:type="gramEnd"/>
      <w:r w:rsidRPr="000B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элементами </w:t>
      </w:r>
      <w:proofErr w:type="spellStart"/>
      <w:r w:rsidRPr="000B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ТРИЗа</w:t>
      </w:r>
      <w:proofErr w:type="spellEnd"/>
      <w:r w:rsidRPr="000B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B58EF" w:rsidRPr="000B58EF" w:rsidRDefault="000B58EF" w:rsidP="00F82A44">
      <w:pPr>
        <w:pStyle w:val="a6"/>
        <w:numPr>
          <w:ilvl w:val="0"/>
          <w:numId w:val="1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раскрашивание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картинок ДМИ</w:t>
      </w:r>
      <w:r w:rsidRPr="000B58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0B58EF" w:rsidRPr="0045079D" w:rsidRDefault="000B58EF" w:rsidP="00F82A44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 знаменитых художников, на которых изображены музыкальные инструменты.</w:t>
      </w:r>
    </w:p>
    <w:p w:rsidR="00F97676" w:rsidRPr="0045079D" w:rsidRDefault="006C499F" w:rsidP="00F82A44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507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4</w:t>
      </w:r>
      <w:r w:rsidR="00F97676" w:rsidRPr="004507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 Образовательная область «</w:t>
      </w:r>
      <w:r w:rsidR="000B58EF" w:rsidRPr="004507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Речевое развитие</w:t>
      </w:r>
      <w:r w:rsidR="00F97676" w:rsidRPr="004507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»</w:t>
      </w:r>
    </w:p>
    <w:p w:rsidR="00F97676" w:rsidRPr="0045079D" w:rsidRDefault="00F97676" w:rsidP="00F82A44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r w:rsidR="000B58EF"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разучивание </w:t>
      </w:r>
      <w:r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стихов</w:t>
      </w:r>
      <w:r w:rsidR="000B58EF"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сказок</w:t>
      </w:r>
      <w:r w:rsid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музыкальны</w:t>
      </w:r>
      <w:r w:rsid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</w:t>
      </w:r>
      <w:r w:rsid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0B58EF"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7676" w:rsidRPr="0045079D" w:rsidRDefault="00F97676" w:rsidP="00F82A44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чтение сказок, в которых встречаются музыкальные инструменты</w:t>
      </w:r>
      <w:r w:rsid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(«Дудочка и кувшинчик», «</w:t>
      </w:r>
      <w:proofErr w:type="spellStart"/>
      <w:r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Бременские</w:t>
      </w:r>
      <w:proofErr w:type="spellEnd"/>
      <w:r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музыканты», «</w:t>
      </w:r>
      <w:proofErr w:type="spellStart"/>
      <w:r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Гусли-самогуды</w:t>
      </w:r>
      <w:proofErr w:type="spellEnd"/>
      <w:r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«Садко»)</w:t>
      </w:r>
    </w:p>
    <w:p w:rsidR="000B58EF" w:rsidRPr="001A1634" w:rsidRDefault="000B58EF" w:rsidP="00F82A4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1A1634">
        <w:rPr>
          <w:rFonts w:ascii="Times New Roman" w:hAnsi="Times New Roman" w:cs="Times New Roman"/>
          <w:sz w:val="28"/>
          <w:u w:val="single"/>
        </w:rPr>
        <w:t>Третий,  аналитический этап</w:t>
      </w:r>
    </w:p>
    <w:p w:rsidR="000B58EF" w:rsidRPr="002F3213" w:rsidRDefault="000B58EF" w:rsidP="00F82A4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13">
        <w:rPr>
          <w:rFonts w:ascii="Times New Roman" w:hAnsi="Times New Roman" w:cs="Times New Roman"/>
          <w:sz w:val="28"/>
          <w:szCs w:val="28"/>
        </w:rPr>
        <w:t xml:space="preserve">Определение уровня </w:t>
      </w:r>
      <w:r>
        <w:rPr>
          <w:rFonts w:ascii="Times New Roman" w:hAnsi="Times New Roman" w:cs="Times New Roman"/>
          <w:sz w:val="28"/>
          <w:szCs w:val="28"/>
        </w:rPr>
        <w:t xml:space="preserve">музыкальной культуры </w:t>
      </w:r>
      <w:r w:rsidRPr="002F3213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подготовительной к школе группы.</w:t>
      </w:r>
    </w:p>
    <w:p w:rsidR="000B58EF" w:rsidRPr="002F3213" w:rsidRDefault="000B58EF" w:rsidP="00F82A4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13">
        <w:rPr>
          <w:rFonts w:ascii="Times New Roman" w:hAnsi="Times New Roman" w:cs="Times New Roman"/>
          <w:sz w:val="28"/>
          <w:szCs w:val="28"/>
        </w:rPr>
        <w:t>Определение динамики уровня профессиональной компетентности педагогов</w:t>
      </w:r>
    </w:p>
    <w:p w:rsidR="000B58EF" w:rsidRDefault="000B58EF" w:rsidP="00F82A4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13">
        <w:rPr>
          <w:rFonts w:ascii="Times New Roman" w:hAnsi="Times New Roman" w:cs="Times New Roman"/>
          <w:sz w:val="28"/>
          <w:szCs w:val="28"/>
        </w:rPr>
        <w:t>Определение динамики уровня педагогической культуры родителей</w:t>
      </w:r>
    </w:p>
    <w:p w:rsidR="000B58EF" w:rsidRPr="000B58EF" w:rsidRDefault="000B58EF" w:rsidP="00F82A4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E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Эффективность проекта:</w:t>
      </w:r>
    </w:p>
    <w:p w:rsidR="00F97676" w:rsidRPr="0045079D" w:rsidRDefault="00F97676" w:rsidP="00F82A44">
      <w:pPr>
        <w:pStyle w:val="a6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</w:t>
      </w:r>
      <w:r w:rsidR="000B58EF"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499F"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</w:t>
      </w:r>
      <w:r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оркестра</w:t>
      </w:r>
    </w:p>
    <w:p w:rsidR="00F97676" w:rsidRPr="0045079D" w:rsidRDefault="00F97676" w:rsidP="00F82A44">
      <w:pPr>
        <w:pStyle w:val="a6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Мини-музея</w:t>
      </w:r>
      <w:r w:rsidR="006C499F"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«Музыкальные</w:t>
      </w:r>
      <w:r w:rsidR="006C499F"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инструменты»</w:t>
      </w:r>
      <w:r w:rsidR="006C499F" w:rsidRPr="0045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7676" w:rsidRPr="0052327C" w:rsidRDefault="00F97676" w:rsidP="0045079D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F97676" w:rsidRPr="0052327C" w:rsidRDefault="00F97676" w:rsidP="0045079D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1.Арсеневская О.Н. «Система музыкально-оздоровительной работы</w:t>
      </w:r>
      <w:r w:rsidR="006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саду»</w:t>
      </w:r>
      <w:r w:rsidR="006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Волгоград,</w:t>
      </w:r>
      <w:r w:rsidR="006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2011г.</w:t>
      </w:r>
    </w:p>
    <w:p w:rsidR="00F97676" w:rsidRPr="0052327C" w:rsidRDefault="00F97676" w:rsidP="0045079D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2.Картушина М.Ю. «Вокально-хоровая работа</w:t>
      </w:r>
      <w:r w:rsidR="006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саду»</w:t>
      </w:r>
      <w:r w:rsidR="006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крипторий 2010г.</w:t>
      </w:r>
    </w:p>
    <w:p w:rsidR="00F97676" w:rsidRPr="0052327C" w:rsidRDefault="00F97676" w:rsidP="0045079D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3.Тютюнникова Т.Э. «Сундучок с бирюльками» Москва 2009г.</w:t>
      </w:r>
    </w:p>
    <w:p w:rsidR="00F97676" w:rsidRPr="0052327C" w:rsidRDefault="00F97676" w:rsidP="0045079D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Гогоберидзе А.Г., </w:t>
      </w:r>
      <w:proofErr w:type="spellStart"/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Деркунская</w:t>
      </w:r>
      <w:proofErr w:type="spellEnd"/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В.А.: Образовательная область</w:t>
      </w:r>
      <w:r w:rsidR="006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"Музыка".. 2012г.</w:t>
      </w:r>
    </w:p>
    <w:p w:rsidR="00F97676" w:rsidRPr="0052327C" w:rsidRDefault="00F97676" w:rsidP="0045079D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Сычева М.А. «Первые уроки музыки». Учебно-методическое пособие с</w:t>
      </w:r>
      <w:r w:rsidR="006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элементами</w:t>
      </w:r>
      <w:r w:rsidR="006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 для музыкальных руководителей. Феникс 2009г.</w:t>
      </w:r>
    </w:p>
    <w:p w:rsidR="00F97676" w:rsidRPr="0052327C" w:rsidRDefault="00F97676" w:rsidP="0045079D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Михайлова М.А. «Развитие музыкальных способностей детей»</w:t>
      </w:r>
      <w:r w:rsidR="006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Ярославль 2009г.</w:t>
      </w:r>
    </w:p>
    <w:p w:rsidR="00F97676" w:rsidRPr="0052327C" w:rsidRDefault="00F97676" w:rsidP="0045079D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7.Кононова Н.Г. «Музыкально-дидактические игры» Москва 2001г.</w:t>
      </w:r>
    </w:p>
    <w:p w:rsidR="00F97676" w:rsidRPr="0052327C" w:rsidRDefault="00F97676" w:rsidP="0045079D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Сидорчук</w:t>
      </w:r>
      <w:proofErr w:type="spellEnd"/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К вопросу об использовании элементов ТРИЗ в работе с детьми дошкольного возраста.</w:t>
      </w:r>
      <w:r w:rsidR="006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Ульяновск, 1991г.</w:t>
      </w:r>
    </w:p>
    <w:p w:rsidR="00F97676" w:rsidRPr="0052327C" w:rsidRDefault="00F97676" w:rsidP="0045079D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 </w:t>
      </w:r>
      <w:proofErr w:type="spellStart"/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Альтшуллер</w:t>
      </w:r>
      <w:proofErr w:type="spellEnd"/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Г.С. Найти идею. Введение в теорию решения изобретательских задач. - Новосибирск: Наука, 1991 год</w:t>
      </w:r>
    </w:p>
    <w:p w:rsidR="00F97676" w:rsidRPr="0052327C" w:rsidRDefault="00F97676" w:rsidP="0045079D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Наглядные материалы:</w:t>
      </w:r>
    </w:p>
    <w:p w:rsidR="00F97676" w:rsidRPr="006C499F" w:rsidRDefault="00F97676" w:rsidP="0045079D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«Расскажите детям о музыкальных инструментах»</w:t>
      </w:r>
      <w:r w:rsidR="006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r w:rsidRPr="006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="006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ательство</w:t>
      </w:r>
      <w:r w:rsidRPr="006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«Мозаика-Синтез», Москва 2011г.</w:t>
      </w:r>
    </w:p>
    <w:p w:rsidR="00F97676" w:rsidRPr="006C499F" w:rsidRDefault="00F97676" w:rsidP="0045079D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инструмента (раскраска)</w:t>
      </w:r>
      <w:r w:rsidR="006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спец. выпуск газеты «Талантливый малыш» № 11/2011г.</w:t>
      </w:r>
    </w:p>
    <w:p w:rsidR="00F97676" w:rsidRPr="006C499F" w:rsidRDefault="00F97676" w:rsidP="0045079D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инструменты. Дидактические карточки для ознакомления с окружающим миром</w:t>
      </w:r>
      <w:r w:rsidR="006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Издательство</w:t>
      </w:r>
      <w:r w:rsidRPr="006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«Мегаполис», 2010г.</w:t>
      </w:r>
    </w:p>
    <w:p w:rsidR="00F97676" w:rsidRPr="006C499F" w:rsidRDefault="00F97676" w:rsidP="0045079D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«Музыкальные инструменты», обучающие карточки</w:t>
      </w:r>
      <w:r w:rsidR="006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r w:rsidR="006C499F" w:rsidRPr="006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здательство </w:t>
      </w:r>
      <w:r w:rsidRPr="006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«Проф. Пресс» 2011г.</w:t>
      </w:r>
    </w:p>
    <w:p w:rsidR="00F97676" w:rsidRPr="006C499F" w:rsidRDefault="00F97676" w:rsidP="0045079D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«Цветочная симфония для металлофона» Порфирьевой Л.Н.</w:t>
      </w:r>
    </w:p>
    <w:p w:rsidR="00F97676" w:rsidRPr="0052327C" w:rsidRDefault="00F97676" w:rsidP="0045079D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детей</w:t>
      </w:r>
    </w:p>
    <w:p w:rsidR="00F97676" w:rsidRPr="0052327C" w:rsidRDefault="00F97676" w:rsidP="0045079D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 о музыке» С.</w:t>
      </w:r>
      <w:r w:rsidR="006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Волков.</w:t>
      </w:r>
      <w:r w:rsidR="006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</w:t>
      </w:r>
      <w:r w:rsidR="006C499F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«Омега» , 2000г.</w:t>
      </w:r>
    </w:p>
    <w:p w:rsidR="00F97676" w:rsidRPr="0052327C" w:rsidRDefault="00F97676" w:rsidP="0045079D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«Музыкальные ребусы» Новикова Е.В., Новикова Н.А. </w:t>
      </w:r>
      <w:r w:rsidR="006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C499F" w:rsidRPr="006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здательство</w:t>
      </w:r>
      <w:r w:rsidR="006C499F"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«Вик Рус» Киров 2001г.</w:t>
      </w:r>
    </w:p>
    <w:p w:rsidR="00F97676" w:rsidRPr="0052327C" w:rsidRDefault="00F97676" w:rsidP="0045079D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«Нотная грамота» Романец Д. Изд-во «Феникс», Ростов-на-Дону, 2012г.</w:t>
      </w:r>
    </w:p>
    <w:p w:rsidR="00F97676" w:rsidRPr="0052327C" w:rsidRDefault="00F97676" w:rsidP="0045079D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Интернет-ресурсы:</w:t>
      </w:r>
    </w:p>
    <w:p w:rsidR="00F97676" w:rsidRPr="0052327C" w:rsidRDefault="006C499F" w:rsidP="0045079D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hyperlink r:id="rId9" w:history="1">
        <w:r w:rsidR="00F97676" w:rsidRPr="0052327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http://muzruk.net/2011/09/pasporta-muzykalnyx-instrumentov/</w:t>
        </w:r>
      </w:hyperlink>
    </w:p>
    <w:p w:rsidR="00F97676" w:rsidRPr="0052327C" w:rsidRDefault="006C499F" w:rsidP="0045079D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hyperlink r:id="rId10" w:history="1">
        <w:r w:rsidR="00F97676" w:rsidRPr="0052327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http://buslik.net/index.php?do=cat&amp;category=games</w:t>
        </w:r>
      </w:hyperlink>
    </w:p>
    <w:p w:rsidR="00F97676" w:rsidRPr="0052327C" w:rsidRDefault="006C499F" w:rsidP="0045079D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hyperlink r:id="rId11" w:history="1">
        <w:r w:rsidR="00F97676" w:rsidRPr="0052327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http://www.muz-urok.ru/skazki_k_urokam3.htm</w:t>
        </w:r>
      </w:hyperlink>
    </w:p>
    <w:p w:rsidR="00F97676" w:rsidRPr="0052327C" w:rsidRDefault="006C499F" w:rsidP="0045079D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12" w:history="1">
        <w:r w:rsidR="00F97676" w:rsidRPr="0052327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http://www.o-detstve.ru/forteachers/kindergarten/presentation/12967.html</w:t>
        </w:r>
      </w:hyperlink>
    </w:p>
    <w:p w:rsidR="00F97676" w:rsidRPr="0052327C" w:rsidRDefault="006C499F" w:rsidP="0045079D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hyperlink r:id="rId13" w:history="1">
        <w:r w:rsidR="00F97676" w:rsidRPr="0052327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http://www.o-detstve.ru/forteachers/kindergarten/presentation/12768.html</w:t>
        </w:r>
      </w:hyperlink>
    </w:p>
    <w:p w:rsidR="00F97676" w:rsidRPr="0052327C" w:rsidRDefault="006C499F" w:rsidP="0045079D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hyperlink r:id="rId14" w:history="1">
        <w:r w:rsidR="00F97676" w:rsidRPr="0052327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http://www.o-detstve.ru/forteachers/kindergarten/presentation/12687.html</w:t>
        </w:r>
      </w:hyperlink>
    </w:p>
    <w:p w:rsidR="000B75C4" w:rsidRPr="0045079D" w:rsidRDefault="006C499F" w:rsidP="0045079D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hyperlink r:id="rId15" w:history="1">
        <w:r w:rsidR="00F97676" w:rsidRPr="0052327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http://skyclipart.ru/musik/</w:t>
        </w:r>
      </w:hyperlink>
    </w:p>
    <w:sectPr w:rsidR="000B75C4" w:rsidRPr="0045079D" w:rsidSect="002D0A47">
      <w:footerReference w:type="default" r:id="rId16"/>
      <w:pgSz w:w="11906" w:h="16838"/>
      <w:pgMar w:top="1134" w:right="850" w:bottom="1134" w:left="1701" w:header="708" w:footer="708" w:gutter="0"/>
      <w:pgBorders w:offsetFrom="page">
        <w:top w:val="musicNotes" w:sz="16" w:space="24" w:color="09025E"/>
        <w:left w:val="musicNotes" w:sz="16" w:space="24" w:color="09025E"/>
        <w:bottom w:val="musicNotes" w:sz="16" w:space="24" w:color="09025E"/>
        <w:right w:val="musicNotes" w:sz="16" w:space="24" w:color="09025E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4B3" w:rsidRDefault="007C54B3" w:rsidP="0049136E">
      <w:pPr>
        <w:spacing w:after="0" w:line="240" w:lineRule="auto"/>
      </w:pPr>
      <w:r>
        <w:separator/>
      </w:r>
    </w:p>
  </w:endnote>
  <w:endnote w:type="continuationSeparator" w:id="0">
    <w:p w:rsidR="007C54B3" w:rsidRDefault="007C54B3" w:rsidP="0049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53418"/>
      <w:docPartObj>
        <w:docPartGallery w:val="Page Numbers (Bottom of Page)"/>
        <w:docPartUnique/>
      </w:docPartObj>
    </w:sdtPr>
    <w:sdtContent>
      <w:p w:rsidR="0049136E" w:rsidRDefault="004507FE">
        <w:pPr>
          <w:pStyle w:val="a9"/>
          <w:jc w:val="right"/>
        </w:pPr>
        <w:r>
          <w:fldChar w:fldCharType="begin"/>
        </w:r>
        <w:r w:rsidR="008C7EEC">
          <w:instrText xml:space="preserve"> PAGE   \* MERGEFORMAT </w:instrText>
        </w:r>
        <w:r>
          <w:fldChar w:fldCharType="separate"/>
        </w:r>
        <w:r w:rsidR="00E56E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36E" w:rsidRDefault="004913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4B3" w:rsidRDefault="007C54B3" w:rsidP="0049136E">
      <w:pPr>
        <w:spacing w:after="0" w:line="240" w:lineRule="auto"/>
      </w:pPr>
      <w:r>
        <w:separator/>
      </w:r>
    </w:p>
  </w:footnote>
  <w:footnote w:type="continuationSeparator" w:id="0">
    <w:p w:rsidR="007C54B3" w:rsidRDefault="007C54B3" w:rsidP="00491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0F68"/>
    <w:multiLevelType w:val="hybridMultilevel"/>
    <w:tmpl w:val="737CF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4889"/>
    <w:multiLevelType w:val="hybridMultilevel"/>
    <w:tmpl w:val="03CAA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1D6AA2"/>
    <w:multiLevelType w:val="hybridMultilevel"/>
    <w:tmpl w:val="AC9EA820"/>
    <w:lvl w:ilvl="0" w:tplc="91E47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CC3B30"/>
    <w:multiLevelType w:val="hybridMultilevel"/>
    <w:tmpl w:val="A33A8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62885"/>
    <w:multiLevelType w:val="hybridMultilevel"/>
    <w:tmpl w:val="74708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141488"/>
    <w:multiLevelType w:val="hybridMultilevel"/>
    <w:tmpl w:val="AC0A6A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89656E"/>
    <w:multiLevelType w:val="hybridMultilevel"/>
    <w:tmpl w:val="F7261BE2"/>
    <w:lvl w:ilvl="0" w:tplc="91E47C30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3420656F"/>
    <w:multiLevelType w:val="hybridMultilevel"/>
    <w:tmpl w:val="59BAA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254D9"/>
    <w:multiLevelType w:val="hybridMultilevel"/>
    <w:tmpl w:val="9E8A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63C72"/>
    <w:multiLevelType w:val="hybridMultilevel"/>
    <w:tmpl w:val="3E7C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356C6"/>
    <w:multiLevelType w:val="hybridMultilevel"/>
    <w:tmpl w:val="67CE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75B07"/>
    <w:multiLevelType w:val="hybridMultilevel"/>
    <w:tmpl w:val="9FAC186A"/>
    <w:lvl w:ilvl="0" w:tplc="6BFC3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4359A"/>
    <w:multiLevelType w:val="hybridMultilevel"/>
    <w:tmpl w:val="71BA7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935FC"/>
    <w:multiLevelType w:val="hybridMultilevel"/>
    <w:tmpl w:val="923EF862"/>
    <w:lvl w:ilvl="0" w:tplc="6C0EF4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0A17F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A3A4F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E6B4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B70E0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35AA7B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146D68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B0C961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81C77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CAF6CCD"/>
    <w:multiLevelType w:val="hybridMultilevel"/>
    <w:tmpl w:val="63CA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12BA8"/>
    <w:multiLevelType w:val="hybridMultilevel"/>
    <w:tmpl w:val="0FAA5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1E43E8"/>
    <w:multiLevelType w:val="hybridMultilevel"/>
    <w:tmpl w:val="C8D2A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07D5C"/>
    <w:multiLevelType w:val="hybridMultilevel"/>
    <w:tmpl w:val="F6024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7"/>
  </w:num>
  <w:num w:numId="5">
    <w:abstractNumId w:val="8"/>
  </w:num>
  <w:num w:numId="6">
    <w:abstractNumId w:val="9"/>
  </w:num>
  <w:num w:numId="7">
    <w:abstractNumId w:val="3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4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676"/>
    <w:rsid w:val="00022B82"/>
    <w:rsid w:val="000B58EF"/>
    <w:rsid w:val="000B75C4"/>
    <w:rsid w:val="002D0A47"/>
    <w:rsid w:val="00425881"/>
    <w:rsid w:val="0045079D"/>
    <w:rsid w:val="004507FE"/>
    <w:rsid w:val="0049136E"/>
    <w:rsid w:val="004E0B98"/>
    <w:rsid w:val="0052327C"/>
    <w:rsid w:val="005A18E1"/>
    <w:rsid w:val="00650717"/>
    <w:rsid w:val="006C499F"/>
    <w:rsid w:val="006D5F66"/>
    <w:rsid w:val="007C54B3"/>
    <w:rsid w:val="008C7EEC"/>
    <w:rsid w:val="00975518"/>
    <w:rsid w:val="00BD7580"/>
    <w:rsid w:val="00C75522"/>
    <w:rsid w:val="00D31DE1"/>
    <w:rsid w:val="00E56E48"/>
    <w:rsid w:val="00F82A44"/>
    <w:rsid w:val="00F9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7676"/>
  </w:style>
  <w:style w:type="paragraph" w:customStyle="1" w:styleId="listparagraph">
    <w:name w:val="listparagraph"/>
    <w:basedOn w:val="a"/>
    <w:rsid w:val="00F9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76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2B8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91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136E"/>
  </w:style>
  <w:style w:type="paragraph" w:styleId="a9">
    <w:name w:val="footer"/>
    <w:basedOn w:val="a"/>
    <w:link w:val="aa"/>
    <w:uiPriority w:val="99"/>
    <w:unhideWhenUsed/>
    <w:rsid w:val="00491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1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-detstve.ru/forteachers/kindergarten/presentation/12768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-detstve.ru/forteachers/kindergarten/presentation/12967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z-urok.ru/skazki_k_urokam3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yclipart.ru/musik/" TargetMode="External"/><Relationship Id="rId10" Type="http://schemas.openxmlformats.org/officeDocument/2006/relationships/hyperlink" Target="http://buslik.net/index.php?do=cat&amp;category=games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muzruk.net/2011/09/pasporta-muzykalnyx-instrumentov/" TargetMode="External"/><Relationship Id="rId14" Type="http://schemas.openxmlformats.org/officeDocument/2006/relationships/hyperlink" Target="http://www.o-detstve.ru/forteachers/kindergarten/presentation/126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F1660-531F-4004-A0A3-41E5D6B8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Дмитирй</dc:creator>
  <cp:keywords/>
  <dc:description/>
  <cp:lastModifiedBy>Дмитирй</cp:lastModifiedBy>
  <cp:revision>10</cp:revision>
  <dcterms:created xsi:type="dcterms:W3CDTF">2016-02-13T21:02:00Z</dcterms:created>
  <dcterms:modified xsi:type="dcterms:W3CDTF">2016-02-17T21:10:00Z</dcterms:modified>
</cp:coreProperties>
</file>