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296" w:rsidRPr="00FF1296" w:rsidRDefault="00FF1296" w:rsidP="00FF1296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F1296">
        <w:rPr>
          <w:rFonts w:ascii="Times New Roman" w:hAnsi="Times New Roman" w:cs="Times New Roman"/>
          <w:b/>
          <w:i/>
          <w:sz w:val="28"/>
          <w:szCs w:val="28"/>
        </w:rPr>
        <w:t>Зензерова</w:t>
      </w:r>
      <w:proofErr w:type="spellEnd"/>
      <w:r w:rsidRPr="00FF1296">
        <w:rPr>
          <w:rFonts w:ascii="Times New Roman" w:hAnsi="Times New Roman" w:cs="Times New Roman"/>
          <w:b/>
          <w:i/>
          <w:sz w:val="28"/>
          <w:szCs w:val="28"/>
        </w:rPr>
        <w:t xml:space="preserve"> Олеся Владимировна</w:t>
      </w:r>
    </w:p>
    <w:p w:rsidR="00FF1296" w:rsidRPr="00FF1296" w:rsidRDefault="00FF1296" w:rsidP="00FF1296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F1296">
        <w:rPr>
          <w:rFonts w:ascii="Times New Roman" w:hAnsi="Times New Roman" w:cs="Times New Roman"/>
          <w:i/>
          <w:sz w:val="28"/>
          <w:szCs w:val="28"/>
        </w:rPr>
        <w:t>старший воспитатель</w:t>
      </w:r>
    </w:p>
    <w:p w:rsidR="00FF1296" w:rsidRDefault="00FF1296" w:rsidP="00FF1296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F1296">
        <w:rPr>
          <w:rFonts w:ascii="Times New Roman" w:hAnsi="Times New Roman" w:cs="Times New Roman"/>
          <w:i/>
          <w:sz w:val="28"/>
          <w:szCs w:val="28"/>
        </w:rPr>
        <w:t>МБДОУ г. Иркутска детский сад № 33</w:t>
      </w:r>
    </w:p>
    <w:p w:rsidR="00FF1296" w:rsidRPr="00FF1296" w:rsidRDefault="00FF1296" w:rsidP="00FF1296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 Иркутск, Иркутская область</w:t>
      </w:r>
    </w:p>
    <w:p w:rsidR="00FB0965" w:rsidRDefault="00FB0965" w:rsidP="00FF12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296">
        <w:rPr>
          <w:rFonts w:ascii="Times New Roman" w:hAnsi="Times New Roman" w:cs="Times New Roman"/>
          <w:b/>
          <w:sz w:val="28"/>
          <w:szCs w:val="28"/>
        </w:rPr>
        <w:t xml:space="preserve">«Модель управления развитием коммуникативной компетентности педагогов дошкольного </w:t>
      </w:r>
      <w:proofErr w:type="gramStart"/>
      <w:r w:rsidRPr="00FF1296">
        <w:rPr>
          <w:rFonts w:ascii="Times New Roman" w:hAnsi="Times New Roman" w:cs="Times New Roman"/>
          <w:b/>
          <w:sz w:val="28"/>
          <w:szCs w:val="28"/>
        </w:rPr>
        <w:t>образовательного  учреждения</w:t>
      </w:r>
      <w:proofErr w:type="gramEnd"/>
      <w:r w:rsidRPr="00FF1296">
        <w:rPr>
          <w:rFonts w:ascii="Times New Roman" w:hAnsi="Times New Roman" w:cs="Times New Roman"/>
          <w:b/>
          <w:sz w:val="28"/>
          <w:szCs w:val="28"/>
        </w:rPr>
        <w:t xml:space="preserve"> в условиях реализации ФГОС ДО»</w:t>
      </w:r>
    </w:p>
    <w:p w:rsidR="00FF1296" w:rsidRPr="00FF1296" w:rsidRDefault="00FF1296" w:rsidP="00FF129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FF1296">
        <w:rPr>
          <w:rFonts w:ascii="Times New Roman" w:hAnsi="Times New Roman" w:cs="Times New Roman"/>
          <w:i/>
          <w:sz w:val="28"/>
          <w:szCs w:val="28"/>
        </w:rPr>
        <w:t>коммуникативная компетентность, модель управления</w:t>
      </w:r>
    </w:p>
    <w:p w:rsidR="00FB0965" w:rsidRPr="00A65447" w:rsidRDefault="00FB0965" w:rsidP="00A654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условием развития системы дошкольного образования является наличие профессионально-подготовленных педагогических кадров. </w:t>
      </w:r>
    </w:p>
    <w:p w:rsidR="00FB0965" w:rsidRPr="00A65447" w:rsidRDefault="00FB0965" w:rsidP="00A65447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выполнения социального заказа разработан новый Стандарт и в системе профессионального образования и утверждён приказом  </w:t>
      </w:r>
      <w:proofErr w:type="spellStart"/>
      <w:r w:rsidRPr="00A654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A6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14.01.2010 № 35  ("Об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 «Педагогическое образование»), согласно которому педагог должен быть подготовлен к решению профессиональных задач в соответствии с ФГОС высшего профессионального образования и видами профессиональной деятельности. </w:t>
      </w:r>
    </w:p>
    <w:p w:rsidR="003101D9" w:rsidRPr="00A65447" w:rsidRDefault="003101D9" w:rsidP="00A654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понятие «</w:t>
      </w:r>
      <w:proofErr w:type="gramStart"/>
      <w:r w:rsidRPr="00A654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коммуникативную  компетентность</w:t>
      </w:r>
      <w:proofErr w:type="gramEnd"/>
      <w:r w:rsidRPr="00A6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И.А. </w:t>
      </w:r>
      <w:proofErr w:type="spellStart"/>
      <w:r w:rsidRPr="00A6544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Ильяева</w:t>
      </w:r>
      <w:proofErr w:type="spellEnd"/>
      <w:r w:rsidRPr="00A6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Э.С. </w:t>
      </w:r>
      <w:proofErr w:type="spellStart"/>
      <w:r w:rsidRPr="00A654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Макарян</w:t>
      </w:r>
      <w:proofErr w:type="spellEnd"/>
      <w:r w:rsidRPr="00A6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отождествляют с «культурой общения», С.Л. Братченко, Ю.Н. Емельянова, </w:t>
      </w:r>
      <w:proofErr w:type="spellStart"/>
      <w:r w:rsidRPr="00A65447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Е.В.Руденский</w:t>
      </w:r>
      <w:proofErr w:type="spellEnd"/>
      <w:r w:rsidRPr="00A6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«коммуникативной культурой», М.Н. </w:t>
      </w:r>
      <w:proofErr w:type="spellStart"/>
      <w:r w:rsidRPr="00A65447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Вятютнев</w:t>
      </w:r>
      <w:proofErr w:type="spellEnd"/>
      <w:r w:rsidRPr="00A6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«коммуникативной компетенцией», Л.А. Введенская, Л.Г. Павлова, Б.Н. Головин с «культурой речи», О.М. </w:t>
      </w:r>
      <w:proofErr w:type="spellStart"/>
      <w:r w:rsidRPr="00A654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Казарцева</w:t>
      </w:r>
      <w:proofErr w:type="spellEnd"/>
      <w:r w:rsidRPr="00A6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«культурой речевого общения», А.К. </w:t>
      </w:r>
      <w:proofErr w:type="spellStart"/>
      <w:r w:rsidRPr="00A654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Михальская</w:t>
      </w:r>
      <w:proofErr w:type="spellEnd"/>
      <w:r w:rsidRPr="00A6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«культурой речевого поведения». Существует множество вариантов понятия «коммуникативная компетентность», нет единого мнения о структуре.</w:t>
      </w:r>
    </w:p>
    <w:p w:rsidR="003101D9" w:rsidRPr="00A65447" w:rsidRDefault="003101D9" w:rsidP="00A65447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Но, в своей работе</w:t>
      </w:r>
      <w:r w:rsidR="0051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</w:t>
      </w:r>
      <w:r w:rsidRPr="00A6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выбрали в качестве опорного, понятие коммуникативной компетентности </w:t>
      </w:r>
      <w:proofErr w:type="spellStart"/>
      <w:r w:rsidRPr="00A65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Ясвина</w:t>
      </w:r>
      <w:proofErr w:type="spellEnd"/>
      <w:r w:rsidRPr="00A65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6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А., под которой он понимает совокупность его индивидуальных навыков в сфере общения, приобретенных в результате профессионального образования и специального обучения, в </w:t>
      </w:r>
      <w:r w:rsidRPr="00A654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сочетании с инициативностью, адекватным социальным поведением, способностью сотрудничества и преодоления конфликтов</w:t>
      </w:r>
      <w:r w:rsidRPr="00A654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965" w:rsidRPr="00A65447" w:rsidRDefault="00FB0965" w:rsidP="00A654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теоретико-методологических исследований, учебно-методической литературы и собственный практический опыт работы в системе повышения квалификации педагогов дошкольного образования свидетельствуют о том, что в современных условиях реформирования дошкольной образовательной системы в России углубляется противоречие между требуемым и реальным уровнем коммуникативной компетенции педагогов. Разрешить данное противоречие возможно, если в условиях системы повышения квалификации разработать педагогическую концепцию развития коммуникативной компетенции педагогов дошкольного образования. </w:t>
      </w:r>
    </w:p>
    <w:p w:rsidR="00FB0965" w:rsidRPr="00A65447" w:rsidRDefault="00A65447" w:rsidP="00A654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FB0965" w:rsidRPr="00A6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проблем развития коммуникативной компетенции педагогов дошкольного образования, позволил нам выделить ряд противоречий: </w:t>
      </w:r>
    </w:p>
    <w:p w:rsidR="00FB0965" w:rsidRPr="00A65447" w:rsidRDefault="00FB0965" w:rsidP="00A65447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социальным заказом общества, определённым Концепцией дошкольного образования, Концепцией модернизации российского образования, на подготовку специалистов дошкольного образования, готовых к работе в условиях конкуренции на рынке труда, обладающих высоким уровнем коммуникативной компетентности, и сложившейся системой дополнительного профессионального образования (повышения квалификации), не обеспечивающей в полной мере формирования необходимого уровня коммуникативной компетентности в силу своей </w:t>
      </w:r>
      <w:proofErr w:type="spellStart"/>
      <w:r w:rsidRPr="00A6544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унифицированности</w:t>
      </w:r>
      <w:proofErr w:type="spellEnd"/>
      <w:r w:rsidRPr="00A654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0965" w:rsidRPr="00A65447" w:rsidRDefault="00FB0965" w:rsidP="00A65447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4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тенденцией педагогического знания к интеграции и отсутствием коммуникативной подготовки педагога ДОУ;</w:t>
      </w:r>
    </w:p>
    <w:p w:rsidR="00FB0965" w:rsidRPr="00A65447" w:rsidRDefault="00FB0965" w:rsidP="00A65447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признанием педагогами дошкольного образования необходимости установления адекватного взаимодействия со всеми участниками образовательного процесса и отсутствием системной подготовки в части коммуникативной компетентности для осуществления данного вида деятельности.</w:t>
      </w:r>
    </w:p>
    <w:p w:rsidR="00FB0965" w:rsidRPr="00A65447" w:rsidRDefault="00FB0965" w:rsidP="00A654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противоречий мы разработали модель управления развитием коммуникативной компетентности пед</w:t>
      </w:r>
      <w:r w:rsidR="00A6544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агогов дошкольного образования.</w:t>
      </w: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4253"/>
        <w:gridCol w:w="3055"/>
      </w:tblGrid>
      <w:tr w:rsidR="00FB0965" w:rsidRPr="00A65447" w:rsidTr="00935445">
        <w:tc>
          <w:tcPr>
            <w:tcW w:w="9571" w:type="dxa"/>
            <w:gridSpan w:val="4"/>
          </w:tcPr>
          <w:p w:rsidR="00FB0965" w:rsidRPr="00A65447" w:rsidRDefault="00FB0965" w:rsidP="00A65447">
            <w:pPr>
              <w:spacing w:after="0" w:line="240" w:lineRule="auto"/>
              <w:ind w:left="851" w:hanging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654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Цель:  </w:t>
            </w:r>
            <w:r w:rsidRPr="00A65447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proofErr w:type="gramEnd"/>
            <w:r w:rsidRPr="00A65447">
              <w:rPr>
                <w:rFonts w:ascii="Times New Roman" w:hAnsi="Times New Roman" w:cs="Times New Roman"/>
                <w:sz w:val="24"/>
                <w:szCs w:val="24"/>
              </w:rPr>
              <w:t xml:space="preserve"> уровня коммуникативной компетентности педагогов ДОУ</w:t>
            </w:r>
          </w:p>
        </w:tc>
      </w:tr>
      <w:tr w:rsidR="00FB0965" w:rsidRPr="00A65447" w:rsidTr="00935445">
        <w:tc>
          <w:tcPr>
            <w:tcW w:w="9571" w:type="dxa"/>
            <w:gridSpan w:val="4"/>
          </w:tcPr>
          <w:p w:rsidR="00FB0965" w:rsidRPr="00A65447" w:rsidRDefault="00FB0965" w:rsidP="00A65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7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Принципы:</w:t>
            </w:r>
          </w:p>
          <w:p w:rsidR="00FB0965" w:rsidRPr="00A65447" w:rsidRDefault="00FB0965" w:rsidP="00A65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7">
              <w:rPr>
                <w:rFonts w:ascii="Times New Roman" w:hAnsi="Times New Roman" w:cs="Times New Roman"/>
                <w:sz w:val="24"/>
                <w:szCs w:val="24"/>
              </w:rPr>
              <w:t>-принцип опоры на ситуацию профессионального общения,</w:t>
            </w:r>
          </w:p>
          <w:p w:rsidR="00FB0965" w:rsidRPr="00A65447" w:rsidRDefault="00FB0965" w:rsidP="00A6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7">
              <w:rPr>
                <w:rFonts w:ascii="Times New Roman" w:hAnsi="Times New Roman" w:cs="Times New Roman"/>
                <w:sz w:val="24"/>
                <w:szCs w:val="24"/>
              </w:rPr>
              <w:t xml:space="preserve">-принцип </w:t>
            </w:r>
            <w:proofErr w:type="spellStart"/>
            <w:r w:rsidRPr="00A65447">
              <w:rPr>
                <w:rFonts w:ascii="Times New Roman" w:hAnsi="Times New Roman" w:cs="Times New Roman"/>
                <w:sz w:val="24"/>
                <w:szCs w:val="24"/>
              </w:rPr>
              <w:t>проблемности</w:t>
            </w:r>
            <w:proofErr w:type="spellEnd"/>
          </w:p>
          <w:p w:rsidR="00FB0965" w:rsidRPr="00A65447" w:rsidRDefault="00FB0965" w:rsidP="00A6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7">
              <w:rPr>
                <w:rFonts w:ascii="Times New Roman" w:hAnsi="Times New Roman" w:cs="Times New Roman"/>
                <w:sz w:val="24"/>
                <w:szCs w:val="24"/>
              </w:rPr>
              <w:t xml:space="preserve">-принцип </w:t>
            </w:r>
            <w:proofErr w:type="spellStart"/>
            <w:r w:rsidRPr="00A65447">
              <w:rPr>
                <w:rFonts w:ascii="Times New Roman" w:hAnsi="Times New Roman" w:cs="Times New Roman"/>
                <w:sz w:val="24"/>
                <w:szCs w:val="24"/>
              </w:rPr>
              <w:t>мотивированности</w:t>
            </w:r>
            <w:proofErr w:type="spellEnd"/>
          </w:p>
          <w:p w:rsidR="00FB0965" w:rsidRPr="00A65447" w:rsidRDefault="00FB0965" w:rsidP="00A654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447">
              <w:rPr>
                <w:rFonts w:ascii="Times New Roman" w:hAnsi="Times New Roman" w:cs="Times New Roman"/>
                <w:sz w:val="24"/>
                <w:szCs w:val="24"/>
              </w:rPr>
              <w:t>-принцип индивидуализации</w:t>
            </w:r>
          </w:p>
        </w:tc>
      </w:tr>
      <w:tr w:rsidR="00FB0965" w:rsidRPr="00A65447" w:rsidTr="00935445">
        <w:tc>
          <w:tcPr>
            <w:tcW w:w="9571" w:type="dxa"/>
            <w:gridSpan w:val="4"/>
          </w:tcPr>
          <w:p w:rsidR="00FB0965" w:rsidRPr="00A65447" w:rsidRDefault="00FB0965" w:rsidP="00A6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447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</w:t>
            </w:r>
          </w:p>
        </w:tc>
      </w:tr>
      <w:tr w:rsidR="00FB0965" w:rsidRPr="00A65447" w:rsidTr="005173FD">
        <w:trPr>
          <w:cantSplit/>
          <w:trHeight w:val="829"/>
        </w:trPr>
        <w:tc>
          <w:tcPr>
            <w:tcW w:w="534" w:type="dxa"/>
            <w:textDirection w:val="btLr"/>
          </w:tcPr>
          <w:p w:rsidR="00FB0965" w:rsidRPr="00A65447" w:rsidRDefault="00FB0965" w:rsidP="00A65447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5447">
              <w:rPr>
                <w:rFonts w:ascii="Times New Roman" w:hAnsi="Times New Roman" w:cs="Times New Roman"/>
                <w:b/>
                <w:sz w:val="16"/>
                <w:szCs w:val="16"/>
              </w:rPr>
              <w:t>Название</w:t>
            </w: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:rsidR="00FB0965" w:rsidRPr="00A65447" w:rsidRDefault="00FB0965" w:rsidP="00A6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965" w:rsidRPr="00A65447" w:rsidRDefault="00FB0965" w:rsidP="00A6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44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FB0965" w:rsidRPr="00A65447" w:rsidRDefault="00FB0965" w:rsidP="00A6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965" w:rsidRPr="00A65447" w:rsidRDefault="00FB0965" w:rsidP="00A6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44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055" w:type="dxa"/>
            <w:tcBorders>
              <w:left w:val="single" w:sz="4" w:space="0" w:color="auto"/>
            </w:tcBorders>
          </w:tcPr>
          <w:p w:rsidR="00FB0965" w:rsidRPr="00A65447" w:rsidRDefault="00FB0965" w:rsidP="00A6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965" w:rsidRPr="00A65447" w:rsidRDefault="00FB0965" w:rsidP="00A6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447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</w:tc>
      </w:tr>
      <w:tr w:rsidR="00FB0965" w:rsidRPr="00A65447" w:rsidTr="005173FD">
        <w:trPr>
          <w:cantSplit/>
          <w:trHeight w:val="1407"/>
        </w:trPr>
        <w:tc>
          <w:tcPr>
            <w:tcW w:w="534" w:type="dxa"/>
            <w:textDirection w:val="btLr"/>
            <w:vAlign w:val="center"/>
          </w:tcPr>
          <w:p w:rsidR="00FB0965" w:rsidRPr="00A65447" w:rsidRDefault="00FB0965" w:rsidP="00A654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5447">
              <w:rPr>
                <w:rFonts w:ascii="Times New Roman" w:hAnsi="Times New Roman" w:cs="Times New Roman"/>
                <w:sz w:val="24"/>
                <w:szCs w:val="24"/>
              </w:rPr>
              <w:t>Диагностический  компонент</w:t>
            </w:r>
            <w:proofErr w:type="gramEnd"/>
          </w:p>
        </w:tc>
        <w:tc>
          <w:tcPr>
            <w:tcW w:w="1729" w:type="dxa"/>
            <w:tcBorders>
              <w:right w:val="single" w:sz="4" w:space="0" w:color="auto"/>
            </w:tcBorders>
          </w:tcPr>
          <w:p w:rsidR="00FB0965" w:rsidRPr="00A65447" w:rsidRDefault="00FB0965" w:rsidP="00FF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развития </w:t>
            </w:r>
            <w:proofErr w:type="spellStart"/>
            <w:r w:rsidR="00FF1296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proofErr w:type="gramStart"/>
            <w:r w:rsidR="00FF129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A6544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proofErr w:type="gramEnd"/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FB0965" w:rsidRPr="00A65447" w:rsidRDefault="00FB0965" w:rsidP="00FF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структурных компонентов </w:t>
            </w:r>
            <w:proofErr w:type="spellStart"/>
            <w:r w:rsidR="00FF1296">
              <w:rPr>
                <w:rFonts w:ascii="Times New Roman" w:hAnsi="Times New Roman" w:cs="Times New Roman"/>
                <w:sz w:val="24"/>
                <w:szCs w:val="24"/>
              </w:rPr>
              <w:t>к.к</w:t>
            </w:r>
            <w:proofErr w:type="spellEnd"/>
            <w:r w:rsidRPr="00A65447">
              <w:rPr>
                <w:rFonts w:ascii="Times New Roman" w:hAnsi="Times New Roman" w:cs="Times New Roman"/>
                <w:sz w:val="24"/>
                <w:szCs w:val="24"/>
              </w:rPr>
              <w:t xml:space="preserve">, выделение критериев и показателей развития </w:t>
            </w:r>
            <w:proofErr w:type="spellStart"/>
            <w:r w:rsidR="00FF1296">
              <w:rPr>
                <w:rFonts w:ascii="Times New Roman" w:hAnsi="Times New Roman" w:cs="Times New Roman"/>
                <w:sz w:val="24"/>
                <w:szCs w:val="24"/>
              </w:rPr>
              <w:t>к.к</w:t>
            </w:r>
            <w:proofErr w:type="spellEnd"/>
            <w:r w:rsidR="00FF1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5447">
              <w:rPr>
                <w:rFonts w:ascii="Times New Roman" w:hAnsi="Times New Roman" w:cs="Times New Roman"/>
                <w:sz w:val="24"/>
                <w:szCs w:val="24"/>
              </w:rPr>
              <w:t xml:space="preserve">, описание и определение уровней развития </w:t>
            </w:r>
            <w:proofErr w:type="spellStart"/>
            <w:r w:rsidR="00FF1296">
              <w:rPr>
                <w:rFonts w:ascii="Times New Roman" w:hAnsi="Times New Roman" w:cs="Times New Roman"/>
                <w:sz w:val="24"/>
                <w:szCs w:val="24"/>
              </w:rPr>
              <w:t>к.к</w:t>
            </w:r>
            <w:r w:rsidRPr="00A65447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proofErr w:type="spellEnd"/>
            <w:r w:rsidRPr="00A65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5" w:type="dxa"/>
            <w:tcBorders>
              <w:left w:val="single" w:sz="4" w:space="0" w:color="auto"/>
            </w:tcBorders>
          </w:tcPr>
          <w:p w:rsidR="00FB0965" w:rsidRPr="00A65447" w:rsidRDefault="00FB0965" w:rsidP="00A6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7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методы, </w:t>
            </w:r>
          </w:p>
        </w:tc>
      </w:tr>
      <w:tr w:rsidR="00FB0965" w:rsidRPr="00A65447" w:rsidTr="005173FD">
        <w:trPr>
          <w:cantSplit/>
          <w:trHeight w:val="1134"/>
        </w:trPr>
        <w:tc>
          <w:tcPr>
            <w:tcW w:w="534" w:type="dxa"/>
            <w:textDirection w:val="btLr"/>
          </w:tcPr>
          <w:p w:rsidR="00FB0965" w:rsidRPr="00A65447" w:rsidRDefault="00FB0965" w:rsidP="00A654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5447">
              <w:rPr>
                <w:rFonts w:ascii="Times New Roman" w:hAnsi="Times New Roman" w:cs="Times New Roman"/>
                <w:sz w:val="24"/>
                <w:szCs w:val="24"/>
              </w:rPr>
              <w:t>Мотивационный  компонент</w:t>
            </w:r>
            <w:proofErr w:type="gramEnd"/>
          </w:p>
        </w:tc>
        <w:tc>
          <w:tcPr>
            <w:tcW w:w="1729" w:type="dxa"/>
            <w:tcBorders>
              <w:right w:val="single" w:sz="4" w:space="0" w:color="auto"/>
            </w:tcBorders>
          </w:tcPr>
          <w:p w:rsidR="00FB0965" w:rsidRPr="00A65447" w:rsidRDefault="00FB0965" w:rsidP="00A6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7">
              <w:rPr>
                <w:rFonts w:ascii="Times New Roman" w:hAnsi="Times New Roman" w:cs="Times New Roman"/>
                <w:sz w:val="24"/>
                <w:szCs w:val="24"/>
              </w:rPr>
              <w:t>Актуализация проблемного поля педагога, рефлексирующего начало его деятельности.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FB0965" w:rsidRPr="00A65447" w:rsidRDefault="00FB0965" w:rsidP="00A6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7">
              <w:rPr>
                <w:rFonts w:ascii="Times New Roman" w:hAnsi="Times New Roman" w:cs="Times New Roman"/>
                <w:sz w:val="24"/>
                <w:szCs w:val="24"/>
              </w:rPr>
              <w:t>Пробуждение у педагога интереса к особенностям своей “Я-концепции” и своего профессионального развития, источникам и причинам своих практических затруднений в сфере коммуникаций</w:t>
            </w:r>
          </w:p>
        </w:tc>
        <w:tc>
          <w:tcPr>
            <w:tcW w:w="3055" w:type="dxa"/>
            <w:tcBorders>
              <w:left w:val="single" w:sz="4" w:space="0" w:color="auto"/>
            </w:tcBorders>
          </w:tcPr>
          <w:p w:rsidR="00FB0965" w:rsidRPr="00A65447" w:rsidRDefault="00FB0965" w:rsidP="00FF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A65447">
              <w:rPr>
                <w:rFonts w:ascii="Times New Roman" w:hAnsi="Times New Roman" w:cs="Times New Roman"/>
                <w:sz w:val="24"/>
                <w:szCs w:val="24"/>
              </w:rPr>
              <w:t>ФГОС ДО</w:t>
            </w:r>
            <w:r w:rsidRPr="00A65447">
              <w:rPr>
                <w:rFonts w:ascii="Times New Roman" w:hAnsi="Times New Roman" w:cs="Times New Roman"/>
                <w:sz w:val="24"/>
                <w:szCs w:val="24"/>
              </w:rPr>
              <w:t xml:space="preserve">   Проведение анкетирования родителей (законных представите</w:t>
            </w:r>
            <w:r w:rsidR="00FF1296">
              <w:rPr>
                <w:rFonts w:ascii="Times New Roman" w:hAnsi="Times New Roman" w:cs="Times New Roman"/>
                <w:sz w:val="24"/>
                <w:szCs w:val="24"/>
              </w:rPr>
              <w:t>лей), знакомство с результатами</w:t>
            </w:r>
            <w:r w:rsidRPr="00A65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0965" w:rsidRPr="00A65447" w:rsidTr="005173FD">
        <w:trPr>
          <w:cantSplit/>
          <w:trHeight w:val="2613"/>
        </w:trPr>
        <w:tc>
          <w:tcPr>
            <w:tcW w:w="534" w:type="dxa"/>
            <w:textDirection w:val="btLr"/>
          </w:tcPr>
          <w:p w:rsidR="00FB0965" w:rsidRPr="00A65447" w:rsidRDefault="00FB0965" w:rsidP="00A65447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7">
              <w:rPr>
                <w:rFonts w:ascii="Times New Roman" w:hAnsi="Times New Roman" w:cs="Times New Roman"/>
                <w:sz w:val="24"/>
                <w:szCs w:val="24"/>
              </w:rPr>
              <w:t>Образовательный компонент</w:t>
            </w: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:rsidR="00FB0965" w:rsidRPr="00A65447" w:rsidRDefault="00FB0965" w:rsidP="00A6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7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коммуникативной компетентности педагогов учреждени</w:t>
            </w:r>
            <w:bookmarkStart w:id="0" w:name="_GoBack"/>
            <w:bookmarkEnd w:id="0"/>
            <w:r w:rsidRPr="00A6544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FB0965" w:rsidRPr="00A65447" w:rsidRDefault="00FB0965" w:rsidP="00A6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7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индивидуальных программ </w:t>
            </w:r>
            <w:proofErr w:type="gramStart"/>
            <w:r w:rsidRPr="00A65447">
              <w:rPr>
                <w:rFonts w:ascii="Times New Roman" w:hAnsi="Times New Roman" w:cs="Times New Roman"/>
                <w:sz w:val="24"/>
                <w:szCs w:val="24"/>
              </w:rPr>
              <w:t>развития  и</w:t>
            </w:r>
            <w:proofErr w:type="gramEnd"/>
            <w:r w:rsidRPr="00A65447">
              <w:rPr>
                <w:rFonts w:ascii="Times New Roman" w:hAnsi="Times New Roman" w:cs="Times New Roman"/>
                <w:sz w:val="24"/>
                <w:szCs w:val="24"/>
              </w:rPr>
              <w:t xml:space="preserve"> саморазвития коммуникативной компетентности педагогов, и включение их в практическую деятельно</w:t>
            </w:r>
            <w:r w:rsidR="00FF1296">
              <w:rPr>
                <w:rFonts w:ascii="Times New Roman" w:hAnsi="Times New Roman" w:cs="Times New Roman"/>
                <w:sz w:val="24"/>
                <w:szCs w:val="24"/>
              </w:rPr>
              <w:t>сть по реализации этих программ</w:t>
            </w:r>
          </w:p>
        </w:tc>
        <w:tc>
          <w:tcPr>
            <w:tcW w:w="3055" w:type="dxa"/>
            <w:tcBorders>
              <w:left w:val="single" w:sz="4" w:space="0" w:color="auto"/>
            </w:tcBorders>
          </w:tcPr>
          <w:p w:rsidR="00FB0965" w:rsidRPr="00A65447" w:rsidRDefault="00FB0965" w:rsidP="00A6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7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Коммуникативный тренинг </w:t>
            </w:r>
          </w:p>
          <w:p w:rsidR="00A65447" w:rsidRDefault="00FB0965" w:rsidP="00A6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7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A65447">
              <w:rPr>
                <w:rFonts w:ascii="Times New Roman" w:hAnsi="Times New Roman" w:cs="Times New Roman"/>
                <w:sz w:val="24"/>
                <w:szCs w:val="24"/>
              </w:rPr>
              <w:t>Мальхановой</w:t>
            </w:r>
            <w:proofErr w:type="spellEnd"/>
            <w:r w:rsidRPr="00A654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447">
              <w:rPr>
                <w:rFonts w:ascii="Times New Roman" w:hAnsi="Times New Roman" w:cs="Times New Roman"/>
                <w:sz w:val="24"/>
                <w:szCs w:val="24"/>
              </w:rPr>
              <w:t>Г.Г.Мирошиной</w:t>
            </w:r>
            <w:proofErr w:type="spellEnd"/>
            <w:r w:rsidRPr="00A65447">
              <w:rPr>
                <w:rFonts w:ascii="Times New Roman" w:hAnsi="Times New Roman" w:cs="Times New Roman"/>
                <w:sz w:val="24"/>
                <w:szCs w:val="24"/>
              </w:rPr>
              <w:t xml:space="preserve"> Отслеживание промежуточных результатов</w:t>
            </w:r>
          </w:p>
          <w:p w:rsidR="00A65447" w:rsidRDefault="00FB0965" w:rsidP="00A6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7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FB0965" w:rsidRPr="00A65447" w:rsidRDefault="00FB0965" w:rsidP="00A6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7">
              <w:rPr>
                <w:rFonts w:ascii="Times New Roman" w:hAnsi="Times New Roman" w:cs="Times New Roman"/>
                <w:sz w:val="24"/>
                <w:szCs w:val="24"/>
              </w:rPr>
              <w:t>Самообразование Повышение квалификации</w:t>
            </w:r>
          </w:p>
        </w:tc>
      </w:tr>
      <w:tr w:rsidR="00FB0965" w:rsidRPr="00A65447" w:rsidTr="005173FD">
        <w:trPr>
          <w:cantSplit/>
          <w:trHeight w:val="1134"/>
        </w:trPr>
        <w:tc>
          <w:tcPr>
            <w:tcW w:w="534" w:type="dxa"/>
            <w:textDirection w:val="btLr"/>
          </w:tcPr>
          <w:p w:rsidR="00FB0965" w:rsidRPr="00A65447" w:rsidRDefault="00FB0965" w:rsidP="00A654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7">
              <w:rPr>
                <w:rFonts w:ascii="Times New Roman" w:hAnsi="Times New Roman" w:cs="Times New Roman"/>
                <w:sz w:val="24"/>
                <w:szCs w:val="24"/>
              </w:rPr>
              <w:t>Процессуальный компонент</w:t>
            </w: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:rsidR="00FB0965" w:rsidRPr="00A65447" w:rsidRDefault="00FB0965" w:rsidP="00A6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роли и функций руководителей и специалистов ДОУ для их эффективного </w:t>
            </w:r>
            <w:proofErr w:type="gramStart"/>
            <w:r w:rsidRPr="00A65447">
              <w:rPr>
                <w:rFonts w:ascii="Times New Roman" w:hAnsi="Times New Roman" w:cs="Times New Roman"/>
                <w:sz w:val="24"/>
                <w:szCs w:val="24"/>
              </w:rPr>
              <w:t>взаимодействия  по</w:t>
            </w:r>
            <w:proofErr w:type="gramEnd"/>
            <w:r w:rsidRPr="00A65447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коммуникативной культуры педагогов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FB0965" w:rsidRPr="00A65447" w:rsidRDefault="00FB0965" w:rsidP="00A6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7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</w:t>
            </w:r>
            <w:r w:rsidRPr="00A65447">
              <w:rPr>
                <w:rFonts w:ascii="Times New Roman" w:hAnsi="Times New Roman" w:cs="Times New Roman"/>
                <w:sz w:val="24"/>
                <w:szCs w:val="24"/>
              </w:rPr>
              <w:t xml:space="preserve"> – обеспечивает материально-техн</w:t>
            </w:r>
            <w:r w:rsidR="00A65447">
              <w:rPr>
                <w:rFonts w:ascii="Times New Roman" w:hAnsi="Times New Roman" w:cs="Times New Roman"/>
                <w:sz w:val="24"/>
                <w:szCs w:val="24"/>
              </w:rPr>
              <w:t xml:space="preserve">ическое оснащение, материальное </w:t>
            </w:r>
            <w:r w:rsidRPr="00A65447">
              <w:rPr>
                <w:rFonts w:ascii="Times New Roman" w:hAnsi="Times New Roman" w:cs="Times New Roman"/>
                <w:sz w:val="24"/>
                <w:szCs w:val="24"/>
              </w:rPr>
              <w:t>стимулирование</w:t>
            </w:r>
          </w:p>
          <w:p w:rsidR="00FB0965" w:rsidRPr="00A65447" w:rsidRDefault="00FB0965" w:rsidP="00A6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Старший </w:t>
            </w:r>
            <w:proofErr w:type="gramStart"/>
            <w:r w:rsidRPr="00A6544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A65447">
              <w:rPr>
                <w:rFonts w:ascii="Times New Roman" w:hAnsi="Times New Roman" w:cs="Times New Roman"/>
                <w:sz w:val="24"/>
                <w:szCs w:val="24"/>
              </w:rPr>
              <w:t xml:space="preserve">  –</w:t>
            </w:r>
            <w:proofErr w:type="gramEnd"/>
            <w:r w:rsidRPr="00A65447"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осуществляет подбор курсов повышения квалификации, инфо</w:t>
            </w:r>
            <w:r w:rsidR="00FF1296">
              <w:rPr>
                <w:rFonts w:ascii="Times New Roman" w:hAnsi="Times New Roman" w:cs="Times New Roman"/>
                <w:sz w:val="24"/>
                <w:szCs w:val="24"/>
              </w:rPr>
              <w:t>рмирует о конкурсах и проектах</w:t>
            </w:r>
            <w:r w:rsidRPr="00A65447">
              <w:rPr>
                <w:rFonts w:ascii="Times New Roman" w:hAnsi="Times New Roman" w:cs="Times New Roman"/>
                <w:sz w:val="24"/>
                <w:szCs w:val="24"/>
              </w:rPr>
              <w:t xml:space="preserve">, разрабатывает и курирует индивидуальные маршруты педагога по развитию </w:t>
            </w:r>
            <w:proofErr w:type="spellStart"/>
            <w:r w:rsidR="00FF1296">
              <w:rPr>
                <w:rFonts w:ascii="Times New Roman" w:hAnsi="Times New Roman" w:cs="Times New Roman"/>
                <w:sz w:val="24"/>
                <w:szCs w:val="24"/>
              </w:rPr>
              <w:t>к.к</w:t>
            </w:r>
            <w:proofErr w:type="spellEnd"/>
            <w:r w:rsidR="00FF1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54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0965" w:rsidRPr="00A65447" w:rsidRDefault="00FB0965" w:rsidP="00A6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 </w:t>
            </w:r>
            <w:r w:rsidRPr="00A65447">
              <w:rPr>
                <w:rFonts w:ascii="Times New Roman" w:hAnsi="Times New Roman" w:cs="Times New Roman"/>
                <w:sz w:val="24"/>
                <w:szCs w:val="24"/>
              </w:rPr>
              <w:t xml:space="preserve">– проводит психологические тренинги по психологии общения, моделированию речи, культуре речи; </w:t>
            </w:r>
          </w:p>
          <w:p w:rsidR="00FB0965" w:rsidRPr="00A65447" w:rsidRDefault="00FB0965" w:rsidP="00A6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7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физической культуре</w:t>
            </w:r>
            <w:r w:rsidRPr="00A6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5447">
              <w:rPr>
                <w:rFonts w:ascii="Times New Roman" w:hAnsi="Times New Roman" w:cs="Times New Roman"/>
                <w:sz w:val="24"/>
                <w:szCs w:val="24"/>
              </w:rPr>
              <w:t>–  проводит</w:t>
            </w:r>
            <w:proofErr w:type="gramEnd"/>
            <w:r w:rsidRPr="00A6544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по дыхательной гимнастике, учит управлять своим телом;</w:t>
            </w:r>
          </w:p>
          <w:p w:rsidR="00FB0965" w:rsidRPr="00A65447" w:rsidRDefault="00FB0965" w:rsidP="00A6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7">
              <w:rPr>
                <w:rFonts w:ascii="Times New Roman" w:hAnsi="Times New Roman" w:cs="Times New Roman"/>
                <w:b/>
                <w:sz w:val="24"/>
                <w:szCs w:val="24"/>
              </w:rPr>
              <w:t>Логопед</w:t>
            </w:r>
            <w:r w:rsidRPr="00A65447">
              <w:rPr>
                <w:rFonts w:ascii="Times New Roman" w:hAnsi="Times New Roman" w:cs="Times New Roman"/>
                <w:sz w:val="24"/>
                <w:szCs w:val="24"/>
              </w:rPr>
              <w:t xml:space="preserve"> – проводит консультации и занятия по технике речи.</w:t>
            </w:r>
          </w:p>
        </w:tc>
        <w:tc>
          <w:tcPr>
            <w:tcW w:w="3055" w:type="dxa"/>
            <w:tcBorders>
              <w:left w:val="single" w:sz="4" w:space="0" w:color="auto"/>
            </w:tcBorders>
          </w:tcPr>
          <w:p w:rsidR="00A65447" w:rsidRDefault="00FB0965" w:rsidP="00A6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7">
              <w:rPr>
                <w:rFonts w:ascii="Times New Roman" w:hAnsi="Times New Roman" w:cs="Times New Roman"/>
                <w:sz w:val="24"/>
                <w:szCs w:val="24"/>
              </w:rPr>
              <w:t>Делегирование полномочий</w:t>
            </w:r>
          </w:p>
          <w:p w:rsidR="00A65447" w:rsidRDefault="00FB0965" w:rsidP="00A6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7">
              <w:rPr>
                <w:rFonts w:ascii="Times New Roman" w:hAnsi="Times New Roman" w:cs="Times New Roman"/>
                <w:sz w:val="24"/>
                <w:szCs w:val="24"/>
              </w:rPr>
              <w:t>Определение полномочий руководителя и специалистов ДОУ по развитию коммуникативной культуры педагога</w:t>
            </w:r>
          </w:p>
          <w:p w:rsidR="00FB0965" w:rsidRPr="00A65447" w:rsidRDefault="00FB0965" w:rsidP="00A6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7">
              <w:rPr>
                <w:rFonts w:ascii="Times New Roman" w:hAnsi="Times New Roman" w:cs="Times New Roman"/>
                <w:sz w:val="24"/>
                <w:szCs w:val="24"/>
              </w:rPr>
              <w:t>Работа во взаимодействии всех участников образовательного процесса</w:t>
            </w:r>
          </w:p>
        </w:tc>
      </w:tr>
      <w:tr w:rsidR="00FB0965" w:rsidRPr="00A65447" w:rsidTr="005173FD">
        <w:trPr>
          <w:cantSplit/>
          <w:trHeight w:val="1571"/>
        </w:trPr>
        <w:tc>
          <w:tcPr>
            <w:tcW w:w="534" w:type="dxa"/>
            <w:textDirection w:val="btLr"/>
          </w:tcPr>
          <w:p w:rsidR="00FB0965" w:rsidRPr="00A65447" w:rsidRDefault="00FB0965" w:rsidP="00A654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Контрольный компонент</w:t>
            </w: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:rsidR="00FB0965" w:rsidRPr="00A65447" w:rsidRDefault="00FB0965" w:rsidP="00A6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7">
              <w:rPr>
                <w:rFonts w:ascii="Times New Roman" w:hAnsi="Times New Roman" w:cs="Times New Roman"/>
                <w:sz w:val="24"/>
                <w:szCs w:val="24"/>
              </w:rPr>
              <w:t>Определение эффективности модели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FB0965" w:rsidRPr="00A65447" w:rsidRDefault="00FB0965" w:rsidP="00A6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7">
              <w:rPr>
                <w:rFonts w:ascii="Times New Roman" w:hAnsi="Times New Roman" w:cs="Times New Roman"/>
                <w:sz w:val="24"/>
                <w:szCs w:val="24"/>
              </w:rPr>
              <w:t xml:space="preserve">Повторное измерение тех показателей развития </w:t>
            </w:r>
            <w:r w:rsidR="00A65447">
              <w:rPr>
                <w:rFonts w:ascii="Times New Roman" w:hAnsi="Times New Roman" w:cs="Times New Roman"/>
                <w:sz w:val="24"/>
                <w:szCs w:val="24"/>
              </w:rPr>
              <w:t>коммуникативной компетентности.</w:t>
            </w:r>
          </w:p>
        </w:tc>
        <w:tc>
          <w:tcPr>
            <w:tcW w:w="3055" w:type="dxa"/>
            <w:tcBorders>
              <w:left w:val="single" w:sz="4" w:space="0" w:color="auto"/>
            </w:tcBorders>
          </w:tcPr>
          <w:p w:rsidR="00FB0965" w:rsidRPr="00A65447" w:rsidRDefault="00FB0965" w:rsidP="00A6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7">
              <w:rPr>
                <w:rFonts w:ascii="Times New Roman" w:hAnsi="Times New Roman" w:cs="Times New Roman"/>
                <w:sz w:val="24"/>
                <w:szCs w:val="24"/>
              </w:rPr>
              <w:t>Методы диагностического компонента</w:t>
            </w:r>
          </w:p>
          <w:p w:rsidR="00FB0965" w:rsidRPr="00A65447" w:rsidRDefault="00FB0965" w:rsidP="00A6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965" w:rsidRPr="00A65447" w:rsidRDefault="00FB0965" w:rsidP="00FF1296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F1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654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управления развитием коммуникативной компетентности педагогов Д</w:t>
      </w:r>
      <w:r w:rsidR="005173FD">
        <w:rPr>
          <w:rFonts w:ascii="Times New Roman" w:eastAsia="Times New Roman" w:hAnsi="Times New Roman" w:cs="Times New Roman"/>
          <w:sz w:val="28"/>
          <w:szCs w:val="28"/>
          <w:lang w:eastAsia="ru-RU"/>
        </w:rPr>
        <w:t>ОУ станет</w:t>
      </w:r>
      <w:r w:rsidRPr="00A6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эффективным управленч</w:t>
      </w:r>
      <w:r w:rsidR="0051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еским средством если она будет </w:t>
      </w:r>
      <w:r w:rsidRPr="00A6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обеспеченна системой организационно-педагогических и психолого-педагогических условий, и строиться на принципах опоры на ситуацию профессионального </w:t>
      </w:r>
      <w:proofErr w:type="gramStart"/>
      <w:r w:rsidRPr="00A6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общения,  </w:t>
      </w:r>
      <w:proofErr w:type="spellStart"/>
      <w:r w:rsidRPr="00A65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проблемности</w:t>
      </w:r>
      <w:proofErr w:type="spellEnd"/>
      <w:proofErr w:type="gramEnd"/>
      <w:r w:rsidRPr="00A6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A654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мотивированности</w:t>
      </w:r>
      <w:proofErr w:type="spellEnd"/>
      <w:r w:rsidRPr="00A6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индивидуализации. </w:t>
      </w:r>
    </w:p>
    <w:p w:rsidR="003101D9" w:rsidRPr="00A65447" w:rsidRDefault="003101D9" w:rsidP="00A654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3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Список литературы</w:t>
      </w:r>
      <w:r w:rsidRPr="00A654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01D9" w:rsidRPr="005173FD" w:rsidRDefault="003101D9" w:rsidP="005173FD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5447">
        <w:rPr>
          <w:rFonts w:ascii="Times New Roman" w:hAnsi="Times New Roman" w:cs="Times New Roman"/>
          <w:sz w:val="28"/>
          <w:szCs w:val="28"/>
        </w:rPr>
        <w:t>Громкова</w:t>
      </w:r>
      <w:proofErr w:type="spellEnd"/>
      <w:r w:rsidRPr="00A65447">
        <w:rPr>
          <w:rFonts w:ascii="Times New Roman" w:hAnsi="Times New Roman" w:cs="Times New Roman"/>
          <w:sz w:val="28"/>
          <w:szCs w:val="28"/>
        </w:rPr>
        <w:t xml:space="preserve"> М.Т. </w:t>
      </w:r>
      <w:proofErr w:type="spellStart"/>
      <w:r w:rsidRPr="00A65447">
        <w:rPr>
          <w:rFonts w:ascii="Times New Roman" w:hAnsi="Times New Roman" w:cs="Times New Roman"/>
          <w:sz w:val="28"/>
          <w:szCs w:val="28"/>
        </w:rPr>
        <w:t>Андрагогика</w:t>
      </w:r>
      <w:proofErr w:type="spellEnd"/>
      <w:r w:rsidRPr="00A65447">
        <w:rPr>
          <w:rFonts w:ascii="Times New Roman" w:hAnsi="Times New Roman" w:cs="Times New Roman"/>
          <w:sz w:val="28"/>
          <w:szCs w:val="28"/>
        </w:rPr>
        <w:t>: теория и практика образования взрослых. – М.: ЮНИТА-ДАНА, 2005. – 495 с.</w:t>
      </w:r>
    </w:p>
    <w:p w:rsidR="003101D9" w:rsidRPr="00A65447" w:rsidRDefault="003101D9" w:rsidP="00A6544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447">
        <w:rPr>
          <w:rFonts w:ascii="Times New Roman" w:hAnsi="Times New Roman" w:cs="Times New Roman"/>
          <w:sz w:val="28"/>
          <w:szCs w:val="28"/>
        </w:rPr>
        <w:t xml:space="preserve">Зимняя, И.  А. Ключевые компетентности как результативно-целевая основа </w:t>
      </w:r>
      <w:proofErr w:type="spellStart"/>
      <w:r w:rsidRPr="00A65447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A65447">
        <w:rPr>
          <w:rFonts w:ascii="Times New Roman" w:hAnsi="Times New Roman" w:cs="Times New Roman"/>
          <w:sz w:val="28"/>
          <w:szCs w:val="28"/>
        </w:rPr>
        <w:t xml:space="preserve"> подхода в </w:t>
      </w:r>
      <w:proofErr w:type="gramStart"/>
      <w:r w:rsidRPr="00A65447">
        <w:rPr>
          <w:rFonts w:ascii="Times New Roman" w:hAnsi="Times New Roman" w:cs="Times New Roman"/>
          <w:sz w:val="28"/>
          <w:szCs w:val="28"/>
        </w:rPr>
        <w:t>образовании  [</w:t>
      </w:r>
      <w:proofErr w:type="gramEnd"/>
      <w:r w:rsidRPr="00A65447">
        <w:rPr>
          <w:rFonts w:ascii="Times New Roman" w:hAnsi="Times New Roman" w:cs="Times New Roman"/>
          <w:sz w:val="28"/>
          <w:szCs w:val="28"/>
        </w:rPr>
        <w:t>Текст]  / И.  А. Зимняя.  -</w:t>
      </w:r>
      <w:proofErr w:type="gramStart"/>
      <w:r w:rsidRPr="00A65447">
        <w:rPr>
          <w:rFonts w:ascii="Times New Roman" w:hAnsi="Times New Roman" w:cs="Times New Roman"/>
          <w:sz w:val="28"/>
          <w:szCs w:val="28"/>
        </w:rPr>
        <w:t>М.  :</w:t>
      </w:r>
      <w:proofErr w:type="gramEnd"/>
      <w:r w:rsidRPr="00A65447">
        <w:rPr>
          <w:rFonts w:ascii="Times New Roman" w:hAnsi="Times New Roman" w:cs="Times New Roman"/>
          <w:sz w:val="28"/>
          <w:szCs w:val="28"/>
        </w:rPr>
        <w:t xml:space="preserve"> Исследовательский центр проблем качества подготовки специалистов, 2004. - 40 с.</w:t>
      </w:r>
    </w:p>
    <w:p w:rsidR="003101D9" w:rsidRPr="00A65447" w:rsidRDefault="003101D9" w:rsidP="00A65447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5447">
        <w:rPr>
          <w:rFonts w:ascii="Times New Roman" w:hAnsi="Times New Roman" w:cs="Times New Roman"/>
          <w:sz w:val="28"/>
          <w:szCs w:val="28"/>
        </w:rPr>
        <w:t xml:space="preserve">Корнева Л.В. Психологические основы педагогической практики: (учебное пособие) – М.: </w:t>
      </w:r>
      <w:proofErr w:type="spellStart"/>
      <w:r w:rsidRPr="00A65447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A65447">
        <w:rPr>
          <w:rFonts w:ascii="Times New Roman" w:hAnsi="Times New Roman" w:cs="Times New Roman"/>
          <w:sz w:val="28"/>
          <w:szCs w:val="28"/>
        </w:rPr>
        <w:t xml:space="preserve">. изд. центр ВЛАДОС, 2006. – 157 с. </w:t>
      </w:r>
    </w:p>
    <w:p w:rsidR="003101D9" w:rsidRPr="00A65447" w:rsidRDefault="003101D9" w:rsidP="003101D9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447">
        <w:rPr>
          <w:rFonts w:ascii="Times New Roman" w:hAnsi="Times New Roman" w:cs="Times New Roman"/>
          <w:sz w:val="28"/>
          <w:szCs w:val="28"/>
        </w:rPr>
        <w:t>Лукьянова М.И. Психолого-педагогическая компетентность учителя: диагностика и развитие. Ульяновск, 2002.</w:t>
      </w:r>
    </w:p>
    <w:p w:rsidR="003101D9" w:rsidRPr="00A65447" w:rsidRDefault="003101D9" w:rsidP="003101D9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5447">
        <w:rPr>
          <w:rFonts w:ascii="Times New Roman" w:hAnsi="Times New Roman" w:cs="Times New Roman"/>
          <w:sz w:val="28"/>
          <w:szCs w:val="28"/>
        </w:rPr>
        <w:t>Ясвин</w:t>
      </w:r>
      <w:proofErr w:type="spellEnd"/>
      <w:r w:rsidRPr="00A65447">
        <w:rPr>
          <w:rFonts w:ascii="Times New Roman" w:hAnsi="Times New Roman" w:cs="Times New Roman"/>
          <w:sz w:val="28"/>
          <w:szCs w:val="28"/>
        </w:rPr>
        <w:t xml:space="preserve"> В.А. Психология отношения к природе. - М.: Смысл, 2000 - 456 с.</w:t>
      </w:r>
    </w:p>
    <w:p w:rsidR="003101D9" w:rsidRPr="00A65447" w:rsidRDefault="003101D9" w:rsidP="00FB0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965" w:rsidRPr="00A65447" w:rsidRDefault="00FB0965" w:rsidP="00FB0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B0965" w:rsidRPr="00A65447" w:rsidRDefault="00FB0965" w:rsidP="00FB0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965" w:rsidRPr="00A65447" w:rsidRDefault="00FB0965" w:rsidP="00FB0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AF7" w:rsidRPr="00A65447" w:rsidRDefault="00515AF7">
      <w:pPr>
        <w:rPr>
          <w:rFonts w:ascii="Times New Roman" w:hAnsi="Times New Roman" w:cs="Times New Roman"/>
          <w:sz w:val="28"/>
          <w:szCs w:val="28"/>
        </w:rPr>
      </w:pPr>
    </w:p>
    <w:sectPr w:rsidR="00515AF7" w:rsidRPr="00A65447" w:rsidSect="00A65447">
      <w:pgSz w:w="11906" w:h="16838"/>
      <w:pgMar w:top="1134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7714"/>
    <w:multiLevelType w:val="hybridMultilevel"/>
    <w:tmpl w:val="AA504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61DBD"/>
    <w:multiLevelType w:val="hybridMultilevel"/>
    <w:tmpl w:val="3092BA54"/>
    <w:lvl w:ilvl="0" w:tplc="BF3E543C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751269F"/>
    <w:multiLevelType w:val="hybridMultilevel"/>
    <w:tmpl w:val="3FC2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97A2A"/>
    <w:multiLevelType w:val="hybridMultilevel"/>
    <w:tmpl w:val="00E6D0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4CB100B"/>
    <w:multiLevelType w:val="hybridMultilevel"/>
    <w:tmpl w:val="4C9C4EB8"/>
    <w:lvl w:ilvl="0" w:tplc="5E5C41F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65"/>
    <w:rsid w:val="003101D9"/>
    <w:rsid w:val="00515AF7"/>
    <w:rsid w:val="005173FD"/>
    <w:rsid w:val="00A65447"/>
    <w:rsid w:val="00FB0965"/>
    <w:rsid w:val="00FF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41BC9-DA15-456B-AD58-B8E2E7BF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B096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B0965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FB096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FB096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B0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2</cp:revision>
  <dcterms:created xsi:type="dcterms:W3CDTF">2016-02-05T08:22:00Z</dcterms:created>
  <dcterms:modified xsi:type="dcterms:W3CDTF">2016-02-05T15:26:00Z</dcterms:modified>
</cp:coreProperties>
</file>