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18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СШ г. Горбатов Зотова Наталья Алексеевна</w:t>
      </w:r>
    </w:p>
    <w:p w:rsidR="004F7518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Выступление на семинаре.</w:t>
      </w:r>
    </w:p>
    <w:p w:rsidR="004F7518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анные педагогические технологии»</w:t>
      </w:r>
    </w:p>
    <w:p w:rsidR="004F7518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Личностно-ориентированные педагогические технологии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в которых в центр всей школьной образовательной системы ставят личность ребенка, обеспечение комфортных, бесконфликтных и безопасных условий ее развития, реализации ее природных потенциалов. В педагогике и педагогической психологии до настоящего момента были предприняты различные попытки определить сущность личностно-ориентированного обучения. По мнению И. С. Якиманской, признание ученика главной действующей фигурой всего образовательного процесса и есть личностно-ориентированная педагогика. Для выстраивания модели личностно-ориентированного обучения она считает необходимым различать следующие понятия. </w:t>
      </w:r>
    </w:p>
    <w:p w:rsidR="004F7518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Разноуровневый подход — ориентация на разный уровень сложности программного материала, доступного ученику. </w:t>
      </w:r>
    </w:p>
    <w:p w:rsidR="004F7518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Дифференцированный подход — выделение групп детей на основе внешней (точнее, смешанной) дифференциации: по знаниям, способностям, типу образовательного учреждения. </w:t>
      </w:r>
    </w:p>
    <w:p w:rsidR="004F7518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Индивидуальный подход — распределение детей по однородным группам: успеваемости, способностям, социальной (профессиональной) направленности.</w:t>
      </w:r>
    </w:p>
    <w:p w:rsidR="004F7518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Субъектно-личностный подход — отношение к каждому ребёнку как к уникальности, несхожести, неповторимости. В реализации этого подхода, во-первых, работа должна быть системной, охватывающей все ступени обучения. Во-вторых, нужна особая образовательная среда в виде учебного плана, организации условий для проявления индивидуальной избирательности каждого ученика, её устойчивости, без чего невозможно говорить о познавательном стиле. В-третьих, нужен специально подготовленный учитель, который понимает и разделяет цели и ценности личностно-ориентированного образования.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Под личностно-ориентированным обучением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надо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такой тип образовательного процесса, в котором личность ученика и личность учителя выступают как его субъекты; целью обучения является развитие личности ребёнка, его индивидуальности и неповторимости; в процессе обучения учитываются ценностные ориентации ребёнка и структура его убеждений, на основе которых формируется его «внутренняя модель мира», при этом процессы обучения и учения взаимно согласовываются с учётом механизмов познания, особенностей мыслительных и поведенческих стратегий учащихся, а отношения учитель-ученик построены на принципах сотрудничества и свободы выбора При подготовке и проведении личностно ориентированного урока учитель должен 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выделить основополагающие направления своей деятельности, выдвигая на первый план ученика, а затем деятельность, определяя собственную позицию. Важно отметить, что практически все ныне существующие образовательные технологии являются внешне ориентированными по отношению к личностному опыту учащихся. Личностно ориентированный подход в обучении немыслим без выявления субъектного опыта каждого ученика, то есть его способностей и умений в учебной деятельности. Но ведь дети. Как известно, разные, опыт каждого из них сугубо индивидуален и имеет самые разные особенности. Педагогика, ориентированная на личность ученика, должна выявлять его субъектный опыт и предоставлять ему возможность выбирать способы и формы учебной работы и характер ответов. При этом оцениваются не только результаты, но и процесс их достижения.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Проектная технология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sz w:val="28"/>
          <w:szCs w:val="28"/>
        </w:rPr>
        <w:t xml:space="preserve">В современном российском образовании растёт интерес к проектному обучению. Формирование основы подготовки школьников к трудовой деятельности в незнакомых условиях, способствование развитию и воспитанию креативной личности – главная цель проектной технологии, где наиболее существенным в обучении детей является их стремление находить творческие подходы к выполнению классных и домашних заданий, упражнений, стремление использовать полученное навыки с пользой не только для себя, но и для окружающих, а также развитие самостоятельности в процессе обучения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«Коллективный способ обучения» ( КСО)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Коллективным способом обучения (КСО) является такая его организация, при которой обучение осуществляется путём общения в динамических парах, когда каждый учит каждого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Сущность коллективного обучения: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 (коллектив) обучают каждого и каждый обучает всех (коллектив).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Если задача (вопрос) при коллективном обсуждении может быть решена одним человеком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518" w:rsidRPr="00600053" w:rsidRDefault="004F7518" w:rsidP="004F751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То при коллективном обучении активно участвуют все; все решают проблему (а не принимают решение), все являются активными участниками обсуждения; каждый работает с каждым, коллектив учит каждого своего члена. Признаки коллективной работы:</w:t>
      </w:r>
    </w:p>
    <w:p w:rsidR="004F7518" w:rsidRPr="00600053" w:rsidRDefault="004F7518" w:rsidP="004F7518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Наличие у всех ее участников единой цели; </w:t>
      </w:r>
    </w:p>
    <w:p w:rsidR="004F7518" w:rsidRPr="00600053" w:rsidRDefault="004F7518" w:rsidP="004F7518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Разделение труда, функций и обязанностей, привлечение участников работы к контролю, учету, управлению; </w:t>
      </w:r>
    </w:p>
    <w:p w:rsidR="004F7518" w:rsidRPr="00600053" w:rsidRDefault="004F7518" w:rsidP="004F7518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Налаженное сотрудничество и товарищеская взаимопомощь </w:t>
      </w:r>
    </w:p>
    <w:p w:rsidR="004F7518" w:rsidRPr="00600053" w:rsidRDefault="004F7518" w:rsidP="004F7518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Осознанный общественно-общественно полезный характер всех и каждого ученика в отдельности задается деятельностью; </w:t>
      </w:r>
    </w:p>
    <w:p w:rsidR="004F7518" w:rsidRPr="00600053" w:rsidRDefault="004F7518" w:rsidP="004F7518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Культивируется забота всех о каждом и каждого обо всех;</w:t>
      </w:r>
    </w:p>
    <w:p w:rsidR="004F7518" w:rsidRPr="00600053" w:rsidRDefault="004F7518" w:rsidP="004F7518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Достигается равенство </w:t>
      </w:r>
    </w:p>
    <w:p w:rsidR="004F7518" w:rsidRPr="00600053" w:rsidRDefault="004F7518" w:rsidP="004F751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объективных условий для каждого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Специфика коллективных способов обучения  </w:t>
      </w:r>
    </w:p>
    <w:p w:rsidR="004F7518" w:rsidRPr="00600053" w:rsidRDefault="004F7518" w:rsidP="004F7518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сменных пар учащихся; </w:t>
      </w:r>
    </w:p>
    <w:p w:rsidR="004F7518" w:rsidRPr="00600053" w:rsidRDefault="004F7518" w:rsidP="004F7518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Взаимообучение;</w:t>
      </w:r>
    </w:p>
    <w:p w:rsidR="004F7518" w:rsidRPr="00600053" w:rsidRDefault="004F7518" w:rsidP="004F7518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Взаимоконтроль;</w:t>
      </w:r>
    </w:p>
    <w:p w:rsidR="004F7518" w:rsidRPr="00600053" w:rsidRDefault="004F7518" w:rsidP="004F751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Взаимоуправление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Различные методики КСО: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- поабзацная проработка текста;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- обратная методика;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- обмен заданиями;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- мурманская методика.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КСО на уроке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изучение текстового материала по любому учебному предмету;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взаимопередача текстов;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взаимообмен заданиями;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решение задач и примеров по учебнику;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взаимные диктанты;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разучивание стихотворений в сменных парах;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выполнение упражнений в парах;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работа по вопросникам;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• изучение текстового учебного материала по любой </w:t>
      </w:r>
    </w:p>
    <w:p w:rsidR="004F7518" w:rsidRPr="00600053" w:rsidRDefault="004F7518" w:rsidP="004F751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учебной дисциплине.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Методика А.Г. Ривина 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Поабзацная проработка текста разработана для изучения деловых статей или научных текстов в парах сменного состава. </w:t>
      </w:r>
    </w:p>
    <w:p w:rsidR="004F7518" w:rsidRPr="00600053" w:rsidRDefault="004F7518" w:rsidP="004F751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Одновременно в классе изучается много разных тем. Практически каждый школьник имеет свою отдельную тему, которую он прорабатывает по очереди с разными товарищами, выступая поочерёдно то в роли слушателя ( ученика), то в роли рассказчика ( учителя). Оптимальное количество тем в группе – девять – одиннадцать. Поэтому если в классе 30 – 40 учеников, то одновременно 3 – 4 группы « специализируются» по одной и той же теме. По каждой теме подбираются 15 – 20 рассказов, которые распределяются между детьми.</w:t>
      </w:r>
    </w:p>
    <w:p w:rsidR="004F7518" w:rsidRPr="00600053" w:rsidRDefault="004F7518" w:rsidP="004F751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Ø Объём статей для изучения не должен быть слишком маленьким ( не меньше одной страницы);</w:t>
      </w:r>
    </w:p>
    <w:p w:rsidR="004F7518" w:rsidRPr="00600053" w:rsidRDefault="004F7518" w:rsidP="004F751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Ø С самого начала перед учеником ставится цель: овладеть материалом данной статьи так, чтобы уметь её рассказать, ответить на все вопросы.  Работа организуется так, чтобы весь учебный материал был последовательно проработан сначала в позиции ученика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Обмен заданиями. Методика М.А. Мкртчян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Работа начинается с ввода так называемого « запуска» раздела;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Ø Учитель работает индивидуально с каждым по очереди, объясняет, как решается задача «А» того задания, которое должен выполнить ученик. Даёт теоретическую консультацию, записывает решение задачи прямо в тетрадь ученика;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Ø Задачу «Б» своего задания ученики решают самостоятельно, а правильность решения проверяют у учителя. После проверки ученику ставится в таблице учёта «+»;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Ø Раздел считается введённым в работу ( запущенным в технологический процесс), если каждое его задание выполнено хотя бы одним учеником.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Ø На карточках или в тетради даются по два однотипных задания (упражнения, задачи или вопросы). Каждое задание имеет свой №. Удобно нумеровать буквами и цифрами: ВА4, МК7.Буквы для обозначения разделов, цифры для номеров задания в данном разделе;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Ø Сначала организуются несколько групп по 5 – 7 ребят в каждой. В классе может действовать одновременно пять – шесть групп и все по разным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Ø На «запуск» урока можно пригласить своих «свободных» коллег или учеников старших классов (это норма при КСО)  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Мурманская методика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данной методике взаимообмена заданиями, взаимопередачи тем теоретический материал и упражнения распределяются по карточкам, которые выдаются учащимся с заданием освоить ( повторить) в самостоятельной работе (приём «самозапуска»);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Ø Затем каждый выбирает партнёра, и происходит взаимообучение, выполнение упражнения на закрепление, обмен карточками, поиск нового партнёра;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Ø При этом ведётся экран учёта работы учащихся, применяются маршрутные карты, различные формы контроля: самоконтроль, взаимоконтроль, контроль учителя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Структура урока с применением КСО</w:t>
      </w:r>
    </w:p>
    <w:tbl>
      <w:tblPr>
        <w:tblW w:w="10917" w:type="dxa"/>
        <w:tblCellMar>
          <w:left w:w="0" w:type="dxa"/>
          <w:right w:w="0" w:type="dxa"/>
        </w:tblCellMar>
        <w:tblLook w:val="04A0"/>
      </w:tblPr>
      <w:tblGrid>
        <w:gridCol w:w="2140"/>
        <w:gridCol w:w="8777"/>
      </w:tblGrid>
      <w:tr w:rsidR="004F7518" w:rsidRPr="00600053" w:rsidTr="00883145">
        <w:trPr>
          <w:trHeight w:val="359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(мин) </w:t>
            </w:r>
          </w:p>
        </w:tc>
        <w:tc>
          <w:tcPr>
            <w:tcW w:w="8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Содержание работы в классе </w:t>
            </w:r>
          </w:p>
        </w:tc>
      </w:tr>
      <w:tr w:rsidR="004F7518" w:rsidRPr="00600053" w:rsidTr="00883145">
        <w:trPr>
          <w:trHeight w:val="584"/>
        </w:trPr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1-2 </w:t>
            </w:r>
          </w:p>
        </w:tc>
        <w:tc>
          <w:tcPr>
            <w:tcW w:w="87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Приветствие. Инициализация урока: объявление темы, целей урока, состава группы </w:t>
            </w:r>
          </w:p>
        </w:tc>
      </w:tr>
      <w:tr w:rsidR="004F7518" w:rsidRPr="00600053" w:rsidTr="00883145">
        <w:trPr>
          <w:trHeight w:val="584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3-8 </w:t>
            </w:r>
          </w:p>
        </w:tc>
        <w:tc>
          <w:tcPr>
            <w:tcW w:w="8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беседа: обсуждение общей темы, деление ее на отдельные задачи, постановка задач по группам</w:t>
            </w:r>
          </w:p>
        </w:tc>
      </w:tr>
      <w:tr w:rsidR="004F7518" w:rsidRPr="00600053" w:rsidTr="00883145">
        <w:trPr>
          <w:trHeight w:val="584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9-22 </w:t>
            </w:r>
          </w:p>
        </w:tc>
        <w:tc>
          <w:tcPr>
            <w:tcW w:w="8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1 Задача 1 Группа 2 Задача 2 Группа 3 Задача 3</w:t>
            </w:r>
          </w:p>
        </w:tc>
      </w:tr>
      <w:tr w:rsidR="004F7518" w:rsidRPr="00600053" w:rsidTr="00883145">
        <w:trPr>
          <w:trHeight w:val="584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23-38 </w:t>
            </w:r>
          </w:p>
        </w:tc>
        <w:tc>
          <w:tcPr>
            <w:tcW w:w="8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Отчеты групп и их обсуждение. Компоновка решения исходной общей проблемы. Обсуждение отдельных аспектов и взаимосвязей материала внутри темы, особенностей отдельных задач. </w:t>
            </w:r>
          </w:p>
        </w:tc>
      </w:tr>
      <w:tr w:rsidR="004F7518" w:rsidRPr="00600053" w:rsidTr="00883145">
        <w:trPr>
          <w:trHeight w:val="584"/>
        </w:trPr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39-45 </w:t>
            </w:r>
          </w:p>
        </w:tc>
        <w:tc>
          <w:tcPr>
            <w:tcW w:w="8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518" w:rsidRPr="00600053" w:rsidRDefault="004F7518" w:rsidP="0088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Заключение: характеристика работ групп и отдельных учащихся, резюме нового материала в форме экспресс-опроса. Подведение итогов. Задание на дом.  </w:t>
            </w:r>
          </w:p>
        </w:tc>
      </w:tr>
    </w:tbl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Коллективная форма обучения (работа в парах, в группах, в сменных парах) помогает в полной мере реализовать: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− дидактические задачи :обучают ученики один одного, у них разные темпы и материал, полная самостоятельность, основой обучения является сотрудничество, усвоение и применение материала максимально приближено;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− развивающие : ученик-субъект + объект, материал подбирается в соответствии с особенностями ребенка (дифференцированный подход), дети учатся выступать, рассуждают, доказывают;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-воспитательные:  имеет место забота всех о каждом и каждого обо всех, т. е. принцип коллективизма. КСО решает вопросы гуманного (сотрудничество учитель-ученик- 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партнеры, отсутствие прямого принуждения, вера в ребенка, в его силы и способности) и демократического (право на собственную точку зрения, право на свободный выбор задания, уравнивание ученика и учителя в правах) отношения к ребенку. 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групповой работы на уроке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групповой работы:</w:t>
      </w:r>
    </w:p>
    <w:p w:rsidR="004F7518" w:rsidRPr="00600053" w:rsidRDefault="004F7518" w:rsidP="004F7518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включение 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каждого ученика 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процесс усвоения 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br/>
        <w:t>учебного материала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Задачи групповой работы</w:t>
      </w:r>
    </w:p>
    <w:p w:rsidR="004F7518" w:rsidRPr="00600053" w:rsidRDefault="004F7518" w:rsidP="004F751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Активизация познавательной деятельности</w:t>
      </w:r>
    </w:p>
    <w:p w:rsidR="004F7518" w:rsidRPr="00600053" w:rsidRDefault="004F7518" w:rsidP="004F751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Развитие навыков самостоятельной учебной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деятельности</w:t>
      </w:r>
    </w:p>
    <w:p w:rsidR="004F7518" w:rsidRPr="00600053" w:rsidRDefault="004F7518" w:rsidP="004F751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Развитие умений успешного общения</w:t>
      </w:r>
    </w:p>
    <w:p w:rsidR="004F7518" w:rsidRPr="00600053" w:rsidRDefault="004F7518" w:rsidP="004F751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межличностных 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br/>
        <w:t>отношений в классе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Плюсы и минусы групповой работы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Плюсы</w:t>
      </w:r>
    </w:p>
    <w:p w:rsidR="004F7518" w:rsidRPr="00600053" w:rsidRDefault="004F7518" w:rsidP="004F751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Повышается учебная и познавательная мотивация</w:t>
      </w:r>
    </w:p>
    <w:p w:rsidR="004F7518" w:rsidRPr="00600053" w:rsidRDefault="004F7518" w:rsidP="004F751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Снижается уровень тревожности учащихся</w:t>
      </w:r>
    </w:p>
    <w:p w:rsidR="004F7518" w:rsidRPr="00600053" w:rsidRDefault="004F7518" w:rsidP="004F751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В группе выше обучаемость, эффективность усвоения и актуализации знаний.</w:t>
      </w:r>
    </w:p>
    <w:p w:rsidR="004F7518" w:rsidRPr="00600053" w:rsidRDefault="004F7518" w:rsidP="004F751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Улучшается психологический климат в классе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Минусы</w:t>
      </w:r>
    </w:p>
    <w:p w:rsidR="004F7518" w:rsidRPr="00600053" w:rsidRDefault="004F7518" w:rsidP="004F75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Групповой работе надо сначала научить</w:t>
      </w:r>
    </w:p>
    <w:p w:rsidR="004F7518" w:rsidRPr="00600053" w:rsidRDefault="004F7518" w:rsidP="004F75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Организация групповой работы требует от учителя особых умений, усилий</w:t>
      </w:r>
    </w:p>
    <w:p w:rsidR="004F7518" w:rsidRPr="00600053" w:rsidRDefault="004F7518" w:rsidP="004F75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Некоторые ученики могут пользоваться результатами труда более сильных одноклассников</w:t>
      </w:r>
    </w:p>
    <w:p w:rsidR="004F7518" w:rsidRPr="00600053" w:rsidRDefault="004F7518" w:rsidP="004F75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Для некоторых детей разделение на группы – процесс болезненный</w:t>
      </w:r>
    </w:p>
    <w:p w:rsidR="004F7518" w:rsidRPr="00600053" w:rsidRDefault="004F7518" w:rsidP="004F751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групповой работы</w:t>
      </w:r>
    </w:p>
    <w:p w:rsidR="004F7518" w:rsidRPr="00600053" w:rsidRDefault="004F7518" w:rsidP="004F751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Учитывать уровень образовательных возможностей учащихся </w:t>
      </w:r>
    </w:p>
    <w:p w:rsidR="004F7518" w:rsidRPr="00600053" w:rsidRDefault="004F7518" w:rsidP="004F751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Учитывать особенности состава группы </w:t>
      </w:r>
    </w:p>
    <w:p w:rsidR="004F7518" w:rsidRPr="00600053" w:rsidRDefault="004F7518" w:rsidP="004F751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задания исключительно для совместного поиска решения </w:t>
      </w:r>
    </w:p>
    <w:p w:rsidR="004F7518" w:rsidRPr="00600053" w:rsidRDefault="004F7518" w:rsidP="004F751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Распределять роли между участниками группы</w:t>
      </w:r>
    </w:p>
    <w:p w:rsidR="004F7518" w:rsidRPr="00600053" w:rsidRDefault="004F7518" w:rsidP="004F751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Организовывать коммуникацию в группе и между группами</w:t>
      </w:r>
    </w:p>
    <w:p w:rsidR="004F7518" w:rsidRPr="00600053" w:rsidRDefault="004F7518" w:rsidP="004F751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Анализировать способ  деятельности</w:t>
      </w:r>
    </w:p>
    <w:p w:rsidR="004F7518" w:rsidRPr="00600053" w:rsidRDefault="004F7518" w:rsidP="004F7518">
      <w:pPr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Варианты комплектования групп</w:t>
      </w:r>
    </w:p>
    <w:p w:rsidR="004F7518" w:rsidRPr="00600053" w:rsidRDefault="004F7518" w:rsidP="004F751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По желанию</w:t>
      </w:r>
    </w:p>
    <w:p w:rsidR="004F7518" w:rsidRPr="00600053" w:rsidRDefault="004F7518" w:rsidP="004F751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Случайным образом</w:t>
      </w:r>
    </w:p>
    <w:p w:rsidR="004F7518" w:rsidRPr="00600053" w:rsidRDefault="004F7518" w:rsidP="004F751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По выбору педагога</w:t>
      </w:r>
    </w:p>
    <w:p w:rsidR="004F7518" w:rsidRPr="00600053" w:rsidRDefault="004F7518" w:rsidP="004F751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По выбору «Лидера»</w:t>
      </w:r>
    </w:p>
    <w:p w:rsidR="004F7518" w:rsidRPr="00600053" w:rsidRDefault="004F7518" w:rsidP="004F751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По определённому признаку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Виды групповой работы</w:t>
      </w:r>
    </w:p>
    <w:p w:rsidR="004F7518" w:rsidRPr="00600053" w:rsidRDefault="004F7518" w:rsidP="004F751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Работа в парах</w:t>
      </w:r>
    </w:p>
    <w:p w:rsidR="004F7518" w:rsidRPr="00600053" w:rsidRDefault="004F7518" w:rsidP="004F751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Охота за сокровищами</w:t>
      </w:r>
    </w:p>
    <w:p w:rsidR="004F7518" w:rsidRPr="00600053" w:rsidRDefault="004F7518" w:rsidP="004F751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Мозговой штурм</w:t>
      </w:r>
    </w:p>
    <w:p w:rsidR="004F7518" w:rsidRPr="00600053" w:rsidRDefault="004F7518" w:rsidP="004F751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Игра «Продолжи»</w:t>
      </w:r>
    </w:p>
    <w:p w:rsidR="004F7518" w:rsidRPr="00600053" w:rsidRDefault="004F7518" w:rsidP="004F751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Мозаичная группа</w:t>
      </w:r>
    </w:p>
    <w:p w:rsidR="004F7518" w:rsidRPr="00600053" w:rsidRDefault="004F7518" w:rsidP="004F751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Снежный ком</w:t>
      </w:r>
    </w:p>
    <w:p w:rsidR="004F7518" w:rsidRPr="00600053" w:rsidRDefault="004F7518" w:rsidP="004F751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Приём «Зигзаг»</w:t>
      </w:r>
    </w:p>
    <w:p w:rsidR="004F7518" w:rsidRPr="00600053" w:rsidRDefault="004F7518" w:rsidP="004F7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Поведение учителя во время групповой работы</w:t>
      </w:r>
    </w:p>
    <w:p w:rsidR="004F7518" w:rsidRPr="00600053" w:rsidRDefault="004F7518" w:rsidP="004F7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Учитель может: контролировать, организовывать, оценивать работу, участвовать в работе группы, предлагать участникам разные варианты решений, выступать в роли наставника</w:t>
      </w:r>
    </w:p>
    <w:p w:rsidR="004F7518" w:rsidRPr="00600053" w:rsidRDefault="004F7518" w:rsidP="004F7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Учителю на заметку</w:t>
      </w:r>
    </w:p>
    <w:p w:rsidR="004F7518" w:rsidRPr="00600053" w:rsidRDefault="004F7518" w:rsidP="004F7518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нельзя принуждать к общей работе детей, которые не хотят вместе работать</w:t>
      </w:r>
    </w:p>
    <w:p w:rsidR="004F7518" w:rsidRPr="00600053" w:rsidRDefault="004F7518" w:rsidP="004F7518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следует разрешить отсесть в другое место ученику, который хочет работать один</w:t>
      </w:r>
    </w:p>
    <w:p w:rsidR="004F7518" w:rsidRPr="00600053" w:rsidRDefault="004F7518" w:rsidP="004F7518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групповая работа должна занимать не более 15-20 минут в I – II классах, не более 20-30 минут – в III – IV классах</w:t>
      </w:r>
    </w:p>
    <w:p w:rsidR="004F7518" w:rsidRPr="00600053" w:rsidRDefault="004F7518" w:rsidP="004F7518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нельзя требовать в классе абсолютной тишины</w:t>
      </w:r>
    </w:p>
    <w:p w:rsidR="004F7518" w:rsidRPr="00600053" w:rsidRDefault="004F7518" w:rsidP="004F7518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нельзя наказывать детей лишением права участвовать в совместной работе</w:t>
      </w:r>
    </w:p>
    <w:p w:rsidR="004F7518" w:rsidRPr="00600053" w:rsidRDefault="004F7518" w:rsidP="004F7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Дифференцированное обучение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Цели:</w:t>
      </w:r>
    </w:p>
    <w:p w:rsidR="004F7518" w:rsidRPr="00600053" w:rsidRDefault="004F7518" w:rsidP="004F7518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психолого-педагогическая</w:t>
      </w: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: индивидуализация обучения</w:t>
      </w:r>
    </w:p>
    <w:p w:rsidR="004F7518" w:rsidRPr="00600053" w:rsidRDefault="004F7518" w:rsidP="004F7518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социальная </w:t>
      </w: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: целенаправленное воздействие на формирование творческого, интеллектуального, профессионального потенциала</w:t>
      </w:r>
    </w:p>
    <w:p w:rsidR="004F7518" w:rsidRPr="00600053" w:rsidRDefault="004F7518" w:rsidP="004F7518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дидактическая</w:t>
      </w: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: решение проблем школы путем создания новой методической системы на принципиально иной мотивационной основе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Дифференциация  (латин.) - разделение, расслоение целого на различные части, формы, ступени. 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Дифференциация в образовании - это создание различий между частями (школами, классами, группами) образовательной системы (общее образование, школа, класс, группа) с учетом одного или нескольких направлений. 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Дифференциация - это форма организации учебной деятельности школьников, при которой учитываются их склонности, интересы, проявившиеся способности. 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Дифференцированное обучение-организация личностно-ориентированного процесса обучения: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относительно однородные группы,отдельное обучение (постоянно, временно) бывает внутренняя (внутриклассная) и внешняя (Классы, школы)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Направления дифференциации обучения 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образовательным целям </w:t>
      </w:r>
    </w:p>
    <w:p w:rsidR="004F7518" w:rsidRPr="00600053" w:rsidRDefault="004F7518" w:rsidP="004F751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уровням выполнения заданий </w:t>
      </w:r>
    </w:p>
    <w:p w:rsidR="004F7518" w:rsidRPr="00600053" w:rsidRDefault="004F7518" w:rsidP="004F751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времени обучения, времени выполнения заданий </w:t>
      </w:r>
    </w:p>
    <w:p w:rsidR="004F7518" w:rsidRPr="00600053" w:rsidRDefault="004F7518" w:rsidP="004F751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содержанию обучения </w:t>
      </w:r>
    </w:p>
    <w:p w:rsidR="004F7518" w:rsidRPr="00600053" w:rsidRDefault="004F7518" w:rsidP="004F751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последовательности учебного материала </w:t>
      </w:r>
    </w:p>
    <w:p w:rsidR="004F7518" w:rsidRPr="00600053" w:rsidRDefault="004F7518" w:rsidP="004F751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по структуре учебного материала</w:t>
      </w:r>
    </w:p>
    <w:p w:rsidR="004F7518" w:rsidRPr="00600053" w:rsidRDefault="004F7518" w:rsidP="004F751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подходам к обучению </w:t>
      </w:r>
    </w:p>
    <w:p w:rsidR="004F7518" w:rsidRPr="00600053" w:rsidRDefault="004F7518" w:rsidP="004F751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видам учебной деятельности </w:t>
      </w:r>
    </w:p>
    <w:p w:rsidR="004F7518" w:rsidRPr="00600053" w:rsidRDefault="004F7518" w:rsidP="004F751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способам применения заданий 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по оценке деятельности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Дифференциация учебных заданий</w:t>
      </w:r>
    </w:p>
    <w:p w:rsidR="004F7518" w:rsidRPr="00600053" w:rsidRDefault="004F7518" w:rsidP="004F751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518" w:rsidRPr="00600053" w:rsidRDefault="004F7518" w:rsidP="004F7518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по уровню творчества</w:t>
      </w:r>
    </w:p>
    <w:p w:rsidR="004F7518" w:rsidRPr="00600053" w:rsidRDefault="004F7518" w:rsidP="004F7518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по уровню трудности</w:t>
      </w:r>
    </w:p>
    <w:p w:rsidR="004F7518" w:rsidRPr="00600053" w:rsidRDefault="004F7518" w:rsidP="004F7518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по объему учебного материала</w:t>
      </w:r>
    </w:p>
    <w:p w:rsidR="004F7518" w:rsidRPr="00600053" w:rsidRDefault="004F7518" w:rsidP="004F7518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по степени самостоятельности</w:t>
      </w:r>
    </w:p>
    <w:p w:rsidR="004F7518" w:rsidRPr="00600053" w:rsidRDefault="004F7518" w:rsidP="004F7518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color w:val="000000"/>
          <w:sz w:val="28"/>
          <w:szCs w:val="28"/>
        </w:rPr>
        <w:t>по характеру помощи учащимся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подход к обучению предусматривает использование соответствующих дидактических материалов:</w:t>
      </w:r>
    </w:p>
    <w:p w:rsidR="004F7518" w:rsidRPr="00600053" w:rsidRDefault="004F7518" w:rsidP="004F7518">
      <w:pPr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специальных обучающих таблиц, плакатов и схем для самоконтроля;</w:t>
      </w:r>
    </w:p>
    <w:p w:rsidR="004F7518" w:rsidRPr="00600053" w:rsidRDefault="004F7518" w:rsidP="004F7518">
      <w:pPr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карточек – заданий, определяющих условие предлагаемого задания,</w:t>
      </w:r>
    </w:p>
    <w:p w:rsidR="004F7518" w:rsidRPr="00600053" w:rsidRDefault="004F7518" w:rsidP="004F7518">
      <w:pPr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карточек с текстами получаемой информации, сопровождаемой необходимыми разъяснениями, чертежами;</w:t>
      </w:r>
    </w:p>
    <w:p w:rsidR="004F7518" w:rsidRPr="00600053" w:rsidRDefault="004F7518" w:rsidP="004F7518">
      <w:pPr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карточек, в которых показаны образцы того, как следует вести решения;</w:t>
      </w:r>
    </w:p>
    <w:p w:rsidR="004F7518" w:rsidRPr="00600053" w:rsidRDefault="004F7518" w:rsidP="004F7518">
      <w:pPr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карточек-инструкций, в которых даются указания к выполнению заданий.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Три «условные» группы</w:t>
      </w:r>
    </w:p>
    <w:p w:rsidR="004F7518" w:rsidRPr="00600053" w:rsidRDefault="004F7518" w:rsidP="004F7518">
      <w:pPr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1 группа - дети, требующие постоянной дополнительной помощи.</w:t>
      </w:r>
    </w:p>
    <w:p w:rsidR="004F7518" w:rsidRPr="00600053" w:rsidRDefault="004F7518" w:rsidP="004F7518">
      <w:pPr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2 группа – дети, способные справиться самостоятельно.</w:t>
      </w:r>
    </w:p>
    <w:p w:rsidR="004F7518" w:rsidRPr="00600053" w:rsidRDefault="004F7518" w:rsidP="004F7518">
      <w:pPr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3группа – дети, способные справляться с материалом за короткий срок с высоким качеством и оказывать помощь другим.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организации коллективной творческой деятельности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Игорь Петрович Иванов, доктор  педагогических наук Российской Академии образования, профессор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Коллективная Творческая Деятельность</w:t>
      </w:r>
      <w:r w:rsidRPr="00600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коллективная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– планируется, организуется, осуществляется, обсуждается воспитанниками и педагогами в общей совместной деятельности по реализации общих и индивидуальных целей,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при отношениях ответственной зависимости;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творческая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– осуществляется не по шаблону, стандарту, а выступает в новых вариантах, предполагает импровизацию участников, личностную, индивидуальную окраску, поиск новых нетрадиционных способов взаимодействия;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деятельность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– технология направлена на активное преобразование действительности, себя, своего взаимодействия участниками педагогического процесса; в ее основе лежит разнообразие и смена видов деятельности в педагогическом процессе, деятельностный подход к его организации.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Основными задачами КТД сейчас, в новых условиях, являются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F7518" w:rsidRPr="00600053" w:rsidRDefault="004F7518" w:rsidP="004F7518">
      <w:pPr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коллектива;</w:t>
      </w:r>
    </w:p>
    <w:p w:rsidR="004F7518" w:rsidRPr="00600053" w:rsidRDefault="004F7518" w:rsidP="004F7518">
      <w:pPr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>Развитие личности каждого ребенка, его способностей, индивидуальности;</w:t>
      </w:r>
    </w:p>
    <w:p w:rsidR="004F7518" w:rsidRPr="00600053" w:rsidRDefault="004F7518" w:rsidP="004F7518">
      <w:pPr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творчества как коллективного, так и индивидуального. </w:t>
      </w:r>
    </w:p>
    <w:p w:rsidR="004F7518" w:rsidRPr="00600053" w:rsidRDefault="004F7518" w:rsidP="004F7518">
      <w:pPr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правилам и формам совместной работы. </w:t>
      </w:r>
    </w:p>
    <w:p w:rsidR="004F7518" w:rsidRPr="00600053" w:rsidRDefault="004F7518" w:rsidP="004F7518">
      <w:pPr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Реализация коммуникационных потребностей детей.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Виды  коллективных творческих дел</w:t>
      </w:r>
    </w:p>
    <w:p w:rsidR="004F7518" w:rsidRPr="00600053" w:rsidRDefault="004F7518" w:rsidP="004F7518">
      <w:pPr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Трудовые КТД.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518" w:rsidRPr="00600053" w:rsidRDefault="004F7518" w:rsidP="004F7518">
      <w:pPr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Познавательные КТД.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518" w:rsidRPr="00600053" w:rsidRDefault="004F7518" w:rsidP="004F7518">
      <w:pPr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Художественные КТД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7518" w:rsidRPr="00600053" w:rsidRDefault="004F7518" w:rsidP="004F7518">
      <w:pPr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Спортивные КТД.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518" w:rsidRPr="00600053" w:rsidRDefault="004F7518" w:rsidP="004F7518">
      <w:pPr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Общественно-политические КТД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7518" w:rsidRPr="00600053" w:rsidRDefault="004F7518" w:rsidP="004F7518">
      <w:pPr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Организаторские КТД.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518" w:rsidRPr="00600053" w:rsidRDefault="004F7518" w:rsidP="004F75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/>
          <w:color w:val="000000"/>
          <w:sz w:val="28"/>
          <w:szCs w:val="28"/>
        </w:rPr>
        <w:t>Стадии коллективного творческого дела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 стадия </w:t>
      </w: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предварительная работа коллектива 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2 стадия 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коллективное планирование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3 стадия 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коллективная подготовка КТД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4 стадия </w:t>
      </w: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 проведение КТД</w:t>
      </w:r>
    </w:p>
    <w:p w:rsidR="004F7518" w:rsidRPr="00600053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5 стадия 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коллективное проведение итогов КТД</w:t>
      </w:r>
    </w:p>
    <w:p w:rsidR="004F7518" w:rsidRPr="007B0AC2" w:rsidRDefault="004F7518" w:rsidP="004F75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00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6 стадия 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000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стадия ближайшего последействия КТД</w:t>
      </w:r>
      <w:r w:rsidRPr="00600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75CE" w:rsidRDefault="00B375CE"/>
    <w:sectPr w:rsidR="00B375CE" w:rsidSect="004F7518">
      <w:pgSz w:w="11906" w:h="16838" w:code="9"/>
      <w:pgMar w:top="720" w:right="282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F8A"/>
    <w:multiLevelType w:val="hybridMultilevel"/>
    <w:tmpl w:val="621676B2"/>
    <w:lvl w:ilvl="0" w:tplc="02585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68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E4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EF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6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2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A4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C6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E3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5564EA"/>
    <w:multiLevelType w:val="hybridMultilevel"/>
    <w:tmpl w:val="259E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161E"/>
    <w:multiLevelType w:val="hybridMultilevel"/>
    <w:tmpl w:val="61B0012E"/>
    <w:lvl w:ilvl="0" w:tplc="7C2AC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68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A8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A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66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C4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8A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E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24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42650C"/>
    <w:multiLevelType w:val="hybridMultilevel"/>
    <w:tmpl w:val="83C6C9DA"/>
    <w:lvl w:ilvl="0" w:tplc="23C81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A5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46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C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A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20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2A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6D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E6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2D0E79"/>
    <w:multiLevelType w:val="hybridMultilevel"/>
    <w:tmpl w:val="EF3439C0"/>
    <w:lvl w:ilvl="0" w:tplc="034A9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CD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C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4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E7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4D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2D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84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B51EB0"/>
    <w:multiLevelType w:val="hybridMultilevel"/>
    <w:tmpl w:val="648837F8"/>
    <w:lvl w:ilvl="0" w:tplc="93663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A6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AB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85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6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E2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A8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68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85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C4C56"/>
    <w:multiLevelType w:val="hybridMultilevel"/>
    <w:tmpl w:val="9BC8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C613D"/>
    <w:multiLevelType w:val="hybridMultilevel"/>
    <w:tmpl w:val="7920607C"/>
    <w:lvl w:ilvl="0" w:tplc="D640F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6E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A7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C3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09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F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0E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A4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AA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F20BD"/>
    <w:multiLevelType w:val="hybridMultilevel"/>
    <w:tmpl w:val="479C879C"/>
    <w:lvl w:ilvl="0" w:tplc="DDC68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A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03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ED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08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C2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40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26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65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4297C26"/>
    <w:multiLevelType w:val="hybridMultilevel"/>
    <w:tmpl w:val="00201CD4"/>
    <w:lvl w:ilvl="0" w:tplc="48C07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C7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06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0F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28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E7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27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A22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8A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7937BE"/>
    <w:multiLevelType w:val="hybridMultilevel"/>
    <w:tmpl w:val="7500FC74"/>
    <w:lvl w:ilvl="0" w:tplc="7D72E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45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04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A7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A6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6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4F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E6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84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AF64E4"/>
    <w:multiLevelType w:val="hybridMultilevel"/>
    <w:tmpl w:val="14BE082C"/>
    <w:lvl w:ilvl="0" w:tplc="F7EA9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42649"/>
    <w:multiLevelType w:val="hybridMultilevel"/>
    <w:tmpl w:val="D29AF3DC"/>
    <w:lvl w:ilvl="0" w:tplc="F1A03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88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CB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8D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A0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2D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80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88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40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F12933"/>
    <w:multiLevelType w:val="hybridMultilevel"/>
    <w:tmpl w:val="80F6D3C2"/>
    <w:lvl w:ilvl="0" w:tplc="765E6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6E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EC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AF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A4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83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CA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28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87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130E54"/>
    <w:multiLevelType w:val="hybridMultilevel"/>
    <w:tmpl w:val="C55E1F7A"/>
    <w:lvl w:ilvl="0" w:tplc="6CE65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5F40E9"/>
    <w:multiLevelType w:val="hybridMultilevel"/>
    <w:tmpl w:val="00DE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66E4C"/>
    <w:multiLevelType w:val="hybridMultilevel"/>
    <w:tmpl w:val="35207F2A"/>
    <w:lvl w:ilvl="0" w:tplc="D7D48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A2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2B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E5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AE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4D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2A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2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AC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11"/>
  </w:num>
  <w:num w:numId="8">
    <w:abstractNumId w:val="14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10"/>
  </w:num>
  <w:num w:numId="14">
    <w:abstractNumId w:val="16"/>
  </w:num>
  <w:num w:numId="15">
    <w:abstractNumId w:val="4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7518"/>
    <w:rsid w:val="004F7518"/>
    <w:rsid w:val="00B3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2356</Words>
  <Characters>13433</Characters>
  <Application>Microsoft Office Word</Application>
  <DocSecurity>0</DocSecurity>
  <Lines>111</Lines>
  <Paragraphs>31</Paragraphs>
  <ScaleCrop>false</ScaleCrop>
  <Company>MICROSOFT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WIN7USER</cp:lastModifiedBy>
  <cp:revision>2</cp:revision>
  <dcterms:created xsi:type="dcterms:W3CDTF">2016-02-28T12:23:00Z</dcterms:created>
  <dcterms:modified xsi:type="dcterms:W3CDTF">2016-02-28T12:23:00Z</dcterms:modified>
</cp:coreProperties>
</file>