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C4" w:rsidRPr="00E3713A" w:rsidRDefault="00E3713A" w:rsidP="00241BC4">
      <w:pPr>
        <w:jc w:val="center"/>
        <w:rPr>
          <w:rFonts w:ascii="Times New Roman" w:hAnsi="Times New Roman"/>
          <w:i/>
          <w:sz w:val="32"/>
          <w:szCs w:val="32"/>
          <w:lang w:val="ru-RU"/>
        </w:rPr>
      </w:pPr>
      <w:r w:rsidRPr="00E3713A">
        <w:rPr>
          <w:rFonts w:ascii="Times New Roman" w:hAnsi="Times New Roman"/>
          <w:i/>
          <w:sz w:val="32"/>
          <w:szCs w:val="32"/>
          <w:lang w:val="ru-RU"/>
        </w:rPr>
        <w:t xml:space="preserve">Доклад </w:t>
      </w:r>
      <w:r>
        <w:rPr>
          <w:rFonts w:ascii="Times New Roman" w:hAnsi="Times New Roman"/>
          <w:sz w:val="32"/>
          <w:szCs w:val="32"/>
          <w:lang w:val="ru-RU"/>
        </w:rPr>
        <w:t xml:space="preserve">на научно- практической конференции «На пути к школе здоровья: реализуем новые образовательные стандарты» </w:t>
      </w:r>
      <w:r w:rsidRPr="00E3713A">
        <w:rPr>
          <w:rFonts w:ascii="Times New Roman" w:hAnsi="Times New Roman"/>
          <w:i/>
          <w:sz w:val="32"/>
          <w:szCs w:val="32"/>
          <w:lang w:val="ru-RU"/>
        </w:rPr>
        <w:t>по теме «Формирование культуры физического здоровья у мальчиков младшего подросткового возраста»</w:t>
      </w:r>
    </w:p>
    <w:p w:rsidR="00241BC4" w:rsidRPr="00E3713A" w:rsidRDefault="00241BC4" w:rsidP="00241BC4">
      <w:pPr>
        <w:rPr>
          <w:rFonts w:ascii="Times New Roman" w:hAnsi="Times New Roman"/>
          <w:sz w:val="32"/>
          <w:szCs w:val="32"/>
          <w:lang w:val="ru-RU"/>
        </w:rPr>
      </w:pPr>
      <w:r w:rsidRPr="00E3713A">
        <w:rPr>
          <w:rFonts w:ascii="Times New Roman" w:hAnsi="Times New Roman"/>
          <w:sz w:val="32"/>
          <w:szCs w:val="32"/>
          <w:lang w:val="ru-RU"/>
        </w:rPr>
        <w:t>Здоровье человека — тема для разговора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</w:t>
      </w:r>
    </w:p>
    <w:p w:rsidR="00241BC4" w:rsidRPr="00E3713A" w:rsidRDefault="00241BC4" w:rsidP="00241BC4">
      <w:pPr>
        <w:rPr>
          <w:rFonts w:ascii="Times New Roman" w:hAnsi="Times New Roman"/>
          <w:sz w:val="32"/>
          <w:szCs w:val="32"/>
          <w:lang w:val="ru-RU"/>
        </w:rPr>
      </w:pPr>
      <w:r w:rsidRPr="00E3713A">
        <w:rPr>
          <w:rFonts w:ascii="Times New Roman" w:hAnsi="Times New Roman"/>
          <w:sz w:val="32"/>
          <w:szCs w:val="32"/>
          <w:lang w:val="ru-RU"/>
        </w:rPr>
        <w:t>В свете вышесказанного цель современного общества- создание специальных педагогических условий, обеспечивающих своевременное и полноценное психическое и личностное духовное развитие каждого ребёнка- это основа психологического здоровья.</w:t>
      </w:r>
    </w:p>
    <w:p w:rsidR="00241BC4" w:rsidRPr="00E3713A" w:rsidRDefault="00241BC4" w:rsidP="00241BC4">
      <w:pPr>
        <w:rPr>
          <w:rFonts w:ascii="Times New Roman" w:hAnsi="Times New Roman"/>
          <w:sz w:val="32"/>
          <w:szCs w:val="32"/>
          <w:lang w:val="ru-RU"/>
        </w:rPr>
      </w:pPr>
      <w:r w:rsidRPr="00E3713A">
        <w:rPr>
          <w:rFonts w:ascii="Times New Roman" w:hAnsi="Times New Roman"/>
          <w:sz w:val="32"/>
          <w:szCs w:val="32"/>
          <w:lang w:val="ru-RU"/>
        </w:rPr>
        <w:t>Включение содержания здорового образа жизни в круг вопросов образования позволяет сформировать культуру здоровья учащихся и их родителей.</w:t>
      </w:r>
    </w:p>
    <w:p w:rsidR="00241BC4" w:rsidRPr="00E3713A" w:rsidRDefault="00241BC4" w:rsidP="00241BC4">
      <w:pPr>
        <w:rPr>
          <w:rFonts w:ascii="Times New Roman" w:hAnsi="Times New Roman"/>
          <w:sz w:val="32"/>
          <w:szCs w:val="32"/>
          <w:lang w:val="ru-RU"/>
        </w:rPr>
      </w:pPr>
      <w:r w:rsidRPr="00E3713A">
        <w:rPr>
          <w:rFonts w:ascii="Times New Roman" w:hAnsi="Times New Roman"/>
          <w:sz w:val="32"/>
          <w:szCs w:val="32"/>
          <w:lang w:val="ru-RU"/>
        </w:rPr>
        <w:t>Экспериментальная работа нашей школы уже несколько лет тесно связана с работой по здоровьесозиданию. Главная цель нашей деятель</w:t>
      </w:r>
      <w:r w:rsidR="009B2685" w:rsidRPr="00E3713A">
        <w:rPr>
          <w:rFonts w:ascii="Times New Roman" w:hAnsi="Times New Roman"/>
          <w:sz w:val="32"/>
          <w:szCs w:val="32"/>
          <w:lang w:val="ru-RU"/>
        </w:rPr>
        <w:t>ности достигается под лозунгом: «</w:t>
      </w:r>
      <w:r w:rsidRPr="00E3713A">
        <w:rPr>
          <w:rFonts w:ascii="Times New Roman" w:hAnsi="Times New Roman"/>
          <w:sz w:val="32"/>
          <w:szCs w:val="32"/>
          <w:lang w:val="ru-RU"/>
        </w:rPr>
        <w:t>Быть здоров</w:t>
      </w:r>
      <w:r w:rsidR="009B2685" w:rsidRPr="00E3713A">
        <w:rPr>
          <w:rFonts w:ascii="Times New Roman" w:hAnsi="Times New Roman"/>
          <w:sz w:val="32"/>
          <w:szCs w:val="32"/>
          <w:lang w:val="ru-RU"/>
        </w:rPr>
        <w:t xml:space="preserve">ым- это здорово!» и предполагает </w:t>
      </w:r>
      <w:r w:rsidRPr="00E3713A">
        <w:rPr>
          <w:rFonts w:ascii="Times New Roman" w:hAnsi="Times New Roman"/>
          <w:sz w:val="32"/>
          <w:szCs w:val="32"/>
          <w:lang w:val="ru-RU"/>
        </w:rPr>
        <w:t>популяризацию ценностей здоровья, развитие субъектного, ответственного подхода к своему здоровью и здоровью окружающих.</w:t>
      </w:r>
    </w:p>
    <w:p w:rsidR="00241BC4" w:rsidRPr="00E3713A" w:rsidRDefault="00E3713A" w:rsidP="00241BC4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Три</w:t>
      </w:r>
      <w:r w:rsidR="00241BC4" w:rsidRPr="00E3713A">
        <w:rPr>
          <w:rFonts w:ascii="Times New Roman" w:hAnsi="Times New Roman"/>
          <w:sz w:val="32"/>
          <w:szCs w:val="32"/>
          <w:lang w:val="ru-RU"/>
        </w:rPr>
        <w:t xml:space="preserve"> года наша школа была районной экспериментальной площадкой по здоровьесбережению. Мы активно разрабатывали  и внедряли проект « Модель здоровьецентрированного пространства». Думаю, что некоторые из вас посещали наши мероприятия районного и городского уровня. </w:t>
      </w:r>
    </w:p>
    <w:p w:rsidR="00241BC4" w:rsidRPr="00E3713A" w:rsidRDefault="00241BC4" w:rsidP="00241BC4">
      <w:pPr>
        <w:rPr>
          <w:rFonts w:ascii="Times New Roman" w:hAnsi="Times New Roman"/>
          <w:sz w:val="32"/>
          <w:szCs w:val="32"/>
          <w:lang w:val="ru-RU"/>
        </w:rPr>
      </w:pPr>
      <w:r w:rsidRPr="00E3713A">
        <w:rPr>
          <w:rFonts w:ascii="Times New Roman" w:hAnsi="Times New Roman"/>
          <w:sz w:val="32"/>
          <w:szCs w:val="32"/>
          <w:lang w:val="ru-RU"/>
        </w:rPr>
        <w:lastRenderedPageBreak/>
        <w:t>Новые федерально-государственные стандарты говорят об усилении личностно-ориентированного обучения, дифференциации и индивидуализации образовательного процесса. Уровневая дифференциация является эффективным средством повышения качества знаний учащихся, способствует развитию их мышления, играет определяющую роль в осуществлении личностно-ориентированного подхода к учащимся, так как обеспечивает сознательное осмысление всех элементов структуры выполняемой</w:t>
      </w:r>
      <w:r w:rsidR="00E3713A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E3713A">
        <w:rPr>
          <w:rFonts w:ascii="Times New Roman" w:hAnsi="Times New Roman"/>
          <w:sz w:val="32"/>
          <w:szCs w:val="32"/>
          <w:lang w:val="ru-RU"/>
        </w:rPr>
        <w:t>учебной деятельности.  Исходя из этого мы решили провести  дифференциацию по гендерному признаку и создал</w:t>
      </w:r>
      <w:r w:rsidR="00E3713A">
        <w:rPr>
          <w:rFonts w:ascii="Times New Roman" w:hAnsi="Times New Roman"/>
          <w:sz w:val="32"/>
          <w:szCs w:val="32"/>
          <w:lang w:val="ru-RU"/>
        </w:rPr>
        <w:t>и 2 клуба- для мальчиков ( 2 классы) и девочек ( 3 классы</w:t>
      </w:r>
      <w:r w:rsidRPr="00E3713A">
        <w:rPr>
          <w:rFonts w:ascii="Times New Roman" w:hAnsi="Times New Roman"/>
          <w:sz w:val="32"/>
          <w:szCs w:val="32"/>
          <w:lang w:val="ru-RU"/>
        </w:rPr>
        <w:t xml:space="preserve">) в рамках работы службы здоровья. </w:t>
      </w:r>
    </w:p>
    <w:p w:rsidR="00241BC4" w:rsidRPr="00E3713A" w:rsidRDefault="00241BC4" w:rsidP="00241BC4">
      <w:pPr>
        <w:rPr>
          <w:rFonts w:ascii="Times New Roman" w:hAnsi="Times New Roman"/>
          <w:sz w:val="32"/>
          <w:szCs w:val="32"/>
          <w:lang w:val="ru-RU"/>
        </w:rPr>
      </w:pPr>
      <w:r w:rsidRPr="00E3713A">
        <w:rPr>
          <w:rFonts w:ascii="Times New Roman" w:hAnsi="Times New Roman"/>
          <w:sz w:val="32"/>
          <w:szCs w:val="32"/>
          <w:lang w:val="ru-RU"/>
        </w:rPr>
        <w:t xml:space="preserve">В младшем школьном возрасте существует выраженная специфика эмоционального отношения к гендерному образцу у мальчиков и девочек, существенными характеристиками гендерных стереотипов являются описательные характеристики внешности, характера, поведения, интеллекта и социальных достижений образа «настоящей девочки» и </w:t>
      </w:r>
      <w:r w:rsidR="009B2685" w:rsidRPr="00E3713A">
        <w:rPr>
          <w:rFonts w:ascii="Times New Roman" w:hAnsi="Times New Roman"/>
          <w:sz w:val="32"/>
          <w:szCs w:val="32"/>
          <w:lang w:val="ru-RU"/>
        </w:rPr>
        <w:t xml:space="preserve"> «</w:t>
      </w:r>
      <w:r w:rsidRPr="00E3713A">
        <w:rPr>
          <w:rFonts w:ascii="Times New Roman" w:hAnsi="Times New Roman"/>
          <w:sz w:val="32"/>
          <w:szCs w:val="32"/>
          <w:lang w:val="ru-RU"/>
        </w:rPr>
        <w:t xml:space="preserve">настоящего мальчика» учащимися младших классов; Общими в гендерных стереотипах мальчиков и девочек младшего школьного возраста является представление о красоте, аккуратности девочек и силе и смелости мальчиков; специфичными в гендерных стереотипах мальчиков являются представления о внешности, они не считают главным для «настоящего мальчика» внешнюю красоту, важным является отсутствие зависти, трудолюбие, умение не оставлять в беде, способность постоять за девочку, отсутствие лени, справедливость, чувство юмора, способность не предавать друзей, дружелюбие, изобретательность. Он не должен драться, </w:t>
      </w:r>
      <w:r w:rsidR="00911E90" w:rsidRPr="00E3713A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E3713A">
        <w:rPr>
          <w:rFonts w:ascii="Times New Roman" w:hAnsi="Times New Roman"/>
          <w:sz w:val="32"/>
          <w:szCs w:val="32"/>
          <w:lang w:val="ru-RU"/>
        </w:rPr>
        <w:t xml:space="preserve">ругаться, ссориться, пить или курить, должен уметь дружить, быть джентльменом, не обижать детей, быть умным, хорошо учиться, быть отличником, спортсменом; А для девочек, важнее красота, уход за собой, за фигурой, быть хорошими, добрыми, честными, трудолюбивыми, не сплетничать, быть культурной. Различная половая ориентация и </w:t>
      </w:r>
      <w:r w:rsidRPr="00E3713A">
        <w:rPr>
          <w:rFonts w:ascii="Times New Roman" w:hAnsi="Times New Roman"/>
          <w:sz w:val="32"/>
          <w:szCs w:val="32"/>
          <w:lang w:val="ru-RU"/>
        </w:rPr>
        <w:lastRenderedPageBreak/>
        <w:t>разные анатомо- физиологические особенности формируют разные варианты здорового образа жизни для мальчиков и для девочек. Поэтому и возникла такая идея клуба - проработать проблемы формирования культуры ЗОЖ с учетом гендерной дифференциации</w:t>
      </w:r>
    </w:p>
    <w:p w:rsidR="00241BC4" w:rsidRPr="00E3713A" w:rsidRDefault="00241BC4" w:rsidP="00241BC4">
      <w:pPr>
        <w:rPr>
          <w:rFonts w:ascii="Times New Roman" w:hAnsi="Times New Roman"/>
          <w:sz w:val="32"/>
          <w:szCs w:val="32"/>
          <w:lang w:val="ru-RU"/>
        </w:rPr>
      </w:pPr>
      <w:r w:rsidRPr="00E3713A">
        <w:rPr>
          <w:rFonts w:ascii="Times New Roman" w:hAnsi="Times New Roman"/>
          <w:sz w:val="32"/>
          <w:szCs w:val="32"/>
          <w:lang w:val="ru-RU"/>
        </w:rPr>
        <w:t>Цель: Повышение мотивации к ведению здорового образа жизни при целеформирующем педагогическом воздействии.</w:t>
      </w:r>
    </w:p>
    <w:p w:rsidR="00241BC4" w:rsidRPr="00E3713A" w:rsidRDefault="00241BC4" w:rsidP="00241BC4">
      <w:pPr>
        <w:rPr>
          <w:rFonts w:ascii="Times New Roman" w:hAnsi="Times New Roman"/>
          <w:sz w:val="32"/>
          <w:szCs w:val="32"/>
        </w:rPr>
      </w:pPr>
      <w:r w:rsidRPr="00E3713A">
        <w:rPr>
          <w:rFonts w:ascii="Times New Roman" w:hAnsi="Times New Roman"/>
          <w:sz w:val="32"/>
          <w:szCs w:val="32"/>
        </w:rPr>
        <w:t>Задачи:</w:t>
      </w:r>
    </w:p>
    <w:p w:rsidR="00241BC4" w:rsidRPr="00E3713A" w:rsidRDefault="00241BC4" w:rsidP="00241BC4">
      <w:pPr>
        <w:pStyle w:val="a3"/>
        <w:numPr>
          <w:ilvl w:val="0"/>
          <w:numId w:val="1"/>
        </w:numPr>
        <w:jc w:val="left"/>
        <w:rPr>
          <w:sz w:val="32"/>
          <w:szCs w:val="32"/>
        </w:rPr>
      </w:pPr>
      <w:r w:rsidRPr="00E3713A">
        <w:rPr>
          <w:sz w:val="32"/>
          <w:szCs w:val="32"/>
        </w:rPr>
        <w:t>Воспитание ценностного отношения школьников к своему здоровью и жизни, здоровью окружающих людей.</w:t>
      </w:r>
    </w:p>
    <w:p w:rsidR="00241BC4" w:rsidRPr="00E3713A" w:rsidRDefault="00241BC4" w:rsidP="00241BC4">
      <w:pPr>
        <w:pStyle w:val="a3"/>
        <w:numPr>
          <w:ilvl w:val="0"/>
          <w:numId w:val="1"/>
        </w:numPr>
        <w:jc w:val="left"/>
        <w:rPr>
          <w:sz w:val="32"/>
          <w:szCs w:val="32"/>
        </w:rPr>
      </w:pPr>
      <w:r w:rsidRPr="00E3713A">
        <w:rPr>
          <w:sz w:val="32"/>
          <w:szCs w:val="32"/>
        </w:rPr>
        <w:t>Повышение компетентности школьников в вопросах здоровья и здорового образа жизни.</w:t>
      </w:r>
    </w:p>
    <w:p w:rsidR="00241BC4" w:rsidRPr="00E3713A" w:rsidRDefault="00241BC4" w:rsidP="00241BC4">
      <w:pPr>
        <w:pStyle w:val="a3"/>
        <w:numPr>
          <w:ilvl w:val="0"/>
          <w:numId w:val="1"/>
        </w:numPr>
        <w:jc w:val="left"/>
        <w:rPr>
          <w:sz w:val="32"/>
          <w:szCs w:val="32"/>
        </w:rPr>
      </w:pPr>
      <w:r w:rsidRPr="00E3713A">
        <w:rPr>
          <w:sz w:val="32"/>
          <w:szCs w:val="32"/>
        </w:rPr>
        <w:t>Формирование культуры здорового образа жизни через призму исторических эпох.</w:t>
      </w:r>
    </w:p>
    <w:p w:rsidR="00241BC4" w:rsidRPr="00E3713A" w:rsidRDefault="00241BC4" w:rsidP="00241BC4">
      <w:pPr>
        <w:pStyle w:val="a3"/>
        <w:ind w:left="927" w:firstLine="0"/>
        <w:jc w:val="left"/>
        <w:rPr>
          <w:sz w:val="32"/>
          <w:szCs w:val="32"/>
        </w:rPr>
      </w:pPr>
    </w:p>
    <w:p w:rsidR="005A0E6A" w:rsidRPr="00E3713A" w:rsidRDefault="005A0E6A" w:rsidP="00241BC4">
      <w:pPr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hAnsi="Times New Roman"/>
          <w:sz w:val="32"/>
          <w:szCs w:val="32"/>
          <w:lang w:val="ru-RU"/>
        </w:rPr>
        <w:t xml:space="preserve">Мы представим свой опыт  работы </w:t>
      </w:r>
      <w:r w:rsidR="00241BC4" w:rsidRPr="00E3713A">
        <w:rPr>
          <w:rFonts w:ascii="Times New Roman" w:hAnsi="Times New Roman"/>
          <w:sz w:val="32"/>
          <w:szCs w:val="32"/>
          <w:lang w:val="ru-RU"/>
        </w:rPr>
        <w:t xml:space="preserve"> клуба для мальчиков </w:t>
      </w:r>
      <w:r w:rsidR="009B2685" w:rsidRPr="00E3713A">
        <w:rPr>
          <w:rFonts w:ascii="Times New Roman" w:hAnsi="Times New Roman"/>
          <w:sz w:val="32"/>
          <w:szCs w:val="32"/>
          <w:lang w:val="ru-RU"/>
        </w:rPr>
        <w:t xml:space="preserve"> 2</w:t>
      </w:r>
      <w:r w:rsidRPr="00E3713A">
        <w:rPr>
          <w:rFonts w:ascii="Times New Roman" w:hAnsi="Times New Roman"/>
          <w:sz w:val="32"/>
          <w:szCs w:val="32"/>
          <w:lang w:val="ru-RU"/>
        </w:rPr>
        <w:t xml:space="preserve">-х </w:t>
      </w:r>
      <w:r w:rsidR="009B2685" w:rsidRPr="00E3713A">
        <w:rPr>
          <w:rFonts w:ascii="Times New Roman" w:hAnsi="Times New Roman"/>
          <w:sz w:val="32"/>
          <w:szCs w:val="32"/>
          <w:lang w:val="ru-RU"/>
        </w:rPr>
        <w:t xml:space="preserve"> классов</w:t>
      </w:r>
      <w:r w:rsidRPr="00E3713A">
        <w:rPr>
          <w:rFonts w:ascii="Times New Roman" w:hAnsi="Times New Roman"/>
          <w:sz w:val="32"/>
          <w:szCs w:val="32"/>
          <w:lang w:val="ru-RU"/>
        </w:rPr>
        <w:t xml:space="preserve"> -</w:t>
      </w:r>
      <w:r w:rsidR="009B2685" w:rsidRPr="00E3713A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241BC4" w:rsidRPr="00E3713A">
        <w:rPr>
          <w:rFonts w:ascii="Times New Roman" w:hAnsi="Times New Roman"/>
          <w:sz w:val="32"/>
          <w:szCs w:val="32"/>
          <w:lang w:val="ru-RU"/>
        </w:rPr>
        <w:t xml:space="preserve">«Быстрее, выше, сильнее! ».  В возрасте семи-одиннадцати лет ребёнок начинает понимать, что он представляет собой некую индивидуальность, которая, безусловно, подвергается социальным воздействиям. Он знает, что он обязан учиться и в процессе учения изменять себя, присваивая коллективные знаки, коллективные понятия, знания и идеи, которые существуют в обществе. </w:t>
      </w:r>
      <w:r w:rsidRPr="00E3713A">
        <w:rPr>
          <w:rFonts w:ascii="Times New Roman" w:hAnsi="Times New Roman"/>
          <w:sz w:val="32"/>
          <w:szCs w:val="32"/>
          <w:lang w:val="ru-RU"/>
        </w:rPr>
        <w:t xml:space="preserve">Источником для названия клуба послужил 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t>Олимпийский девиз состоящий</w:t>
      </w:r>
      <w:r w:rsidR="006841B9"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из трех латинских слов – Цитиус, алтиус, фортиус. (Citius, Altius, Fortius). Дословно это значит «Быстрее, выше, сильнее».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</w:t>
      </w:r>
      <w:r w:rsidR="00241BC4"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«Главная цель олимпийского движения, — писал Кубертен, — посредством выступлений выдающихся атлетов привлечь внимание общественного мнения, народов и правительств к необходимости создания всех возможностей для вовлечения в спорт как можно большего числа людей. </w:t>
      </w:r>
    </w:p>
    <w:p w:rsidR="00241BC4" w:rsidRPr="00E3713A" w:rsidRDefault="00241BC4" w:rsidP="00241BC4">
      <w:pPr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>В Олимпийских играх могли участвоват</w:t>
      </w:r>
      <w:r w:rsidR="00CC41D2" w:rsidRPr="00E3713A">
        <w:rPr>
          <w:rFonts w:ascii="Times New Roman" w:eastAsiaTheme="minorHAnsi" w:hAnsi="Times New Roman"/>
          <w:sz w:val="32"/>
          <w:szCs w:val="32"/>
          <w:lang w:val="ru-RU"/>
        </w:rPr>
        <w:t>ь только свободнорожденные граждане - мужчины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. Рабы и люди негреческого происхождения, а также женщины, к играм не 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lastRenderedPageBreak/>
        <w:t>допускались (женщин на них не допускали даже в качестве зрителей).</w:t>
      </w:r>
    </w:p>
    <w:p w:rsidR="0015739D" w:rsidRPr="00E3713A" w:rsidRDefault="0015739D" w:rsidP="0015739D">
      <w:pPr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>"Олимпиада и Паралимпиада показали, что мы возвращаемся в число лидеров мирового спорта. И этот высокий статус налагает на нас особую ответственность. Прежде всего за продвижение ценностей спорта, здорового и активного образа жизни для всех без исключения граждан страны. А это возможно только при объединении усилий всего общества", - заключил глава государства.</w:t>
      </w:r>
    </w:p>
    <w:p w:rsidR="00241BC4" w:rsidRPr="00E3713A" w:rsidRDefault="00241BC4" w:rsidP="00241BC4">
      <w:pPr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>Чтобы привлечь к физкультуре большинство граждан, решено возродить ГТО, благодаря которому выросло не одно поколение активных и здоровых людей. "Указ о старте этого проекта подписан, при этом решено сохранить и старое название "Готов к труду и обороне" как дань традициям нашей национальной истории", - объявил президент.</w:t>
      </w:r>
    </w:p>
    <w:p w:rsidR="009C1484" w:rsidRPr="00E3713A" w:rsidRDefault="009C1484" w:rsidP="00241BC4">
      <w:pPr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>Девиз клуба для мальчиков – « Я выбираю здоровье !»</w:t>
      </w:r>
    </w:p>
    <w:p w:rsidR="009C1484" w:rsidRPr="00E3713A" w:rsidRDefault="009C1484" w:rsidP="00241BC4">
      <w:pPr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>Цели:</w:t>
      </w:r>
    </w:p>
    <w:p w:rsidR="00C247F7" w:rsidRPr="00E3713A" w:rsidRDefault="009C1484" w:rsidP="009C1484">
      <w:pPr>
        <w:numPr>
          <w:ilvl w:val="0"/>
          <w:numId w:val="3"/>
        </w:numPr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>Приобретение необходимых знаний в области физической культуры и спорта</w:t>
      </w:r>
    </w:p>
    <w:p w:rsidR="00C247F7" w:rsidRPr="00E3713A" w:rsidRDefault="009C1484" w:rsidP="009C1484">
      <w:pPr>
        <w:numPr>
          <w:ilvl w:val="0"/>
          <w:numId w:val="3"/>
        </w:numPr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>Содействие воспитанию нравственных и волевых качеств</w:t>
      </w:r>
    </w:p>
    <w:p w:rsidR="00C247F7" w:rsidRPr="00E3713A" w:rsidRDefault="009C1484" w:rsidP="009C1484">
      <w:pPr>
        <w:numPr>
          <w:ilvl w:val="0"/>
          <w:numId w:val="3"/>
        </w:numPr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>Популяризация преимуществ здорового образа жизни</w:t>
      </w:r>
    </w:p>
    <w:p w:rsidR="00C247F7" w:rsidRPr="00E3713A" w:rsidRDefault="009C1484" w:rsidP="009C1484">
      <w:pPr>
        <w:numPr>
          <w:ilvl w:val="0"/>
          <w:numId w:val="3"/>
        </w:numPr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>Формирование здоровых взаимоотношений с окружающим миром, обществом и с самим собой</w:t>
      </w:r>
    </w:p>
    <w:p w:rsidR="00813B94" w:rsidRPr="00E3713A" w:rsidRDefault="00813B94" w:rsidP="00813B94">
      <w:pPr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Вряд ли кто-то поспорит с что, что здоровье человека является самой важной ценностью жизни. Так как, в прямом смысле слова, его не купишь ни за какие деньги. Его нужно охранять и оберегать, улучшать и совершенствовать, развивать и укреплять. На самочувствие, безусловно, влияет множество факторов. Сегодня, по мнению множества авторов, здоровье человека почти на 50% зависит от вида жизни (ОЖ), который он ведет. Еще примерно по 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lastRenderedPageBreak/>
        <w:t>20% приходится воздействию на здоровье человека экологических и биологических (наследственных) факторов. И лишь только 10% отводится медицинскому влиянию, на которое мы полагаем иногда всю надежду. Из этих статистических данных следует, собственно что Здоровый образ жизни (ЗОЖ) на 50% предопределяет высокий степень здоровья человека. Как никогда здесь уместна интерпретация поговорки «Сберегай платье с нову, а... здоровье с раннего детства».</w:t>
      </w:r>
    </w:p>
    <w:p w:rsidR="00813B94" w:rsidRPr="00E3713A" w:rsidRDefault="00813B94" w:rsidP="00813B94">
      <w:pPr>
        <w:spacing w:line="240" w:lineRule="auto"/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 В настоящее время большое внимание уделяется воспитанию здорового образа жизни у школьников. Все должны знать основы ЗОЖ.</w:t>
      </w:r>
      <w:r w:rsidR="00485089"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t>Как видно из результатов научных исследований, основным фактором сохранения здоровья является образ жизни, а именно "здоровый образ жизни".</w:t>
      </w:r>
      <w:r w:rsidR="00485089"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t>Итак, что же является основой ЗОЖ. Прежде всего, каждый человек должен любить и уважать самого себя. Именно это стимулирует человека к ведению здорового образа жизни.</w:t>
      </w:r>
    </w:p>
    <w:p w:rsidR="00813B94" w:rsidRPr="00E3713A" w:rsidRDefault="00241BC4" w:rsidP="00813B94">
      <w:pPr>
        <w:spacing w:line="240" w:lineRule="auto"/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>Исходя из психологических  и анатомо- физиологических особенностей мальчиков младшего школьного возраста, их увлеченностью быть сильными и смелыми, мы построили систему за</w:t>
      </w:r>
      <w:r w:rsidR="008D6752" w:rsidRPr="00E3713A">
        <w:rPr>
          <w:rFonts w:ascii="Times New Roman" w:eastAsiaTheme="minorHAnsi" w:hAnsi="Times New Roman"/>
          <w:sz w:val="32"/>
          <w:szCs w:val="32"/>
          <w:lang w:val="ru-RU"/>
        </w:rPr>
        <w:t>нятий по следующим направлениям</w:t>
      </w:r>
      <w:r w:rsidR="005A0E6A"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и</w:t>
      </w:r>
      <w:r w:rsidR="009C1484"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представили эти направления в виде </w:t>
      </w:r>
      <w:r w:rsidR="008D6752" w:rsidRPr="00E3713A">
        <w:rPr>
          <w:rFonts w:ascii="Times New Roman" w:eastAsiaTheme="minorHAnsi" w:hAnsi="Times New Roman"/>
          <w:sz w:val="32"/>
          <w:szCs w:val="32"/>
          <w:lang w:val="ru-RU"/>
        </w:rPr>
        <w:t>цветка , назвали «Цветок здоровья», каждый лепесток отражает слагаемые здорового образа жизни:</w:t>
      </w:r>
    </w:p>
    <w:p w:rsidR="00813B94" w:rsidRPr="00E3713A" w:rsidRDefault="00813B94" w:rsidP="00813B94">
      <w:pPr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>- «Утренняя зарядка» (подбор комплекса упражнений с музыкальным сопровождением)</w:t>
      </w:r>
    </w:p>
    <w:p w:rsidR="00813B94" w:rsidRPr="00E3713A" w:rsidRDefault="00813B94" w:rsidP="00813B94">
      <w:pPr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>- «Режим дня» ( составление своего режима дня, представление, обсуждение). Режим имеет не только оздоровительное, но и воспитательное значение. Строгое его соблюдение воспитывает такие качества, как дисциплинированность, аккуратность, организованность, целеустремленность.</w:t>
      </w:r>
    </w:p>
    <w:p w:rsidR="00813B94" w:rsidRPr="00E3713A" w:rsidRDefault="00813B94" w:rsidP="00813B94">
      <w:pPr>
        <w:spacing w:after="0" w:line="240" w:lineRule="auto"/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>-«Правильное питание» (</w:t>
      </w:r>
      <w:r w:rsidR="00565077"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групповая работа для распределения продуктов на группы – полезные и вредные продукты ,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конкурс рисунков). Непременное слагаемое здоровья – рациональное питание. Оно обеспечивает</w:t>
      </w:r>
      <w:r w:rsidR="005A0E6A"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t>человека энергией и веществами, из которых строится организм, и которые</w:t>
      </w:r>
    </w:p>
    <w:p w:rsidR="00813B94" w:rsidRPr="00E3713A" w:rsidRDefault="00813B94" w:rsidP="00813B94">
      <w:pPr>
        <w:spacing w:after="0" w:line="240" w:lineRule="auto"/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lastRenderedPageBreak/>
        <w:t>регулируют обменные процессы. Чтобы знать, как правильно питаться, нужно</w:t>
      </w:r>
      <w:r w:rsidR="005A0E6A"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ответить на вопросы: К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t>огда есть?</w:t>
      </w:r>
      <w:r w:rsidR="006841B9"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Какой должна быть пища? Как её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готовить?</w:t>
      </w:r>
      <w:r w:rsidR="005A0E6A"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t>Как есть?</w:t>
      </w:r>
    </w:p>
    <w:p w:rsidR="00813B94" w:rsidRPr="00E3713A" w:rsidRDefault="00813B94" w:rsidP="00813B94">
      <w:pPr>
        <w:spacing w:after="0" w:line="240" w:lineRule="auto"/>
        <w:rPr>
          <w:rFonts w:ascii="Times New Roman" w:eastAsiaTheme="minorHAnsi" w:hAnsi="Times New Roman"/>
          <w:sz w:val="32"/>
          <w:szCs w:val="32"/>
          <w:lang w:val="ru-RU"/>
        </w:rPr>
      </w:pPr>
    </w:p>
    <w:p w:rsidR="00813B94" w:rsidRPr="00E3713A" w:rsidRDefault="00813B94" w:rsidP="00813B94">
      <w:pPr>
        <w:spacing w:after="0" w:line="240" w:lineRule="auto"/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>- «Гигиена» (Личная гигиена включает в себя рациональный суточный режим, уход за телом,</w:t>
      </w:r>
      <w:r w:rsidR="009C1484"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t>гигиену одежды и обуви</w:t>
      </w:r>
      <w:r w:rsidR="005A0E6A" w:rsidRPr="00E3713A">
        <w:rPr>
          <w:rFonts w:ascii="Times New Roman" w:eastAsiaTheme="minorHAnsi" w:hAnsi="Times New Roman"/>
          <w:sz w:val="32"/>
          <w:szCs w:val="32"/>
          <w:lang w:val="ru-RU"/>
        </w:rPr>
        <w:t>, гигиену питания, гигиена жилища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t>).</w:t>
      </w:r>
    </w:p>
    <w:p w:rsidR="00565077" w:rsidRPr="00E3713A" w:rsidRDefault="00565077" w:rsidP="00813B94">
      <w:pPr>
        <w:spacing w:after="0" w:line="240" w:lineRule="auto"/>
        <w:rPr>
          <w:rFonts w:ascii="Times New Roman" w:eastAsiaTheme="minorHAnsi" w:hAnsi="Times New Roman"/>
          <w:sz w:val="32"/>
          <w:szCs w:val="32"/>
          <w:lang w:val="ru-RU"/>
        </w:rPr>
      </w:pPr>
    </w:p>
    <w:p w:rsidR="00813B94" w:rsidRPr="00E3713A" w:rsidRDefault="00813B94" w:rsidP="00813B94">
      <w:pPr>
        <w:spacing w:after="0" w:line="240" w:lineRule="auto"/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- «Закаливание» (беседа). Закаливание </w:t>
      </w:r>
      <w:r w:rsidR="006841B9" w:rsidRPr="00E3713A">
        <w:rPr>
          <w:rFonts w:ascii="Times New Roman" w:eastAsiaTheme="minorHAnsi" w:hAnsi="Times New Roman"/>
          <w:sz w:val="32"/>
          <w:szCs w:val="32"/>
          <w:lang w:val="ru-RU"/>
        </w:rPr>
        <w:t>–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мощное</w:t>
      </w:r>
      <w:r w:rsidR="009C1484"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t>оздоровительное средство. С его помощью можно избежать многих болезней и на</w:t>
      </w:r>
      <w:r w:rsidR="005A0E6A"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t>долгие годы сохранить трудоспособность, умение радоваться жизни.</w:t>
      </w:r>
    </w:p>
    <w:p w:rsidR="00565077" w:rsidRPr="00E3713A" w:rsidRDefault="00565077" w:rsidP="00813B94">
      <w:pPr>
        <w:spacing w:after="0" w:line="240" w:lineRule="auto"/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Мы второй год посещаем бассейн- это  оказывает закаливающее значение на организм. Можем сказать, что количество часто болеющих детей  и частота заболеваний ОРВИ  сократились (с 10 человек до </w:t>
      </w:r>
      <w:r w:rsidR="009E7F46" w:rsidRPr="00E3713A">
        <w:rPr>
          <w:rFonts w:ascii="Times New Roman" w:eastAsiaTheme="minorHAnsi" w:hAnsi="Times New Roman"/>
          <w:sz w:val="32"/>
          <w:szCs w:val="32"/>
          <w:lang w:val="ru-RU"/>
        </w:rPr>
        <w:t>7)</w:t>
      </w:r>
    </w:p>
    <w:p w:rsidR="00813B94" w:rsidRPr="00E3713A" w:rsidRDefault="00813B94" w:rsidP="00813B94">
      <w:pPr>
        <w:spacing w:after="0" w:line="240" w:lineRule="auto"/>
        <w:rPr>
          <w:rFonts w:ascii="Times New Roman" w:eastAsiaTheme="minorHAnsi" w:hAnsi="Times New Roman"/>
          <w:sz w:val="32"/>
          <w:szCs w:val="32"/>
          <w:lang w:val="ru-RU"/>
        </w:rPr>
      </w:pPr>
    </w:p>
    <w:p w:rsidR="00813B94" w:rsidRPr="00E3713A" w:rsidRDefault="00813B94" w:rsidP="00813B94">
      <w:pPr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- «Физическая культура» (подбор </w:t>
      </w:r>
      <w:r w:rsidR="00565077"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t>подвижных игр</w:t>
      </w:r>
      <w:r w:rsidR="00565077"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малой подвижности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t>, представление)</w:t>
      </w:r>
    </w:p>
    <w:p w:rsidR="00813B94" w:rsidRPr="00E3713A" w:rsidRDefault="00813B94" w:rsidP="00813B94">
      <w:pPr>
        <w:spacing w:after="0" w:line="240" w:lineRule="auto"/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-«Спорт» (сочинения, фото- рассказ о своем виде спорта, мастер – класс – показ некоторых элементов ). </w:t>
      </w:r>
      <w:r w:rsidR="009E7F46"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Популяризация разных видов спорта. 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t>Движения, потребность в которых обусловлена закономерностями роста</w:t>
      </w:r>
      <w:r w:rsidR="009C1484"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 </w:t>
      </w:r>
      <w:r w:rsidRPr="00E3713A">
        <w:rPr>
          <w:rFonts w:ascii="Times New Roman" w:eastAsiaTheme="minorHAnsi" w:hAnsi="Times New Roman"/>
          <w:sz w:val="32"/>
          <w:szCs w:val="32"/>
          <w:lang w:val="ru-RU"/>
        </w:rPr>
        <w:t>организма,- непременное условие нормального развития, укрепления здоровья,формирования правильной осанки и овладения основными двигательными навыками.</w:t>
      </w:r>
    </w:p>
    <w:p w:rsidR="00813B94" w:rsidRPr="00E3713A" w:rsidRDefault="00813B94" w:rsidP="00813B94">
      <w:pPr>
        <w:spacing w:after="0" w:line="240" w:lineRule="auto"/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>Для того чтобы стать сильным, ловким, выносливым и работоспособным,</w:t>
      </w:r>
    </w:p>
    <w:p w:rsidR="00813B94" w:rsidRPr="00E3713A" w:rsidRDefault="00813B94" w:rsidP="00813B94">
      <w:pPr>
        <w:spacing w:after="0" w:line="240" w:lineRule="auto"/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>необходимо регулярно заниматься физическим трудом, физкультурой и спортом.</w:t>
      </w:r>
    </w:p>
    <w:p w:rsidR="006841B9" w:rsidRPr="00E3713A" w:rsidRDefault="00813B94" w:rsidP="00813B94">
      <w:pPr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Каждое занятие  сочетает </w:t>
      </w:r>
      <w:r w:rsidR="00E3713A">
        <w:rPr>
          <w:rFonts w:ascii="Times New Roman" w:eastAsiaTheme="minorHAnsi" w:hAnsi="Times New Roman"/>
          <w:sz w:val="32"/>
          <w:szCs w:val="32"/>
          <w:lang w:val="ru-RU"/>
        </w:rPr>
        <w:t xml:space="preserve"> </w:t>
      </w:r>
      <w:bookmarkStart w:id="0" w:name="_GoBack"/>
      <w:bookmarkEnd w:id="0"/>
      <w:r w:rsidRPr="00E3713A">
        <w:rPr>
          <w:rFonts w:ascii="Times New Roman" w:eastAsiaTheme="minorHAnsi" w:hAnsi="Times New Roman"/>
          <w:sz w:val="32"/>
          <w:szCs w:val="32"/>
          <w:lang w:val="ru-RU"/>
        </w:rPr>
        <w:t xml:space="preserve">теоретическую, практическую и элементы проектной деятельности. </w:t>
      </w:r>
    </w:p>
    <w:p w:rsidR="00813B94" w:rsidRPr="00E3713A" w:rsidRDefault="00813B94" w:rsidP="00813B94">
      <w:pPr>
        <w:rPr>
          <w:rFonts w:ascii="Times New Roman" w:eastAsiaTheme="minorHAnsi" w:hAnsi="Times New Roman"/>
          <w:sz w:val="32"/>
          <w:szCs w:val="32"/>
          <w:lang w:val="ru-RU"/>
        </w:rPr>
      </w:pPr>
      <w:r w:rsidRPr="00E3713A">
        <w:rPr>
          <w:rFonts w:ascii="Times New Roman" w:eastAsiaTheme="minorHAnsi" w:hAnsi="Times New Roman"/>
          <w:sz w:val="32"/>
          <w:szCs w:val="32"/>
          <w:lang w:val="ru-RU"/>
        </w:rPr>
        <w:t>Старались, давать задания мальчикам в  школе, быту, включая момент поиска, требующий сообразительности. Не надо заранее рассказывать и показывать, что и как делать. Следует подвести ребенка к тому, чтобы он сам открыл принцип решения, пусть даже наделав ошибок.</w:t>
      </w:r>
    </w:p>
    <w:p w:rsidR="00813B94" w:rsidRPr="00E3713A" w:rsidRDefault="00813B94" w:rsidP="00813B94">
      <w:pPr>
        <w:ind w:left="927"/>
        <w:rPr>
          <w:rFonts w:ascii="Times New Roman" w:hAnsi="Times New Roman"/>
          <w:sz w:val="32"/>
          <w:szCs w:val="32"/>
          <w:lang w:val="ru-RU"/>
        </w:rPr>
      </w:pPr>
      <w:r w:rsidRPr="00E3713A">
        <w:rPr>
          <w:rFonts w:ascii="Times New Roman" w:hAnsi="Times New Roman"/>
          <w:sz w:val="32"/>
          <w:szCs w:val="32"/>
          <w:lang w:val="ru-RU"/>
        </w:rPr>
        <w:lastRenderedPageBreak/>
        <w:t>Результатом деятельности клуба можно считать:</w:t>
      </w:r>
    </w:p>
    <w:p w:rsidR="00813B94" w:rsidRPr="00E3713A" w:rsidRDefault="00813B94" w:rsidP="00813B94">
      <w:pPr>
        <w:ind w:left="927"/>
        <w:rPr>
          <w:rFonts w:ascii="Times New Roman" w:hAnsi="Times New Roman"/>
          <w:sz w:val="32"/>
          <w:szCs w:val="32"/>
          <w:lang w:val="ru-RU"/>
        </w:rPr>
      </w:pPr>
      <w:r w:rsidRPr="00E3713A">
        <w:rPr>
          <w:rFonts w:ascii="Times New Roman" w:hAnsi="Times New Roman"/>
          <w:sz w:val="32"/>
          <w:szCs w:val="32"/>
          <w:lang w:val="ru-RU"/>
        </w:rPr>
        <w:t>Осознание необходимости культуры здорового образа жизни в современной жизни.</w:t>
      </w:r>
    </w:p>
    <w:p w:rsidR="00813B94" w:rsidRPr="00E3713A" w:rsidRDefault="008D6752" w:rsidP="00813B94">
      <w:pPr>
        <w:pStyle w:val="a3"/>
        <w:numPr>
          <w:ilvl w:val="0"/>
          <w:numId w:val="2"/>
        </w:numPr>
        <w:spacing w:after="200" w:line="276" w:lineRule="auto"/>
        <w:jc w:val="left"/>
        <w:rPr>
          <w:sz w:val="32"/>
          <w:szCs w:val="32"/>
        </w:rPr>
      </w:pPr>
      <w:r w:rsidRPr="00E3713A">
        <w:rPr>
          <w:sz w:val="32"/>
          <w:szCs w:val="32"/>
        </w:rPr>
        <w:t>Сформированная мотивация на ведение здорового образа жизни.</w:t>
      </w:r>
    </w:p>
    <w:p w:rsidR="00813B94" w:rsidRPr="00E3713A" w:rsidRDefault="008D6752" w:rsidP="00813B94">
      <w:pPr>
        <w:pStyle w:val="a3"/>
        <w:numPr>
          <w:ilvl w:val="0"/>
          <w:numId w:val="2"/>
        </w:numPr>
        <w:spacing w:after="200" w:line="276" w:lineRule="auto"/>
        <w:jc w:val="left"/>
        <w:rPr>
          <w:sz w:val="32"/>
          <w:szCs w:val="32"/>
        </w:rPr>
      </w:pPr>
      <w:r w:rsidRPr="00E3713A">
        <w:rPr>
          <w:sz w:val="32"/>
          <w:szCs w:val="32"/>
        </w:rPr>
        <w:t>Популяризация олимпийского движения, ГТО.</w:t>
      </w:r>
    </w:p>
    <w:p w:rsidR="00813B94" w:rsidRPr="00E3713A" w:rsidRDefault="008D6752" w:rsidP="00813B94">
      <w:pPr>
        <w:pStyle w:val="a3"/>
        <w:numPr>
          <w:ilvl w:val="0"/>
          <w:numId w:val="2"/>
        </w:numPr>
        <w:spacing w:after="200" w:line="276" w:lineRule="auto"/>
        <w:jc w:val="left"/>
        <w:rPr>
          <w:sz w:val="32"/>
          <w:szCs w:val="32"/>
        </w:rPr>
      </w:pPr>
      <w:r w:rsidRPr="00E3713A">
        <w:rPr>
          <w:sz w:val="32"/>
          <w:szCs w:val="32"/>
        </w:rPr>
        <w:t>Умение работать с различными источниками информации.</w:t>
      </w:r>
    </w:p>
    <w:p w:rsidR="008D6752" w:rsidRPr="00E3713A" w:rsidRDefault="008D6752" w:rsidP="008D6752">
      <w:pPr>
        <w:pStyle w:val="a3"/>
        <w:numPr>
          <w:ilvl w:val="0"/>
          <w:numId w:val="2"/>
        </w:numPr>
        <w:spacing w:after="200" w:line="276" w:lineRule="auto"/>
        <w:jc w:val="left"/>
        <w:rPr>
          <w:sz w:val="32"/>
          <w:szCs w:val="32"/>
        </w:rPr>
      </w:pPr>
      <w:r w:rsidRPr="00E3713A">
        <w:rPr>
          <w:sz w:val="32"/>
          <w:szCs w:val="32"/>
        </w:rPr>
        <w:t>Пробудить желание у мальчиков воспитывать в себе лучшие качества.</w:t>
      </w:r>
    </w:p>
    <w:p w:rsidR="00813B94" w:rsidRPr="00E3713A" w:rsidRDefault="00813B94" w:rsidP="00813B94">
      <w:pPr>
        <w:pStyle w:val="a3"/>
        <w:ind w:left="1515"/>
        <w:rPr>
          <w:sz w:val="32"/>
          <w:szCs w:val="32"/>
        </w:rPr>
      </w:pPr>
    </w:p>
    <w:p w:rsidR="00813B94" w:rsidRPr="00E3713A" w:rsidRDefault="00813B94" w:rsidP="00813B94">
      <w:pPr>
        <w:rPr>
          <w:rFonts w:ascii="Times New Roman" w:hAnsi="Times New Roman"/>
          <w:sz w:val="32"/>
          <w:szCs w:val="32"/>
          <w:lang w:val="ru-RU"/>
        </w:rPr>
      </w:pPr>
    </w:p>
    <w:p w:rsidR="00813B94" w:rsidRPr="00E3713A" w:rsidRDefault="00813B94">
      <w:pPr>
        <w:rPr>
          <w:rFonts w:ascii="Times New Roman" w:hAnsi="Times New Roman"/>
          <w:sz w:val="32"/>
          <w:szCs w:val="32"/>
          <w:lang w:val="ru-RU"/>
        </w:rPr>
      </w:pPr>
    </w:p>
    <w:sectPr w:rsidR="00813B94" w:rsidRPr="00E3713A" w:rsidSect="007111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59" w:rsidRDefault="00F71359" w:rsidP="009E7F46">
      <w:pPr>
        <w:spacing w:after="0" w:line="240" w:lineRule="auto"/>
      </w:pPr>
      <w:r>
        <w:separator/>
      </w:r>
    </w:p>
  </w:endnote>
  <w:endnote w:type="continuationSeparator" w:id="0">
    <w:p w:rsidR="00F71359" w:rsidRDefault="00F71359" w:rsidP="009E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46" w:rsidRDefault="009E7F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335572"/>
      <w:docPartObj>
        <w:docPartGallery w:val="Page Numbers (Bottom of Page)"/>
        <w:docPartUnique/>
      </w:docPartObj>
    </w:sdtPr>
    <w:sdtEndPr/>
    <w:sdtContent>
      <w:p w:rsidR="009E7F46" w:rsidRDefault="009E7F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13A" w:rsidRPr="00E3713A">
          <w:rPr>
            <w:noProof/>
            <w:lang w:val="ru-RU"/>
          </w:rPr>
          <w:t>1</w:t>
        </w:r>
        <w:r>
          <w:fldChar w:fldCharType="end"/>
        </w:r>
      </w:p>
    </w:sdtContent>
  </w:sdt>
  <w:p w:rsidR="009E7F46" w:rsidRDefault="009E7F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46" w:rsidRDefault="009E7F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59" w:rsidRDefault="00F71359" w:rsidP="009E7F46">
      <w:pPr>
        <w:spacing w:after="0" w:line="240" w:lineRule="auto"/>
      </w:pPr>
      <w:r>
        <w:separator/>
      </w:r>
    </w:p>
  </w:footnote>
  <w:footnote w:type="continuationSeparator" w:id="0">
    <w:p w:rsidR="00F71359" w:rsidRDefault="00F71359" w:rsidP="009E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46" w:rsidRDefault="009E7F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46" w:rsidRDefault="009E7F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46" w:rsidRDefault="009E7F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0CA"/>
    <w:multiLevelType w:val="hybridMultilevel"/>
    <w:tmpl w:val="FC1C7A0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1C5E7CC6"/>
    <w:multiLevelType w:val="hybridMultilevel"/>
    <w:tmpl w:val="3A88E6EA"/>
    <w:lvl w:ilvl="0" w:tplc="3CF268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B8CA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E0C2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E03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639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F499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C7C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7684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3859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75D57"/>
    <w:multiLevelType w:val="hybridMultilevel"/>
    <w:tmpl w:val="28EE836A"/>
    <w:lvl w:ilvl="0" w:tplc="5664B714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AC5"/>
    <w:rsid w:val="00004358"/>
    <w:rsid w:val="0002357A"/>
    <w:rsid w:val="00037C73"/>
    <w:rsid w:val="00081378"/>
    <w:rsid w:val="00092980"/>
    <w:rsid w:val="00094410"/>
    <w:rsid w:val="00095E3A"/>
    <w:rsid w:val="000A43CC"/>
    <w:rsid w:val="000B6F9F"/>
    <w:rsid w:val="000D3AF3"/>
    <w:rsid w:val="000F0A33"/>
    <w:rsid w:val="00103376"/>
    <w:rsid w:val="00116305"/>
    <w:rsid w:val="00143F2A"/>
    <w:rsid w:val="001465C5"/>
    <w:rsid w:val="00154826"/>
    <w:rsid w:val="0015739D"/>
    <w:rsid w:val="00157601"/>
    <w:rsid w:val="001646BB"/>
    <w:rsid w:val="00187E83"/>
    <w:rsid w:val="00190B7B"/>
    <w:rsid w:val="001B20AF"/>
    <w:rsid w:val="001C5C4C"/>
    <w:rsid w:val="001C5EEF"/>
    <w:rsid w:val="001E220E"/>
    <w:rsid w:val="001E3952"/>
    <w:rsid w:val="002000F4"/>
    <w:rsid w:val="00201C72"/>
    <w:rsid w:val="0022279D"/>
    <w:rsid w:val="00241BC4"/>
    <w:rsid w:val="00245003"/>
    <w:rsid w:val="00260277"/>
    <w:rsid w:val="00262E78"/>
    <w:rsid w:val="002C0964"/>
    <w:rsid w:val="002C7776"/>
    <w:rsid w:val="002F43E5"/>
    <w:rsid w:val="003059B5"/>
    <w:rsid w:val="00306062"/>
    <w:rsid w:val="00313065"/>
    <w:rsid w:val="0032254D"/>
    <w:rsid w:val="00360610"/>
    <w:rsid w:val="00374079"/>
    <w:rsid w:val="003E1A68"/>
    <w:rsid w:val="003E58EF"/>
    <w:rsid w:val="003E755B"/>
    <w:rsid w:val="003F017B"/>
    <w:rsid w:val="00426230"/>
    <w:rsid w:val="004352BF"/>
    <w:rsid w:val="00441FD4"/>
    <w:rsid w:val="00467580"/>
    <w:rsid w:val="00476BBF"/>
    <w:rsid w:val="00485089"/>
    <w:rsid w:val="004A61C5"/>
    <w:rsid w:val="004C0DBE"/>
    <w:rsid w:val="004D6490"/>
    <w:rsid w:val="004E0107"/>
    <w:rsid w:val="004E23DB"/>
    <w:rsid w:val="0051153C"/>
    <w:rsid w:val="00516EF1"/>
    <w:rsid w:val="00522F8E"/>
    <w:rsid w:val="00531E85"/>
    <w:rsid w:val="00532D82"/>
    <w:rsid w:val="0055391F"/>
    <w:rsid w:val="00554BFE"/>
    <w:rsid w:val="00565077"/>
    <w:rsid w:val="0057560A"/>
    <w:rsid w:val="005A0E6A"/>
    <w:rsid w:val="005B0091"/>
    <w:rsid w:val="005D799F"/>
    <w:rsid w:val="005E4753"/>
    <w:rsid w:val="00607D50"/>
    <w:rsid w:val="006651CD"/>
    <w:rsid w:val="006841B9"/>
    <w:rsid w:val="00687E7F"/>
    <w:rsid w:val="006C5F04"/>
    <w:rsid w:val="006D18B5"/>
    <w:rsid w:val="00711125"/>
    <w:rsid w:val="0071417D"/>
    <w:rsid w:val="007161E3"/>
    <w:rsid w:val="0075524A"/>
    <w:rsid w:val="007565CA"/>
    <w:rsid w:val="007868C8"/>
    <w:rsid w:val="00787322"/>
    <w:rsid w:val="007B63B0"/>
    <w:rsid w:val="00813B94"/>
    <w:rsid w:val="00877E6C"/>
    <w:rsid w:val="008A1454"/>
    <w:rsid w:val="008D6752"/>
    <w:rsid w:val="0090214C"/>
    <w:rsid w:val="00911E90"/>
    <w:rsid w:val="00933018"/>
    <w:rsid w:val="00946182"/>
    <w:rsid w:val="009477B9"/>
    <w:rsid w:val="009B2685"/>
    <w:rsid w:val="009B7953"/>
    <w:rsid w:val="009C1484"/>
    <w:rsid w:val="009C1C9C"/>
    <w:rsid w:val="009D1FA4"/>
    <w:rsid w:val="009D6F6F"/>
    <w:rsid w:val="009E7F46"/>
    <w:rsid w:val="00A34859"/>
    <w:rsid w:val="00A53AC5"/>
    <w:rsid w:val="00A76B69"/>
    <w:rsid w:val="00A800B5"/>
    <w:rsid w:val="00A91FF7"/>
    <w:rsid w:val="00A92749"/>
    <w:rsid w:val="00AA0C93"/>
    <w:rsid w:val="00AA64D9"/>
    <w:rsid w:val="00AB68CD"/>
    <w:rsid w:val="00AC02B0"/>
    <w:rsid w:val="00AC2F3C"/>
    <w:rsid w:val="00AD5B84"/>
    <w:rsid w:val="00AF6CA7"/>
    <w:rsid w:val="00B03DC9"/>
    <w:rsid w:val="00B05820"/>
    <w:rsid w:val="00B253D0"/>
    <w:rsid w:val="00B3612B"/>
    <w:rsid w:val="00B608E3"/>
    <w:rsid w:val="00BA432B"/>
    <w:rsid w:val="00BB303F"/>
    <w:rsid w:val="00BD5AD0"/>
    <w:rsid w:val="00BD693B"/>
    <w:rsid w:val="00BE6AFF"/>
    <w:rsid w:val="00BE7D73"/>
    <w:rsid w:val="00C247F7"/>
    <w:rsid w:val="00C24949"/>
    <w:rsid w:val="00C249E8"/>
    <w:rsid w:val="00C25C0A"/>
    <w:rsid w:val="00C4099D"/>
    <w:rsid w:val="00C50886"/>
    <w:rsid w:val="00C63E84"/>
    <w:rsid w:val="00C665B6"/>
    <w:rsid w:val="00C721EF"/>
    <w:rsid w:val="00C83C58"/>
    <w:rsid w:val="00C9665D"/>
    <w:rsid w:val="00CA3338"/>
    <w:rsid w:val="00CB7A80"/>
    <w:rsid w:val="00CC41D2"/>
    <w:rsid w:val="00CC61DF"/>
    <w:rsid w:val="00CF3D7C"/>
    <w:rsid w:val="00CF450D"/>
    <w:rsid w:val="00D0209A"/>
    <w:rsid w:val="00D07E33"/>
    <w:rsid w:val="00D155E7"/>
    <w:rsid w:val="00D324DA"/>
    <w:rsid w:val="00D548CD"/>
    <w:rsid w:val="00D7764E"/>
    <w:rsid w:val="00D85B9B"/>
    <w:rsid w:val="00D94122"/>
    <w:rsid w:val="00DC6827"/>
    <w:rsid w:val="00DF1E45"/>
    <w:rsid w:val="00E115FF"/>
    <w:rsid w:val="00E33C1F"/>
    <w:rsid w:val="00E3713A"/>
    <w:rsid w:val="00E37F7C"/>
    <w:rsid w:val="00E7286E"/>
    <w:rsid w:val="00E93178"/>
    <w:rsid w:val="00EA4248"/>
    <w:rsid w:val="00EB2F42"/>
    <w:rsid w:val="00EE04D0"/>
    <w:rsid w:val="00EF1B65"/>
    <w:rsid w:val="00F07D80"/>
    <w:rsid w:val="00F71359"/>
    <w:rsid w:val="00F7153D"/>
    <w:rsid w:val="00F93E09"/>
    <w:rsid w:val="00FA0B50"/>
    <w:rsid w:val="00FD36FE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C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BC4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8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9E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F46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9E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F46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E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F46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C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BC4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679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7967816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04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11A3F-9A6C-4507-9BAE-D0CB86CB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2015-03-25T18:32:00Z</cp:lastPrinted>
  <dcterms:created xsi:type="dcterms:W3CDTF">2015-03-24T17:21:00Z</dcterms:created>
  <dcterms:modified xsi:type="dcterms:W3CDTF">2016-02-23T14:23:00Z</dcterms:modified>
</cp:coreProperties>
</file>