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A" w:rsidRDefault="008A19EA" w:rsidP="008A19EA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940425" cy="8169988"/>
            <wp:effectExtent l="19050" t="0" r="3175" b="0"/>
            <wp:docPr id="1" name="Рисунок 14" descr="11680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16803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9EA" w:rsidRDefault="008A19EA" w:rsidP="008A19EA">
      <w:pPr>
        <w:rPr>
          <w:rFonts w:ascii="Times New Roman" w:hAnsi="Times New Roman" w:cs="Times New Roman"/>
          <w:b/>
        </w:rPr>
      </w:pPr>
    </w:p>
    <w:p w:rsidR="008A19EA" w:rsidRPr="0041777D" w:rsidRDefault="008A19EA" w:rsidP="008A19EA">
      <w:pPr>
        <w:jc w:val="center"/>
        <w:rPr>
          <w:rFonts w:ascii="Times New Roman" w:hAnsi="Times New Roman" w:cs="Times New Roman"/>
          <w:b/>
        </w:rPr>
      </w:pPr>
      <w:r w:rsidRPr="0041777D">
        <w:rPr>
          <w:rFonts w:ascii="Times New Roman" w:hAnsi="Times New Roman" w:cs="Times New Roman"/>
          <w:b/>
        </w:rPr>
        <w:t>Пояснительная записка</w:t>
      </w:r>
    </w:p>
    <w:p w:rsidR="008A19EA" w:rsidRPr="0041777D" w:rsidRDefault="008A19EA" w:rsidP="008A19EA">
      <w:pPr>
        <w:ind w:firstLine="709"/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lastRenderedPageBreak/>
        <w:t xml:space="preserve">Рабочая программа по столярному делу для 7-го класса специальной (коррекционной) школы </w:t>
      </w:r>
      <w:r w:rsidRPr="0041777D">
        <w:rPr>
          <w:rFonts w:ascii="Times New Roman" w:hAnsi="Times New Roman" w:cs="Times New Roman"/>
          <w:lang w:val="en-US"/>
        </w:rPr>
        <w:t>VIII</w:t>
      </w:r>
      <w:r w:rsidRPr="0041777D">
        <w:rPr>
          <w:rFonts w:ascii="Times New Roman" w:hAnsi="Times New Roman" w:cs="Times New Roman"/>
        </w:rPr>
        <w:t xml:space="preserve"> вида составлена на основании  следующих нормативно-правовых документов:</w:t>
      </w:r>
    </w:p>
    <w:p w:rsidR="008A19EA" w:rsidRPr="0041777D" w:rsidRDefault="008A19EA" w:rsidP="008A19E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 xml:space="preserve">Приказа Министерства Образования Российской Федерации от 10. 04. 2002 года, № 29/ 20 65 – «Об утверждении учебных планов специальных (коррекционных) образовательных учреждений </w:t>
      </w:r>
      <w:proofErr w:type="gramStart"/>
      <w:r w:rsidRPr="0041777D">
        <w:rPr>
          <w:rFonts w:ascii="Times New Roman" w:hAnsi="Times New Roman" w:cs="Times New Roman"/>
        </w:rPr>
        <w:t>для</w:t>
      </w:r>
      <w:proofErr w:type="gramEnd"/>
      <w:r w:rsidRPr="0041777D">
        <w:rPr>
          <w:rFonts w:ascii="Times New Roman" w:hAnsi="Times New Roman" w:cs="Times New Roman"/>
        </w:rPr>
        <w:t xml:space="preserve"> обучающихся с отклонениями в развитии»</w:t>
      </w:r>
    </w:p>
    <w:p w:rsidR="008A19EA" w:rsidRPr="0041777D" w:rsidRDefault="008A19EA" w:rsidP="008A19E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 xml:space="preserve">Программы специальных (коррекционных) образовательных учреждений </w:t>
      </w:r>
      <w:r w:rsidRPr="0041777D">
        <w:rPr>
          <w:rFonts w:ascii="Times New Roman" w:hAnsi="Times New Roman" w:cs="Times New Roman"/>
          <w:lang w:val="en-US"/>
        </w:rPr>
        <w:t>VIII</w:t>
      </w:r>
      <w:r w:rsidRPr="0041777D">
        <w:rPr>
          <w:rFonts w:ascii="Times New Roman" w:hAnsi="Times New Roman" w:cs="Times New Roman"/>
        </w:rPr>
        <w:t xml:space="preserve"> вида под редакцией В. В. Воронковой.</w:t>
      </w:r>
    </w:p>
    <w:p w:rsidR="008A19EA" w:rsidRPr="0041777D" w:rsidRDefault="008A19EA" w:rsidP="008A19E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-284" w:firstLine="709"/>
        <w:jc w:val="both"/>
        <w:outlineLvl w:val="0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>Учебного плана Образовательного учреждения.</w:t>
      </w:r>
    </w:p>
    <w:p w:rsidR="008A19EA" w:rsidRPr="0041777D" w:rsidRDefault="008A19EA" w:rsidP="008A19EA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ab/>
        <w:t xml:space="preserve">Содержание программы направлено на освоение </w:t>
      </w:r>
      <w:proofErr w:type="gramStart"/>
      <w:r w:rsidRPr="0041777D">
        <w:rPr>
          <w:rFonts w:ascii="Times New Roman" w:hAnsi="Times New Roman" w:cs="Times New Roman"/>
        </w:rPr>
        <w:t>обучающимися</w:t>
      </w:r>
      <w:proofErr w:type="gramEnd"/>
      <w:r w:rsidRPr="0041777D">
        <w:rPr>
          <w:rFonts w:ascii="Times New Roman" w:hAnsi="Times New Roman" w:cs="Times New Roman"/>
        </w:rPr>
        <w:t xml:space="preserve">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столярному делу.</w:t>
      </w:r>
    </w:p>
    <w:p w:rsidR="008A19EA" w:rsidRPr="0041777D" w:rsidRDefault="008A19EA" w:rsidP="008A19EA">
      <w:pPr>
        <w:ind w:firstLine="709"/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 xml:space="preserve">  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</w:p>
    <w:p w:rsidR="008A19EA" w:rsidRPr="0041777D" w:rsidRDefault="008A19EA" w:rsidP="008A19EA">
      <w:pPr>
        <w:ind w:firstLine="709"/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>Преподавание базируется на знаниях, получаемых учащимися на уроках математики, русского языка и др</w:t>
      </w:r>
      <w:proofErr w:type="gramStart"/>
      <w:r w:rsidRPr="0041777D">
        <w:rPr>
          <w:rFonts w:ascii="Times New Roman" w:hAnsi="Times New Roman" w:cs="Times New Roman"/>
        </w:rPr>
        <w:t>.п</w:t>
      </w:r>
      <w:proofErr w:type="gramEnd"/>
      <w:r w:rsidRPr="0041777D">
        <w:rPr>
          <w:rFonts w:ascii="Times New Roman" w:hAnsi="Times New Roman" w:cs="Times New Roman"/>
        </w:rPr>
        <w:t>редметов.</w:t>
      </w:r>
    </w:p>
    <w:p w:rsidR="008A19EA" w:rsidRPr="0041777D" w:rsidRDefault="008A19EA" w:rsidP="008A19EA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 xml:space="preserve">          Программа рассчитана на 272 часа.</w:t>
      </w:r>
    </w:p>
    <w:p w:rsidR="008A19EA" w:rsidRPr="0041777D" w:rsidRDefault="008A19EA" w:rsidP="008A19EA">
      <w:pPr>
        <w:ind w:firstLine="709"/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  <w:b/>
        </w:rPr>
        <w:t>Цель</w:t>
      </w:r>
      <w:r w:rsidRPr="0041777D">
        <w:rPr>
          <w:rFonts w:ascii="Times New Roman" w:hAnsi="Times New Roman" w:cs="Times New Roman"/>
        </w:rPr>
        <w:t>: Подготовка учащихся к освоению профессий столяра и плотника и выполнению элементарных видов работ</w:t>
      </w:r>
    </w:p>
    <w:p w:rsidR="008A19EA" w:rsidRPr="0041777D" w:rsidRDefault="008A19EA" w:rsidP="008A19EA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b/>
        </w:rPr>
      </w:pPr>
      <w:r w:rsidRPr="0041777D">
        <w:rPr>
          <w:rFonts w:ascii="Times New Roman" w:hAnsi="Times New Roman" w:cs="Times New Roman"/>
          <w:b/>
        </w:rPr>
        <w:t xml:space="preserve">Задачи: </w:t>
      </w:r>
    </w:p>
    <w:p w:rsidR="008A19EA" w:rsidRPr="0041777D" w:rsidRDefault="008A19EA" w:rsidP="008A19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>формирование доступных школьникам технических и технологических знаний;</w:t>
      </w:r>
    </w:p>
    <w:p w:rsidR="008A19EA" w:rsidRPr="0041777D" w:rsidRDefault="008A19EA" w:rsidP="008A19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 xml:space="preserve">формировать у </w:t>
      </w:r>
      <w:proofErr w:type="gramStart"/>
      <w:r w:rsidRPr="0041777D">
        <w:rPr>
          <w:rFonts w:ascii="Times New Roman" w:hAnsi="Times New Roman" w:cs="Times New Roman"/>
        </w:rPr>
        <w:t>обучающихся</w:t>
      </w:r>
      <w:proofErr w:type="gramEnd"/>
      <w:r w:rsidRPr="0041777D">
        <w:rPr>
          <w:rFonts w:ascii="Times New Roman" w:hAnsi="Times New Roman" w:cs="Times New Roman"/>
        </w:rPr>
        <w:t xml:space="preserve"> устойчивое положительное отношение к труду. </w:t>
      </w:r>
    </w:p>
    <w:p w:rsidR="008A19EA" w:rsidRPr="0041777D" w:rsidRDefault="008A19EA" w:rsidP="008A19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 xml:space="preserve"> использовать современные педагогические технологии. </w:t>
      </w:r>
    </w:p>
    <w:p w:rsidR="008A19EA" w:rsidRPr="0041777D" w:rsidRDefault="008A19EA" w:rsidP="008A19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 xml:space="preserve"> систематически развивать умственную сферу </w:t>
      </w:r>
      <w:proofErr w:type="gramStart"/>
      <w:r w:rsidRPr="0041777D">
        <w:rPr>
          <w:rFonts w:ascii="Times New Roman" w:hAnsi="Times New Roman" w:cs="Times New Roman"/>
        </w:rPr>
        <w:t>обучающихся</w:t>
      </w:r>
      <w:proofErr w:type="gramEnd"/>
      <w:r w:rsidRPr="0041777D">
        <w:rPr>
          <w:rFonts w:ascii="Times New Roman" w:hAnsi="Times New Roman" w:cs="Times New Roman"/>
        </w:rPr>
        <w:t xml:space="preserve">. </w:t>
      </w:r>
    </w:p>
    <w:p w:rsidR="008A19EA" w:rsidRPr="0041777D" w:rsidRDefault="008A19EA" w:rsidP="008A19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 xml:space="preserve">развивать организационные умения </w:t>
      </w:r>
      <w:proofErr w:type="gramStart"/>
      <w:r w:rsidRPr="0041777D">
        <w:rPr>
          <w:rFonts w:ascii="Times New Roman" w:hAnsi="Times New Roman" w:cs="Times New Roman"/>
        </w:rPr>
        <w:t>обучающихся</w:t>
      </w:r>
      <w:proofErr w:type="gramEnd"/>
      <w:r w:rsidRPr="0041777D">
        <w:rPr>
          <w:rFonts w:ascii="Times New Roman" w:hAnsi="Times New Roman" w:cs="Times New Roman"/>
        </w:rPr>
        <w:t>.</w:t>
      </w:r>
    </w:p>
    <w:p w:rsidR="008A19EA" w:rsidRPr="0041777D" w:rsidRDefault="008A19EA" w:rsidP="008A19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 xml:space="preserve">развитие у обучающихся </w:t>
      </w:r>
      <w:proofErr w:type="spellStart"/>
      <w:r w:rsidRPr="0041777D">
        <w:rPr>
          <w:rFonts w:ascii="Times New Roman" w:hAnsi="Times New Roman" w:cs="Times New Roman"/>
        </w:rPr>
        <w:t>общетрудовых</w:t>
      </w:r>
      <w:proofErr w:type="spellEnd"/>
      <w:r w:rsidRPr="0041777D">
        <w:rPr>
          <w:rFonts w:ascii="Times New Roman" w:hAnsi="Times New Roman" w:cs="Times New Roman"/>
        </w:rPr>
        <w:t xml:space="preserve"> умений, то есть умений ориентироваться в трудовом задании, планировать последовательность действий, выполнять и контролировать ход работ;</w:t>
      </w:r>
    </w:p>
    <w:p w:rsidR="008A19EA" w:rsidRPr="0041777D" w:rsidRDefault="008A19EA" w:rsidP="008A19EA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b/>
        </w:rPr>
      </w:pPr>
    </w:p>
    <w:p w:rsidR="008A19EA" w:rsidRPr="0041777D" w:rsidRDefault="008A19EA" w:rsidP="008A19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</w:rPr>
        <w:t>воспитание у обучающихся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пользу;</w:t>
      </w:r>
    </w:p>
    <w:p w:rsidR="008A19EA" w:rsidRPr="0041777D" w:rsidRDefault="008A19EA" w:rsidP="008A19EA">
      <w:pPr>
        <w:pStyle w:val="a5"/>
        <w:rPr>
          <w:b/>
          <w:sz w:val="22"/>
          <w:szCs w:val="22"/>
        </w:rPr>
      </w:pPr>
    </w:p>
    <w:p w:rsidR="008A19EA" w:rsidRPr="0041777D" w:rsidRDefault="008A19EA" w:rsidP="008A19EA">
      <w:pPr>
        <w:jc w:val="both"/>
        <w:rPr>
          <w:rFonts w:ascii="Times New Roman" w:hAnsi="Times New Roman" w:cs="Times New Roman"/>
        </w:rPr>
      </w:pPr>
      <w:r w:rsidRPr="0041777D">
        <w:rPr>
          <w:rFonts w:ascii="Times New Roman" w:hAnsi="Times New Roman" w:cs="Times New Roman"/>
          <w:b/>
        </w:rPr>
        <w:t xml:space="preserve">Основной формой </w:t>
      </w:r>
      <w:r w:rsidRPr="0041777D">
        <w:rPr>
          <w:rFonts w:ascii="Times New Roman" w:hAnsi="Times New Roman" w:cs="Times New Roman"/>
        </w:rPr>
        <w:t xml:space="preserve">организации учебного процесса по предмету   </w:t>
      </w:r>
    </w:p>
    <w:p w:rsidR="008A19EA" w:rsidRPr="0041777D" w:rsidRDefault="008A19EA" w:rsidP="008A19EA">
      <w:pPr>
        <w:pStyle w:val="1"/>
        <w:tabs>
          <w:tab w:val="left" w:pos="0"/>
        </w:tabs>
        <w:ind w:left="0"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«Столярное дело» является – урок, практическая работа, самостоятельная работа, фронтальная работа.</w:t>
      </w:r>
      <w:r w:rsidRPr="0041777D">
        <w:rPr>
          <w:sz w:val="22"/>
          <w:szCs w:val="22"/>
        </w:rPr>
        <w:tab/>
      </w:r>
    </w:p>
    <w:p w:rsidR="008A19EA" w:rsidRPr="0041777D" w:rsidRDefault="008A19EA" w:rsidP="008A19EA">
      <w:pPr>
        <w:pStyle w:val="1"/>
        <w:tabs>
          <w:tab w:val="left" w:pos="0"/>
        </w:tabs>
        <w:ind w:left="0"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ab/>
      </w:r>
    </w:p>
    <w:p w:rsidR="008A19EA" w:rsidRPr="0041777D" w:rsidRDefault="008A19EA" w:rsidP="008A19EA">
      <w:pPr>
        <w:pStyle w:val="1"/>
        <w:tabs>
          <w:tab w:val="left" w:pos="0"/>
        </w:tabs>
        <w:ind w:left="0" w:right="-284"/>
        <w:jc w:val="both"/>
        <w:outlineLvl w:val="0"/>
        <w:rPr>
          <w:sz w:val="22"/>
          <w:szCs w:val="22"/>
        </w:rPr>
      </w:pPr>
      <w:r w:rsidRPr="0041777D">
        <w:rPr>
          <w:b/>
          <w:sz w:val="22"/>
          <w:szCs w:val="22"/>
        </w:rPr>
        <w:t>Основные</w:t>
      </w:r>
      <w:r w:rsidRPr="0041777D">
        <w:rPr>
          <w:sz w:val="22"/>
          <w:szCs w:val="22"/>
        </w:rPr>
        <w:t xml:space="preserve"> </w:t>
      </w:r>
      <w:r w:rsidRPr="0041777D">
        <w:rPr>
          <w:b/>
          <w:sz w:val="22"/>
          <w:szCs w:val="22"/>
        </w:rPr>
        <w:t>технологии:</w:t>
      </w:r>
      <w:r w:rsidRPr="0041777D">
        <w:rPr>
          <w:sz w:val="22"/>
          <w:szCs w:val="22"/>
        </w:rPr>
        <w:t xml:space="preserve"> </w:t>
      </w:r>
    </w:p>
    <w:p w:rsidR="008A19EA" w:rsidRPr="0041777D" w:rsidRDefault="008A19EA" w:rsidP="008A19EA">
      <w:pPr>
        <w:pStyle w:val="1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 xml:space="preserve">личностно-ориентированное, </w:t>
      </w:r>
    </w:p>
    <w:p w:rsidR="008A19EA" w:rsidRPr="0041777D" w:rsidRDefault="008A19EA" w:rsidP="008A19EA">
      <w:pPr>
        <w:pStyle w:val="1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proofErr w:type="spellStart"/>
      <w:r w:rsidRPr="0041777D">
        <w:rPr>
          <w:sz w:val="22"/>
          <w:szCs w:val="22"/>
        </w:rPr>
        <w:t>деятельностный</w:t>
      </w:r>
      <w:proofErr w:type="spellEnd"/>
      <w:r w:rsidRPr="0041777D">
        <w:rPr>
          <w:sz w:val="22"/>
          <w:szCs w:val="22"/>
        </w:rPr>
        <w:t xml:space="preserve"> подход, </w:t>
      </w:r>
    </w:p>
    <w:p w:rsidR="008A19EA" w:rsidRPr="0041777D" w:rsidRDefault="008A19EA" w:rsidP="008A19EA">
      <w:pPr>
        <w:pStyle w:val="1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 xml:space="preserve">уровневая дифференциация, </w:t>
      </w:r>
    </w:p>
    <w:p w:rsidR="008A19EA" w:rsidRPr="0041777D" w:rsidRDefault="008A19EA" w:rsidP="008A19EA">
      <w:pPr>
        <w:pStyle w:val="1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 xml:space="preserve">информационно-коммуникативные, </w:t>
      </w:r>
    </w:p>
    <w:p w:rsidR="008A19EA" w:rsidRPr="0041777D" w:rsidRDefault="008A19EA" w:rsidP="008A19EA">
      <w:pPr>
        <w:pStyle w:val="1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proofErr w:type="spellStart"/>
      <w:r w:rsidRPr="0041777D">
        <w:rPr>
          <w:sz w:val="22"/>
          <w:szCs w:val="22"/>
        </w:rPr>
        <w:t>здоровьесберегающие</w:t>
      </w:r>
      <w:proofErr w:type="spellEnd"/>
      <w:r w:rsidRPr="0041777D">
        <w:rPr>
          <w:sz w:val="22"/>
          <w:szCs w:val="22"/>
        </w:rPr>
        <w:t>,</w:t>
      </w:r>
    </w:p>
    <w:p w:rsidR="008A19EA" w:rsidRPr="0041777D" w:rsidRDefault="008A19EA" w:rsidP="008A19EA">
      <w:pPr>
        <w:pStyle w:val="1"/>
        <w:tabs>
          <w:tab w:val="left" w:pos="0"/>
        </w:tabs>
        <w:ind w:left="0" w:right="-284"/>
        <w:jc w:val="both"/>
        <w:outlineLvl w:val="0"/>
        <w:rPr>
          <w:sz w:val="22"/>
          <w:szCs w:val="22"/>
        </w:rPr>
      </w:pPr>
    </w:p>
    <w:p w:rsidR="008A19EA" w:rsidRPr="0041777D" w:rsidRDefault="008A19EA" w:rsidP="008A19EA">
      <w:pPr>
        <w:pStyle w:val="1"/>
        <w:tabs>
          <w:tab w:val="left" w:pos="0"/>
        </w:tabs>
        <w:ind w:left="0" w:right="-284"/>
        <w:jc w:val="both"/>
        <w:outlineLvl w:val="0"/>
        <w:rPr>
          <w:sz w:val="22"/>
          <w:szCs w:val="22"/>
        </w:rPr>
      </w:pPr>
      <w:r w:rsidRPr="0041777D">
        <w:rPr>
          <w:b/>
          <w:sz w:val="22"/>
          <w:szCs w:val="22"/>
        </w:rPr>
        <w:lastRenderedPageBreak/>
        <w:t>Основными видами деятельности</w:t>
      </w:r>
      <w:r w:rsidRPr="0041777D">
        <w:rPr>
          <w:sz w:val="22"/>
          <w:szCs w:val="22"/>
        </w:rPr>
        <w:t xml:space="preserve"> </w:t>
      </w:r>
      <w:r w:rsidRPr="0041777D">
        <w:rPr>
          <w:b/>
          <w:sz w:val="22"/>
          <w:szCs w:val="22"/>
        </w:rPr>
        <w:t>учащихся</w:t>
      </w:r>
      <w:r w:rsidRPr="0041777D">
        <w:rPr>
          <w:sz w:val="22"/>
          <w:szCs w:val="22"/>
        </w:rPr>
        <w:t xml:space="preserve"> по предмету являются: </w:t>
      </w:r>
    </w:p>
    <w:p w:rsidR="008A19EA" w:rsidRPr="0041777D" w:rsidRDefault="008A19EA" w:rsidP="008A19EA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 xml:space="preserve">Беседа (диалог). </w:t>
      </w:r>
    </w:p>
    <w:p w:rsidR="008A19EA" w:rsidRPr="0041777D" w:rsidRDefault="008A19EA" w:rsidP="008A19EA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Работа с книгой.</w:t>
      </w:r>
    </w:p>
    <w:p w:rsidR="008A19EA" w:rsidRPr="0041777D" w:rsidRDefault="008A19EA" w:rsidP="008A19EA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Практическая деятельность: изготовление изделий по чертежу, рисунку, наглядному изображению.</w:t>
      </w:r>
    </w:p>
    <w:p w:rsidR="008A19EA" w:rsidRPr="0041777D" w:rsidRDefault="008A19EA" w:rsidP="008A19EA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Самостоятельная работа</w:t>
      </w:r>
    </w:p>
    <w:p w:rsidR="008A19EA" w:rsidRPr="0041777D" w:rsidRDefault="008A19EA" w:rsidP="008A19EA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Работа по карточкам.</w:t>
      </w:r>
    </w:p>
    <w:p w:rsidR="008A19EA" w:rsidRPr="0041777D" w:rsidRDefault="008A19EA" w:rsidP="008A19EA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Работа по плакатам.</w:t>
      </w:r>
    </w:p>
    <w:p w:rsidR="008A19EA" w:rsidRPr="0041777D" w:rsidRDefault="008A19EA" w:rsidP="008A19EA">
      <w:pPr>
        <w:pStyle w:val="1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Составление плана работ, планирование последовательности операций по технологической карте.</w:t>
      </w:r>
    </w:p>
    <w:p w:rsidR="008A19EA" w:rsidRPr="0041777D" w:rsidRDefault="008A19EA" w:rsidP="008A19EA">
      <w:pPr>
        <w:pStyle w:val="1"/>
        <w:tabs>
          <w:tab w:val="left" w:pos="0"/>
        </w:tabs>
        <w:ind w:left="360"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 xml:space="preserve">         </w:t>
      </w:r>
    </w:p>
    <w:p w:rsidR="008A19EA" w:rsidRPr="0041777D" w:rsidRDefault="008A19EA" w:rsidP="008A19EA">
      <w:pPr>
        <w:pStyle w:val="1"/>
        <w:tabs>
          <w:tab w:val="left" w:pos="0"/>
        </w:tabs>
        <w:ind w:left="0" w:right="-284"/>
        <w:jc w:val="both"/>
        <w:outlineLvl w:val="0"/>
        <w:rPr>
          <w:sz w:val="22"/>
          <w:szCs w:val="22"/>
        </w:rPr>
      </w:pPr>
      <w:r w:rsidRPr="0041777D">
        <w:rPr>
          <w:b/>
          <w:sz w:val="22"/>
          <w:szCs w:val="22"/>
        </w:rPr>
        <w:t>Методы обучения</w:t>
      </w:r>
      <w:r w:rsidRPr="0041777D">
        <w:rPr>
          <w:sz w:val="22"/>
          <w:szCs w:val="22"/>
        </w:rPr>
        <w:t>: беседа, словесные, практические, наглядные.</w:t>
      </w:r>
    </w:p>
    <w:p w:rsidR="008A19EA" w:rsidRPr="0041777D" w:rsidRDefault="008A19EA" w:rsidP="008A19EA">
      <w:pPr>
        <w:pStyle w:val="1"/>
        <w:tabs>
          <w:tab w:val="left" w:pos="0"/>
        </w:tabs>
        <w:ind w:left="0" w:right="-284"/>
        <w:jc w:val="both"/>
        <w:outlineLvl w:val="0"/>
        <w:rPr>
          <w:b/>
          <w:sz w:val="22"/>
          <w:szCs w:val="22"/>
        </w:rPr>
      </w:pPr>
    </w:p>
    <w:p w:rsidR="008A19EA" w:rsidRPr="0041777D" w:rsidRDefault="008A19EA" w:rsidP="008A19EA">
      <w:pPr>
        <w:pStyle w:val="1"/>
        <w:tabs>
          <w:tab w:val="left" w:pos="0"/>
        </w:tabs>
        <w:ind w:left="0" w:right="-284"/>
        <w:jc w:val="both"/>
        <w:outlineLvl w:val="0"/>
        <w:rPr>
          <w:sz w:val="22"/>
          <w:szCs w:val="22"/>
        </w:rPr>
      </w:pPr>
      <w:r w:rsidRPr="0041777D">
        <w:rPr>
          <w:b/>
          <w:sz w:val="22"/>
          <w:szCs w:val="22"/>
        </w:rPr>
        <w:t>Методы стимуляции</w:t>
      </w:r>
      <w:r w:rsidRPr="0041777D">
        <w:rPr>
          <w:sz w:val="22"/>
          <w:szCs w:val="22"/>
        </w:rPr>
        <w:t>:</w:t>
      </w:r>
    </w:p>
    <w:p w:rsidR="008A19EA" w:rsidRPr="0041777D" w:rsidRDefault="008A19EA" w:rsidP="008A19EA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Демонстрация натуральных объектов;</w:t>
      </w:r>
    </w:p>
    <w:p w:rsidR="008A19EA" w:rsidRPr="0041777D" w:rsidRDefault="008A19EA" w:rsidP="008A19EA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ИКТ</w:t>
      </w:r>
    </w:p>
    <w:p w:rsidR="008A19EA" w:rsidRPr="0041777D" w:rsidRDefault="008A19EA" w:rsidP="008A19EA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 xml:space="preserve">Дифференцирование, </w:t>
      </w:r>
      <w:proofErr w:type="spellStart"/>
      <w:r w:rsidRPr="0041777D">
        <w:rPr>
          <w:sz w:val="22"/>
          <w:szCs w:val="22"/>
        </w:rPr>
        <w:t>разноуровневое</w:t>
      </w:r>
      <w:proofErr w:type="spellEnd"/>
      <w:r w:rsidRPr="0041777D">
        <w:rPr>
          <w:sz w:val="22"/>
          <w:szCs w:val="22"/>
        </w:rPr>
        <w:t xml:space="preserve"> обучение;</w:t>
      </w:r>
    </w:p>
    <w:p w:rsidR="008A19EA" w:rsidRPr="0041777D" w:rsidRDefault="008A19EA" w:rsidP="008A19EA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Наглядные пособия, раздаточный материал;</w:t>
      </w:r>
    </w:p>
    <w:p w:rsidR="008A19EA" w:rsidRPr="0041777D" w:rsidRDefault="008A19EA" w:rsidP="008A19EA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Создание увлекательных ситуаций;</w:t>
      </w:r>
    </w:p>
    <w:p w:rsidR="008A19EA" w:rsidRPr="0041777D" w:rsidRDefault="008A19EA" w:rsidP="008A19EA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Занимательные упражнения;</w:t>
      </w:r>
    </w:p>
    <w:p w:rsidR="008A19EA" w:rsidRPr="0041777D" w:rsidRDefault="008A19EA" w:rsidP="008A19EA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Экскурсии;</w:t>
      </w:r>
    </w:p>
    <w:p w:rsidR="008A19EA" w:rsidRPr="0041777D" w:rsidRDefault="008A19EA" w:rsidP="008A19EA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Декады трудового обучения;</w:t>
      </w:r>
    </w:p>
    <w:p w:rsidR="008A19EA" w:rsidRPr="0041777D" w:rsidRDefault="008A19EA" w:rsidP="008A19EA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Участие в конкурсах;</w:t>
      </w:r>
    </w:p>
    <w:p w:rsidR="008A19EA" w:rsidRPr="0041777D" w:rsidRDefault="008A19EA" w:rsidP="008A19EA">
      <w:pPr>
        <w:pStyle w:val="1"/>
        <w:numPr>
          <w:ilvl w:val="0"/>
          <w:numId w:val="5"/>
        </w:numPr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  <w:r w:rsidRPr="0041777D">
        <w:rPr>
          <w:sz w:val="22"/>
          <w:szCs w:val="22"/>
        </w:rPr>
        <w:t>Участие в выставках декоративно-прикладного творчества.</w:t>
      </w:r>
    </w:p>
    <w:p w:rsidR="008A19EA" w:rsidRPr="0041777D" w:rsidRDefault="008A19EA" w:rsidP="008A19EA">
      <w:pPr>
        <w:pStyle w:val="1"/>
        <w:tabs>
          <w:tab w:val="left" w:pos="0"/>
        </w:tabs>
        <w:ind w:right="-284"/>
        <w:jc w:val="both"/>
        <w:outlineLvl w:val="0"/>
        <w:rPr>
          <w:sz w:val="22"/>
          <w:szCs w:val="22"/>
        </w:rPr>
      </w:pPr>
    </w:p>
    <w:p w:rsidR="008A19EA" w:rsidRPr="0041777D" w:rsidRDefault="008A19EA" w:rsidP="008A19EA">
      <w:pPr>
        <w:pStyle w:val="a3"/>
        <w:ind w:firstLine="0"/>
        <w:rPr>
          <w:sz w:val="22"/>
          <w:szCs w:val="22"/>
        </w:rPr>
      </w:pPr>
      <w:r w:rsidRPr="0041777D">
        <w:rPr>
          <w:sz w:val="22"/>
          <w:szCs w:val="22"/>
        </w:rPr>
        <w:tab/>
      </w:r>
      <w:r w:rsidRPr="0041777D">
        <w:rPr>
          <w:b/>
          <w:i/>
          <w:iCs/>
          <w:sz w:val="22"/>
          <w:szCs w:val="22"/>
        </w:rPr>
        <w:t>Обучающиеся, должны знать:</w:t>
      </w:r>
      <w:r w:rsidRPr="0041777D">
        <w:rPr>
          <w:sz w:val="22"/>
          <w:szCs w:val="22"/>
        </w:rPr>
        <w:t xml:space="preserve"> механические и технологические свойства древесины, круглые лесоматериалы, хранение и сушку древесины, угловые концевые соединения, угловые ящичные соединения, назначение и устройство фуганка, назначение и устройство токарного станка по дереву, правила техники безопасности при работе на деревообрабатывающем производстве.</w:t>
      </w:r>
    </w:p>
    <w:p w:rsidR="008A19EA" w:rsidRPr="0041777D" w:rsidRDefault="008A19EA" w:rsidP="008A19EA">
      <w:pPr>
        <w:pStyle w:val="a3"/>
        <w:ind w:firstLine="0"/>
        <w:rPr>
          <w:sz w:val="22"/>
          <w:szCs w:val="22"/>
        </w:rPr>
      </w:pPr>
      <w:r w:rsidRPr="0041777D">
        <w:rPr>
          <w:sz w:val="22"/>
          <w:szCs w:val="22"/>
        </w:rPr>
        <w:tab/>
      </w:r>
    </w:p>
    <w:p w:rsidR="008A19EA" w:rsidRPr="0041777D" w:rsidRDefault="008A19EA" w:rsidP="008A19EA">
      <w:pPr>
        <w:pStyle w:val="a3"/>
        <w:ind w:firstLine="0"/>
        <w:rPr>
          <w:sz w:val="22"/>
          <w:szCs w:val="22"/>
        </w:rPr>
      </w:pPr>
    </w:p>
    <w:p w:rsidR="008A19EA" w:rsidRPr="0041777D" w:rsidRDefault="008A19EA" w:rsidP="008A19EA">
      <w:pPr>
        <w:pStyle w:val="a3"/>
        <w:ind w:firstLine="0"/>
        <w:rPr>
          <w:sz w:val="22"/>
          <w:szCs w:val="22"/>
        </w:rPr>
      </w:pPr>
      <w:r w:rsidRPr="0041777D">
        <w:rPr>
          <w:sz w:val="22"/>
          <w:szCs w:val="22"/>
        </w:rPr>
        <w:t xml:space="preserve">        </w:t>
      </w:r>
      <w:r w:rsidRPr="0041777D">
        <w:rPr>
          <w:b/>
          <w:i/>
          <w:iCs/>
          <w:sz w:val="22"/>
          <w:szCs w:val="22"/>
        </w:rPr>
        <w:t>Обучающиеся, должны уметь:</w:t>
      </w:r>
      <w:r w:rsidRPr="0041777D">
        <w:rPr>
          <w:sz w:val="22"/>
          <w:szCs w:val="22"/>
        </w:rPr>
        <w:t xml:space="preserve"> работать шерхебелем, фуганком, </w:t>
      </w:r>
      <w:proofErr w:type="spellStart"/>
      <w:r w:rsidRPr="0041777D">
        <w:rPr>
          <w:sz w:val="22"/>
          <w:szCs w:val="22"/>
        </w:rPr>
        <w:t>фальцгобелем</w:t>
      </w:r>
      <w:proofErr w:type="spellEnd"/>
      <w:r w:rsidRPr="0041777D">
        <w:rPr>
          <w:sz w:val="22"/>
          <w:szCs w:val="22"/>
        </w:rPr>
        <w:t>, зензубелем, шпунтубелем. Выполнять геометрическую резьбу по дереву, непрозрачную отделку изготовленных изделий, угловые концевые и ящичные соединения, криволинейные отверстия и выемки, токарные работы. Пользоваться правильными приёмами работы.</w:t>
      </w:r>
    </w:p>
    <w:p w:rsidR="008A19EA" w:rsidRPr="0041777D" w:rsidRDefault="008A19EA" w:rsidP="008A19EA"/>
    <w:p w:rsidR="008A19EA" w:rsidRPr="0041777D" w:rsidRDefault="008A19EA" w:rsidP="008A19EA"/>
    <w:p w:rsidR="008A19EA" w:rsidRPr="0041777D" w:rsidRDefault="008A19EA" w:rsidP="008A19EA"/>
    <w:p w:rsidR="009737F0" w:rsidRDefault="009737F0"/>
    <w:sectPr w:rsidR="009737F0" w:rsidSect="0097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84101"/>
    <w:multiLevelType w:val="hybridMultilevel"/>
    <w:tmpl w:val="2588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A19EA"/>
    <w:rsid w:val="008A19EA"/>
    <w:rsid w:val="0097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A19E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A1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8A19E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A19E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9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</dc:creator>
  <cp:lastModifiedBy>TVA</cp:lastModifiedBy>
  <cp:revision>1</cp:revision>
  <dcterms:created xsi:type="dcterms:W3CDTF">2016-02-28T05:26:00Z</dcterms:created>
  <dcterms:modified xsi:type="dcterms:W3CDTF">2016-02-28T05:29:00Z</dcterms:modified>
</cp:coreProperties>
</file>