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D8" w:rsidRPr="00CF0FD8" w:rsidRDefault="00CF0FD8" w:rsidP="00CF0FD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F0FD8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CF0FD8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"http://ped-kopilka.ru/registration" </w:instrText>
      </w:r>
      <w:r w:rsidRPr="00CF0FD8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CF0FD8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Регистрация</w:t>
      </w:r>
      <w:r w:rsidRPr="00CF0FD8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CF0FD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6" w:history="1">
        <w:r w:rsidRPr="00CF0FD8">
          <w:rPr>
            <w:rFonts w:ascii="Arial" w:eastAsia="Times New Roman" w:hAnsi="Arial" w:cs="Arial"/>
            <w:color w:val="FFFFFF"/>
            <w:sz w:val="20"/>
            <w:szCs w:val="20"/>
            <w:lang w:eastAsia="ru-RU"/>
          </w:rPr>
          <w:t>Вход</w:t>
        </w:r>
      </w:hyperlink>
      <w:r w:rsidRPr="00CF0FD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F0FD8" w:rsidRPr="00CF0FD8" w:rsidRDefault="00CF0FD8" w:rsidP="00CF0FD8">
      <w:pPr>
        <w:shd w:val="clear" w:color="auto" w:fill="FFFFFF"/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CF0FD8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 xml:space="preserve">Консультация для родителей «Как развивать творческие способности у детей?» </w:t>
      </w:r>
    </w:p>
    <w:p w:rsidR="00CF0FD8" w:rsidRPr="00CF0FD8" w:rsidRDefault="00CF0FD8" w:rsidP="00CF0FD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CF0FD8">
        <w:rPr>
          <w:rFonts w:ascii="Arial" w:eastAsia="Times New Roman" w:hAnsi="Arial" w:cs="Arial"/>
          <w:sz w:val="23"/>
          <w:szCs w:val="23"/>
          <w:lang w:eastAsia="ru-RU"/>
        </w:rPr>
        <w:t xml:space="preserve">Самое ближайшее окружение для ребенка детский сад и семья. Именно здесь у него впервые формируется правильное отношение к творческой деятельности. Важным моментом художественного развития детей является условия, при которых задается общее направление, согласованность воспитателей и родителей. И в детском саду и дома ребенок должен чувствовать себя членом близкого ему коллектива. Он должен знать, что его труд это частица большого и интересного дела, которое приносит радость всем. 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F0FD8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Детское творчество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t xml:space="preserve"> —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F0FD8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Творческие способности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t xml:space="preserve"> – это индивидуальные особенности, качества человека, которые определяют успешность выполнения им творческой деятельности различного рода.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F0FD8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Художественное детское творчество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t xml:space="preserve"> - деятельность ребёнка, проявляющаяся в виде импровизаций и создания рисунков, вышивок, лепных поделок, художественных композиций, аппликаций, литературных произведений и пр. ДТ в области искусства способствует художественному образованию и развитию эстетического вкуса у ребёнка.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F0FD8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Изобразительное детское творчество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t xml:space="preserve"> является самым массовым среди детей младшего возраста. Оно создает основу полноценного и содержательного общения ребёнка с взрослыми, положительно сказывается на эмоциональном состоянии детей, отвлекая их от грусти, страхов и печальных событий.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F0FD8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Литературное детское творчество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t>: первые элементы появляются у ребёнка в возрасте 3 лет, когда он начинает хорошо говорить, манипулировать звуками и использовать слова в разных сочетаниях. В этот период, литературное детское творчество является частью игры: ребёнок одновременно рисует, сочиняет изображенную историю, напевает и пританцовывает. Постепенно литературное творчество у детей приобретает выраженное направление (поэзия, проза), приходит понимание социальной ценности литературного произведения, а также значимости процесса его создания. Более массовый характер литературное детское творчество приобретает в период обучения в школе, когда дети пишут сочинения, эссе, очерки и рассказы.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F0FD8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Техническое детское творчество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t xml:space="preserve">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 Техническое детское творчество — это конструирование приборов, моделей, механизмов и других технических объектов на уроках труда и на внеклассных занятиях (кружки, курсы, центры детского и юношеского творчества).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F0FD8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Музыкальное детское творчество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t xml:space="preserve"> является одним из методов музыкального воспитания детей и проявляется в изучении музыкальных произведений композиторов. Оно, как правило, не имеет ценности для окружающих, но оно важно для самого ребёнка. Это синтетическая деятельность, проявляющаяся в разных видах: игра на музыкальных инструментах, ритмика, пение. Элементы его проявляются одними из первых, когда у ребёнка появляется способность к движениям под музыку.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  <w:t>Любые задатки, прежде чем превратиться в способности, должны пройти большой путь развития. Первые годы жизни ребенка – самые ценные для его будущего, и надо как можно полнее использовать их. Точнее говоря, первые толчки к развитию творческих способностей.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F0FD8"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lastRenderedPageBreak/>
        <w:t>В каком же возрасте необходимо начинать развитие творческих способностей ребенка?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  <w:t>Психологи называют различные сроки от полутора до пяти лет. Также существует гипотеза, что развивать творческие способности необходимо с самого раннего возраста. Если говорить о конкретных способностях, которые лежат в основе различных видов творческой деятельности ребенка, то самой ранней по развитию является музыкальная способность. Многие ученые сходятся к мнению, что она начинает развиваться еще в утробе матери. Когда мама слушает музыку, она испытывает определенные эмоции, которые передаются ребенку, именно это позволяет в дальнейшем реагировать эмоционально на ту или иную музыку. Именно эмоциональная окрашенность музыки заставляет ребенка еще не осознанно двигаться в такт мелодии, или засыпать под мелодичную, спокойную музыку. Благодаря этому в дальнейшем у ребенка развивается чувства музыкального ритма, такта и музыкальный слух.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  <w:t>Позднее развивается изобразительное творчество (1, 5 года). Это связано, со способностью ребенка держать, карандаш, кисточку, уметь передавать увиденные образы. А в 4-5 лет ребёнок начинает изображать узнаваемые предметы. Самым поздним в своем формировании являются техническое детское творчество. Это связано с тем, что дети накапливают определенный опыт, позволяющий им экспериментировать, преображать и создавать что-то новое. Хотя основа к данному виду творчества лежит в тот период, когда ребенок берет в руки кубики и конструктор. Пытается создать из них что-то свое.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F0FD8"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>Как развивать творческие способности ребенка.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  <w:t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Учитывая их, психологи определи или выделили основные направления в развитии творческих способностей детей: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•Развитие воображения. Воображение — способность сознания создавать образы, представления, идеи и манипулировать ими. Развивается во время игры когда ребенок представляет </w:t>
      </w:r>
      <w:proofErr w:type="gramStart"/>
      <w:r w:rsidRPr="00CF0FD8">
        <w:rPr>
          <w:rFonts w:ascii="Arial" w:eastAsia="Times New Roman" w:hAnsi="Arial" w:cs="Arial"/>
          <w:sz w:val="23"/>
          <w:szCs w:val="23"/>
          <w:lang w:eastAsia="ru-RU"/>
        </w:rPr>
        <w:t>предметы</w:t>
      </w:r>
      <w:proofErr w:type="gramEnd"/>
      <w:r w:rsidRPr="00CF0FD8">
        <w:rPr>
          <w:rFonts w:ascii="Arial" w:eastAsia="Times New Roman" w:hAnsi="Arial" w:cs="Arial"/>
          <w:sz w:val="23"/>
          <w:szCs w:val="23"/>
          <w:lang w:eastAsia="ru-RU"/>
        </w:rPr>
        <w:t xml:space="preserve"> которыми играет (берет кубик и говорит, что это - стол, а может - это чашка).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  <w:t>•Развитие качеств мышления, которые формируют креативность. Креативность — способность принимать и создавать новые идей, отклоняющихся от традиционных или принятых схем мышления. На бытовом уровне креативность проявляется как смекалка — способность решать задачи, используя предметы и обстоятельства необычным образом. Или умение видеть в одном предмете другой.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  <w:t>Можно развивать, не используя специального оборудования. Посмотри на облака, на что они похожи. Найти необычную веточку и тоже придумать, на что она может быть похожа. Нарисовать круг, пусть ребенок что-то дорисует, чтобы получился предмет, или просто назовет, на что это может быть похоже.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F0FD8">
        <w:rPr>
          <w:rFonts w:ascii="Arial" w:eastAsia="Times New Roman" w:hAnsi="Arial" w:cs="Arial"/>
          <w:b/>
          <w:bCs/>
          <w:sz w:val="23"/>
          <w:szCs w:val="23"/>
          <w:u w:val="single"/>
          <w:lang w:eastAsia="ru-RU"/>
        </w:rPr>
        <w:t>Условия успешного развития творческих способностей</w:t>
      </w:r>
      <w:r w:rsidRPr="00CF0FD8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шесть основных условий успешного развития творческих способностей детей.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F0FD8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1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t>. Первым шагом к успешному развитию творческих способностей является раннее физическое развитие малыша: раннее плавание, гимнастика, раннее ползание и хождение. Затем раннее чтение, счет, раннее знакомство с различными инструментами и материалами.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F0FD8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2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t>. Вторым важным условием развития творческих способностей ребенка является создание обстановки, опережающей развитие детей. Необходимо, насколько это, возможно, заранее окружить ребенка такой средой и такой системой отношений, которые стимулировали бы его самую разнообразную творческую деятельность и исподволь развивали бы в нем именно то, что в соответствующий момент способно наиболее эффективно развиваться.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Как создавать развивающую среду. Когда мы хотим обучить ребенка читать, мы покупаем кубики с буквами, вешаем, буквы на предметы чтобы он их хорошо запомнил. Также чтобы ребенок рисовал, ему нужно место и условия, где он сможет это делать свободно, не испортив вещи. Дать ему возможность работать с различными материалами – пластилин, массы для лепки, краски, карандаши и т. п.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F0FD8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3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t>. Третье, чрезвычайно важное, условие эффективного развития творческих способностей вытекает из самого характера творческого процесса, который требует максимального напряжения сил. Дело в том, что способности развиваются тем успешнее, чем чаще в своей деятельности человек добирается "до потолка" своих возможностей и постепенно поднимает этот потолок все выше и выше. Такое условие максимального напряжения сил легче всего достигается, когда ребенок уже ползает, но еще не умеет говорить. 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малыш вынужден больше, чем когда-либо, заниматься творчеством, решать множество совершенно новых для него задач самостоятельно и без предварительного обучения (если, разумеется, взрослые позволяют ему это делать, они решают их за него). У ребенка закатился далеко под диван мяч. Родители не должны спешить достать ему эту игрушку из-под дивана, если ребенок может решить эту задачу сам.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F0FD8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4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proofErr w:type="gramStart"/>
      <w:r w:rsidRPr="00CF0FD8">
        <w:rPr>
          <w:rFonts w:ascii="Arial" w:eastAsia="Times New Roman" w:hAnsi="Arial" w:cs="Arial"/>
          <w:sz w:val="23"/>
          <w:szCs w:val="23"/>
          <w:lang w:eastAsia="ru-RU"/>
        </w:rPr>
        <w:t>Четвертое условие успешного развития творческих способностей заключается в предоставлении ребенку большой свободы в выборе деятельности, в чередовании дел, в продолжительности занятий одним каким-либо делом, в выборе способов и т. д. Тогда желание ребенка, его интерес, эмоциональный подъём послужат надежной, гарантией того, что уже большее напряжение ума не при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ведет к переутомлению, и пойдет ребенку 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t>на пользу.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F0FD8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5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CF0FD8">
        <w:rPr>
          <w:rFonts w:ascii="Arial" w:eastAsia="Times New Roman" w:hAnsi="Arial" w:cs="Arial"/>
          <w:sz w:val="23"/>
          <w:szCs w:val="23"/>
          <w:lang w:eastAsia="ru-RU"/>
        </w:rPr>
        <w:t xml:space="preserve"> Но предоставление ребенку такой свободы не исключает, а, наоборот, предполагает ненавязчивую, умную, доброжелательную помощь взрослых – это и есть пятое условие успешного развития творческих способностей. Самое главное здесь - не превращать свободу во вседозволенность, а помощь - в подсказку. К сожалению, подсказка - распространенный среди родителей способ "помощи" детям, но она только вредит делу. Нельзя делать что-либо за ребенка, если он может сделать сам. Нельзя думать за него, когда он сам может додуматься.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F0FD8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6</w:t>
      </w:r>
      <w:r w:rsidRPr="00CF0FD8">
        <w:rPr>
          <w:rFonts w:ascii="Arial" w:eastAsia="Times New Roman" w:hAnsi="Arial" w:cs="Arial"/>
          <w:sz w:val="23"/>
          <w:szCs w:val="23"/>
          <w:lang w:eastAsia="ru-RU"/>
        </w:rPr>
        <w:t xml:space="preserve">. Давно известно, что для творчества необходимы комфортная психологическая обстановка и наличие свободного времени, поэтому шестое условие успешного развития творческих способностей – тёплая дружелюбная атмосфера в семье и детском коллективе. Важно постоянно стимулировать ребенка к творчеству, проявлять сочувствие к его неудачам, терпеливо относиться даже к странным идеям, не свойственным реальной жизни. Нужно исключить из обихода замечания и осуждения. </w:t>
      </w:r>
      <w:bookmarkStart w:id="0" w:name="_GoBack"/>
      <w:bookmarkEnd w:id="0"/>
    </w:p>
    <w:sectPr w:rsidR="00CF0FD8" w:rsidRPr="00CF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3E22"/>
    <w:multiLevelType w:val="multilevel"/>
    <w:tmpl w:val="DAD4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89703A"/>
    <w:multiLevelType w:val="multilevel"/>
    <w:tmpl w:val="814C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C86362"/>
    <w:multiLevelType w:val="multilevel"/>
    <w:tmpl w:val="E21E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F6"/>
    <w:rsid w:val="000D33F6"/>
    <w:rsid w:val="00CF0FD8"/>
    <w:rsid w:val="00E2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9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6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3C8B8"/>
                        <w:left w:val="single" w:sz="6" w:space="8" w:color="E3C8B8"/>
                        <w:bottom w:val="single" w:sz="6" w:space="8" w:color="E3C8B8"/>
                        <w:right w:val="single" w:sz="6" w:space="8" w:color="E3C8B8"/>
                      </w:divBdr>
                    </w:div>
                  </w:divsChild>
                </w:div>
                <w:div w:id="9122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6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96923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37630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612045">
              <w:marLeft w:val="0"/>
              <w:marRight w:val="0"/>
              <w:marTop w:val="0"/>
              <w:marBottom w:val="0"/>
              <w:divBdr>
                <w:top w:val="single" w:sz="6" w:space="0" w:color="9F583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03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407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66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single" w:sz="6" w:space="0" w:color="9F5832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23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57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2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9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9891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7103">
                                  <w:marLeft w:val="0"/>
                                  <w:marRight w:val="0"/>
                                  <w:marTop w:val="1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5056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4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6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46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223271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872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6" w:space="2" w:color="CB4F35"/>
                                    <w:left w:val="single" w:sz="6" w:space="2" w:color="CB4F35"/>
                                    <w:bottom w:val="single" w:sz="6" w:space="2" w:color="CB4F35"/>
                                    <w:right w:val="single" w:sz="6" w:space="2" w:color="CB4F35"/>
                                  </w:divBdr>
                                </w:div>
                                <w:div w:id="11447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48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94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87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8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4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1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35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118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74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36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20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7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6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62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6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53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9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3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0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1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53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49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842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6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1505</Words>
  <Characters>8584</Characters>
  <Application>Microsoft Office Word</Application>
  <DocSecurity>0</DocSecurity>
  <Lines>71</Lines>
  <Paragraphs>20</Paragraphs>
  <ScaleCrop>false</ScaleCrop>
  <Company/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2016-02-24T07:28:00Z</dcterms:created>
  <dcterms:modified xsi:type="dcterms:W3CDTF">2016-02-24T07:30:00Z</dcterms:modified>
</cp:coreProperties>
</file>