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E7" w:rsidRPr="000868BF" w:rsidRDefault="0098189C" w:rsidP="00F406A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0868BF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  <w:u w:val="single"/>
        </w:rPr>
        <w:t>Картотек</w:t>
      </w:r>
      <w:r w:rsidR="003B51FA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  <w:u w:val="single"/>
        </w:rPr>
        <w:t>а игр для развития связной речи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2268"/>
        <w:gridCol w:w="5528"/>
      </w:tblGrid>
      <w:tr w:rsidR="0098189C" w:rsidRPr="00F406A2" w:rsidTr="0066525D">
        <w:tc>
          <w:tcPr>
            <w:tcW w:w="1277" w:type="dxa"/>
          </w:tcPr>
          <w:p w:rsidR="0098189C" w:rsidRPr="00F406A2" w:rsidRDefault="0098189C" w:rsidP="00F40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Возраст детей</w:t>
            </w:r>
          </w:p>
        </w:tc>
        <w:tc>
          <w:tcPr>
            <w:tcW w:w="1701" w:type="dxa"/>
          </w:tcPr>
          <w:p w:rsidR="0098189C" w:rsidRPr="00F406A2" w:rsidRDefault="0098189C" w:rsidP="00F40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Название игры</w:t>
            </w:r>
          </w:p>
        </w:tc>
        <w:tc>
          <w:tcPr>
            <w:tcW w:w="2268" w:type="dxa"/>
          </w:tcPr>
          <w:p w:rsidR="0098189C" w:rsidRPr="00F406A2" w:rsidRDefault="0098189C" w:rsidP="00F40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Цель игры</w:t>
            </w:r>
          </w:p>
        </w:tc>
        <w:tc>
          <w:tcPr>
            <w:tcW w:w="5528" w:type="dxa"/>
          </w:tcPr>
          <w:p w:rsidR="0098189C" w:rsidRPr="00F406A2" w:rsidRDefault="0098189C" w:rsidP="00F406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Описание игры</w:t>
            </w:r>
          </w:p>
        </w:tc>
      </w:tr>
      <w:tr w:rsidR="0098189C" w:rsidRPr="00F406A2" w:rsidTr="0066525D">
        <w:tc>
          <w:tcPr>
            <w:tcW w:w="1277" w:type="dxa"/>
          </w:tcPr>
          <w:p w:rsidR="0098189C" w:rsidRPr="00F406A2" w:rsidRDefault="0098189C" w:rsidP="00F406A2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F406A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Младший возраст</w:t>
            </w:r>
          </w:p>
        </w:tc>
        <w:tc>
          <w:tcPr>
            <w:tcW w:w="1701" w:type="dxa"/>
          </w:tcPr>
          <w:p w:rsidR="0098189C" w:rsidRPr="00F406A2" w:rsidRDefault="0098189C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A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«Сравни разных </w:t>
            </w:r>
            <w:proofErr w:type="gramStart"/>
            <w:r w:rsidRPr="00F406A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F406A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8189C" w:rsidRPr="00F406A2" w:rsidRDefault="0098189C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разных животных из сказок, выделяя противоположные признаки.</w:t>
            </w:r>
          </w:p>
        </w:tc>
        <w:tc>
          <w:tcPr>
            <w:tcW w:w="5528" w:type="dxa"/>
          </w:tcPr>
          <w:p w:rsidR="0098189C" w:rsidRPr="00F406A2" w:rsidRDefault="0098189C" w:rsidP="008A48AE">
            <w:pPr>
              <w:pStyle w:val="c3"/>
              <w:spacing w:before="0" w:beforeAutospacing="0" w:after="0" w:afterAutospacing="0"/>
              <w:jc w:val="both"/>
            </w:pPr>
            <w:r w:rsidRPr="00F406A2">
              <w:t xml:space="preserve">Воспитатель предлагает детям рассмотреть Мишку и мышку. </w:t>
            </w:r>
          </w:p>
          <w:p w:rsidR="0098189C" w:rsidRPr="00F406A2" w:rsidRDefault="0098189C" w:rsidP="008A48AE">
            <w:pPr>
              <w:pStyle w:val="c3"/>
              <w:spacing w:before="0" w:beforeAutospacing="0" w:after="0" w:afterAutospacing="0"/>
              <w:jc w:val="both"/>
            </w:pPr>
            <w:r w:rsidRPr="00F406A2">
              <w:t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(Мед, малину), а мышка любит …(сыр, сухарики).</w:t>
            </w:r>
          </w:p>
          <w:p w:rsidR="0098189C" w:rsidRPr="00F406A2" w:rsidRDefault="0098189C" w:rsidP="008A48AE">
            <w:pPr>
              <w:pStyle w:val="c3"/>
              <w:spacing w:before="0" w:beforeAutospacing="0" w:after="0" w:afterAutospacing="0"/>
              <w:jc w:val="both"/>
            </w:pPr>
            <w:r w:rsidRPr="00F406A2">
              <w:t xml:space="preserve">- Лапы у Мишки толстые, а у мышки …(тоненькие). А у кого хвост </w:t>
            </w:r>
            <w:r w:rsidR="00394072" w:rsidRPr="00F406A2">
              <w:t>длиннее</w:t>
            </w:r>
            <w:r w:rsidRPr="00F406A2">
              <w:t>? У мышки хвост длинный, а у Мишки … (короткий</w:t>
            </w:r>
            <w:r w:rsidR="009B7A70">
              <w:t>)</w:t>
            </w:r>
            <w:bookmarkStart w:id="0" w:name="_GoBack"/>
            <w:bookmarkEnd w:id="0"/>
            <w:r w:rsidRPr="00F406A2">
              <w:t>.</w:t>
            </w:r>
          </w:p>
          <w:p w:rsidR="0098189C" w:rsidRPr="00F406A2" w:rsidRDefault="0098189C" w:rsidP="008A48AE">
            <w:pPr>
              <w:pStyle w:val="c3"/>
              <w:spacing w:before="0" w:beforeAutospacing="0" w:after="0" w:afterAutospacing="0"/>
              <w:jc w:val="both"/>
            </w:pPr>
            <w:r w:rsidRPr="00F406A2">
              <w:t>Аналогично можно сравнить и других животных из сказок – лису и зайца, волка и медведя.</w:t>
            </w:r>
          </w:p>
        </w:tc>
      </w:tr>
      <w:tr w:rsidR="0098189C" w:rsidRPr="00F406A2" w:rsidTr="0066525D">
        <w:tc>
          <w:tcPr>
            <w:tcW w:w="1277" w:type="dxa"/>
          </w:tcPr>
          <w:p w:rsidR="0098189C" w:rsidRPr="00F406A2" w:rsidRDefault="0098189C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89C" w:rsidRPr="00F406A2" w:rsidRDefault="0098189C" w:rsidP="00F406A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F406A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«Козлята и зайчик»</w:t>
            </w:r>
          </w:p>
        </w:tc>
        <w:tc>
          <w:tcPr>
            <w:tcW w:w="2268" w:type="dxa"/>
          </w:tcPr>
          <w:p w:rsidR="0098189C" w:rsidRPr="00F406A2" w:rsidRDefault="0098189C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A2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новое окончание знакомой сказки</w:t>
            </w:r>
          </w:p>
        </w:tc>
        <w:tc>
          <w:tcPr>
            <w:tcW w:w="5528" w:type="dxa"/>
          </w:tcPr>
          <w:p w:rsidR="0098189C" w:rsidRPr="00F406A2" w:rsidRDefault="0098189C" w:rsidP="00F406A2">
            <w:pPr>
              <w:pStyle w:val="c3"/>
              <w:jc w:val="both"/>
            </w:pPr>
            <w:r w:rsidRPr="00F406A2">
              <w:t>Сначала дети вспоминают сказку «Козлята и волк». Ее можно напомнить, используя настольный театр или фланелеграф. Сказка заканчивается, но воспитатель предлагает послушать, что было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…(«Не бойтесь меня, это я – маленький зайчик».) Козлята … (впустили зайчика). Они угостили его …(капустой, морковкой). Малыши поели и стали … (играть, веселиться, резвиться). Зайчик играл … (на барабане), а козлята … (весело прыгали).</w:t>
            </w:r>
          </w:p>
        </w:tc>
      </w:tr>
      <w:tr w:rsidR="00066896" w:rsidRPr="00F406A2" w:rsidTr="0066525D">
        <w:tc>
          <w:tcPr>
            <w:tcW w:w="1277" w:type="dxa"/>
          </w:tcPr>
          <w:p w:rsidR="00066896" w:rsidRPr="00F406A2" w:rsidRDefault="00066896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896" w:rsidRPr="00066896" w:rsidRDefault="00066896" w:rsidP="00F406A2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«Какая кукла»</w:t>
            </w:r>
          </w:p>
          <w:p w:rsidR="00066896" w:rsidRPr="00F406A2" w:rsidRDefault="00066896" w:rsidP="00F406A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чить называть разнообразные признаки внешнего вида игрушки или объекта.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c3"/>
              <w:jc w:val="both"/>
            </w:pPr>
            <w:r w:rsidRPr="00F406A2">
              <w:t>Взрослый говорит, что куклу назвали некрасивой, и она огорчилась. Надо ей помочь и все рассказать о ней, какая она красивая.</w:t>
            </w:r>
            <w:r w:rsidRPr="00F406A2">
              <w:br/>
              <w:t>— Кто это? (Кукла.) Какая она? (Нарядная, красивая.) Что Таня умеет делать? (Играть, рисовать, петь, танцевать.) Давай вместе расскажем про Таню. Взрослый начинает: «Наша Таня... (самая красивая). У нее... (нарядное платьице красного цвета, белый бантик, коричневые туфельки, белые носочки)».</w:t>
            </w:r>
            <w:r w:rsidRPr="00F406A2">
              <w:br/>
            </w:r>
            <w:proofErr w:type="gramStart"/>
            <w:r w:rsidRPr="00F406A2">
              <w:t>От называния видимых и ярких признаков (цвет, форма, величина) нужно переходить к перечислению свойств, внутренних качеств предмета, его характеристике, сравнению (например, в игре «Кто больше скажет слов о яблоке, какое оно, а какой апельсин?»; «Сравните апельсин и яблоко.</w:t>
            </w:r>
            <w:proofErr w:type="gramEnd"/>
            <w:r w:rsidRPr="00F406A2">
              <w:t xml:space="preserve"> </w:t>
            </w:r>
            <w:proofErr w:type="gramStart"/>
            <w:r w:rsidRPr="00F406A2">
              <w:t>Чем они похожи и чем отличаются?»).</w:t>
            </w:r>
            <w:proofErr w:type="gramEnd"/>
          </w:p>
        </w:tc>
      </w:tr>
      <w:tr w:rsidR="00066896" w:rsidRPr="00F406A2" w:rsidTr="0066525D">
        <w:tc>
          <w:tcPr>
            <w:tcW w:w="1277" w:type="dxa"/>
          </w:tcPr>
          <w:p w:rsidR="00066896" w:rsidRPr="00F406A2" w:rsidRDefault="00066896" w:rsidP="00F4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  <w:r w:rsidRPr="00F406A2">
              <w:rPr>
                <w:b w:val="0"/>
              </w:rPr>
              <w:t xml:space="preserve">«Разложи </w:t>
            </w:r>
            <w:r w:rsidRPr="00F406A2">
              <w:rPr>
                <w:b w:val="0"/>
              </w:rPr>
              <w:lastRenderedPageBreak/>
              <w:t>картинки»</w:t>
            </w:r>
          </w:p>
          <w:p w:rsidR="00066896" w:rsidRPr="00F406A2" w:rsidRDefault="00066896" w:rsidP="00F406A2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ыделять начало и конец действия и 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правильно называть их.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c3"/>
              <w:jc w:val="both"/>
            </w:pPr>
            <w:r w:rsidRPr="00F406A2">
              <w:lastRenderedPageBreak/>
              <w:t xml:space="preserve">Детям раздают по </w:t>
            </w:r>
            <w:proofErr w:type="gramStart"/>
            <w:r w:rsidRPr="00F406A2">
              <w:t>две картинки, изображающих</w:t>
            </w:r>
            <w:proofErr w:type="gramEnd"/>
            <w:r w:rsidRPr="00F406A2">
              <w:t xml:space="preserve"> два последовательных действия (рис. 1) (мальчик </w:t>
            </w:r>
            <w:r w:rsidRPr="00F406A2">
              <w:lastRenderedPageBreak/>
              <w:t>спит и делает зарядку; девочка обедает и моет посуду; мама стирает и вешает белье и т.п.). Ребенок должен назвать действия персонажей и составить короткий рассказ, в котором должны быть четко видны начало и конец действия.</w:t>
            </w:r>
          </w:p>
        </w:tc>
      </w:tr>
      <w:tr w:rsidR="00066896" w:rsidRPr="00F406A2" w:rsidTr="0066525D">
        <w:tc>
          <w:tcPr>
            <w:tcW w:w="1277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1701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  <w:r w:rsidRPr="00F406A2">
              <w:rPr>
                <w:b w:val="0"/>
              </w:rPr>
              <w:t>«Расскажем про Олю и зайчика»</w:t>
            </w:r>
          </w:p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оставлять совместный повествовательный текст, учить заканчивать интонационно предложения рассказа по схеме, которую дети будут заполнять.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c3"/>
              <w:jc w:val="both"/>
            </w:pPr>
            <w:r w:rsidRPr="00F406A2">
              <w:t>Воспитатель предлагает рассказать про Олю: «Как-то раз Оля... (проснулась, сделала зарядку и решила пойти в лес). Она... (пригласила на прогулку брата Колю). Дети взяли с собой... (мячи, прыгалки). На полянке... (они увидели зайчика), который... (так испугался, что не мог двигаться). И вдруг... (заяц побежал от ребят). А Оле и Коле... (стало очень весело)».</w:t>
            </w:r>
          </w:p>
        </w:tc>
      </w:tr>
      <w:tr w:rsidR="00066896" w:rsidRPr="00F406A2" w:rsidTr="008A48AE">
        <w:trPr>
          <w:trHeight w:val="3835"/>
        </w:trPr>
        <w:tc>
          <w:tcPr>
            <w:tcW w:w="1277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  <w:i/>
                <w:color w:val="0000FF"/>
                <w:u w:val="single"/>
              </w:rPr>
            </w:pPr>
            <w:r w:rsidRPr="00F406A2">
              <w:rPr>
                <w:b w:val="0"/>
                <w:i/>
                <w:color w:val="0000FF"/>
                <w:u w:val="single"/>
              </w:rPr>
              <w:t>Средний возраст</w:t>
            </w:r>
          </w:p>
        </w:tc>
        <w:tc>
          <w:tcPr>
            <w:tcW w:w="1701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  <w:r w:rsidRPr="00F406A2">
              <w:rPr>
                <w:b w:val="0"/>
              </w:rPr>
              <w:t>«Расскажем про белочку»</w:t>
            </w:r>
          </w:p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оставлять совместный рассказ, соблюдая структуру высказывания.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a4"/>
              <w:jc w:val="both"/>
            </w:pPr>
            <w:r w:rsidRPr="00F406A2">
              <w:t xml:space="preserve">— Давай еще раз посмотрим на белочку (вспомни, какая она, что умеет делать) и составим </w:t>
            </w:r>
            <w:proofErr w:type="gramStart"/>
            <w:r w:rsidRPr="00F406A2">
              <w:t>рассказ про белочку</w:t>
            </w:r>
            <w:proofErr w:type="gramEnd"/>
            <w:r w:rsidRPr="00F406A2">
              <w:t>, которая встретила волка. Сначала скажи, какая была белочка? (Смелая, веселая, шустрая, находчивая.) А волк какой? (Злой, сердитый, недобрый.) Я начну рассказывать, а ты заканчивай. Как-то раз белочка побежала погулять... (и шишек набрать). Она залезла... (на высокую сосну). А на сосне шишек... (много, видимо-невидимо). Только сорвала первую шишку... (увидела волка). Но белочка... (не испугалась). Она бросила... (шишку прямо на волка). На лбу у него... (выросла шишка). Давайте нарисуем белочку, сосну, волка и шишку.</w:t>
            </w:r>
          </w:p>
        </w:tc>
      </w:tr>
      <w:tr w:rsidR="00066896" w:rsidRPr="00F406A2" w:rsidTr="0066525D">
        <w:tc>
          <w:tcPr>
            <w:tcW w:w="1277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1701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  <w:r w:rsidRPr="00F406A2">
              <w:rPr>
                <w:b w:val="0"/>
              </w:rPr>
              <w:t>«В гостях у лесника»</w:t>
            </w:r>
          </w:p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пражняться в подборе однокоренных слов, побуждать детей к составлению творческого рассказа.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a4"/>
              <w:jc w:val="both"/>
            </w:pPr>
            <w:r w:rsidRPr="00F406A2">
              <w:t>— Дети, сегодня мы пойдем в гости к дедушке, который следит за порядком в лесу, охраняет его. Это лесник. Дом его стоит в лесу. Это какой дом? (Лесной.) К дому лесника ведет тропинка. Это какая тропинка? (Лесная.) Послушайте слова: «лес», «лесник», «лесной». Какая часть слышится во всех словах? (Лес.)</w:t>
            </w:r>
            <w:r w:rsidRPr="00F406A2">
              <w:br/>
              <w:t>Лесная тропинка узкая, а дорога... (широкая). Деревья в лесу высокие, а кусты... (низкие). Вот речка глубокая, а ручеек... (мелкий).</w:t>
            </w:r>
            <w:r w:rsidRPr="00F406A2">
              <w:br/>
              <w:t xml:space="preserve">— Как много тропинок в лесу! </w:t>
            </w:r>
            <w:proofErr w:type="gramStart"/>
            <w:r w:rsidRPr="00F406A2">
              <w:t>По какой бы нам пойти?</w:t>
            </w:r>
            <w:proofErr w:type="gramEnd"/>
            <w:r w:rsidRPr="00F406A2">
              <w:t xml:space="preserve"> У кого спросить? А вот белочка. Здравствуй, белочка! Как найти дорогу к леснику?</w:t>
            </w:r>
            <w:r w:rsidRPr="00F406A2">
              <w:br/>
              <w:t xml:space="preserve">— Отгадайте мою загадку. </w:t>
            </w:r>
            <w:proofErr w:type="gramStart"/>
            <w:r w:rsidRPr="00F406A2">
              <w:t>Рыжая</w:t>
            </w:r>
            <w:proofErr w:type="gramEnd"/>
            <w:r w:rsidRPr="00F406A2">
              <w:t xml:space="preserve">, пушистая, на сосну взбирается, шишками кидается. </w:t>
            </w:r>
            <w:r w:rsidRPr="00F406A2">
              <w:br/>
              <w:t>Дети отгадывают, что это белка. Белка просит:</w:t>
            </w:r>
            <w:r w:rsidRPr="00F406A2">
              <w:br/>
              <w:t>— Опишите меня, чтобы было видно, какая я и что умею делать.</w:t>
            </w:r>
            <w:r w:rsidRPr="00F406A2">
              <w:br/>
              <w:t>При затруднении воспитатель помогает связками: шубка у тебя...; на ушках...; хвостик у тебя...; ты умеешь... и очень любишь...</w:t>
            </w:r>
            <w:r w:rsidRPr="00F406A2">
              <w:br/>
            </w:r>
            <w:r w:rsidRPr="00F406A2">
              <w:lastRenderedPageBreak/>
              <w:t xml:space="preserve">Белка говорит, что она любит прыгать с ветки на ветку. </w:t>
            </w:r>
            <w:proofErr w:type="gramStart"/>
            <w:r w:rsidRPr="00F406A2">
              <w:t>Взрослый ставит ветку, белка прыгает, а дети называют действие: прыгает, спрыгивает, перепрыгивает, запрыгивает, выпрыгивает.</w:t>
            </w:r>
            <w:proofErr w:type="gramEnd"/>
            <w:r w:rsidRPr="00F406A2">
              <w:br/>
              <w:t>Воспитатель предлагает детям составить рассказ про то, как они встретили белку, и зарисовать схему встречи с белкой, чтобы потом рассказать леснику.</w:t>
            </w:r>
          </w:p>
        </w:tc>
      </w:tr>
      <w:tr w:rsidR="00066896" w:rsidRPr="00F406A2" w:rsidTr="0066525D">
        <w:tc>
          <w:tcPr>
            <w:tcW w:w="1277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1701" w:type="dxa"/>
          </w:tcPr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  <w:r w:rsidRPr="00F406A2">
              <w:rPr>
                <w:b w:val="0"/>
              </w:rPr>
              <w:t>Составление сказки «Приключения Маши в лесу»</w:t>
            </w:r>
          </w:p>
          <w:p w:rsidR="00066896" w:rsidRPr="00F406A2" w:rsidRDefault="00066896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2268" w:type="dxa"/>
          </w:tcPr>
          <w:p w:rsidR="00066896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066896"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оставлять совместный рассказ, соблюдая структуру высказывания.</w:t>
            </w:r>
          </w:p>
        </w:tc>
        <w:tc>
          <w:tcPr>
            <w:tcW w:w="5528" w:type="dxa"/>
          </w:tcPr>
          <w:p w:rsidR="00066896" w:rsidRPr="00F406A2" w:rsidRDefault="00066896" w:rsidP="00F406A2">
            <w:pPr>
              <w:pStyle w:val="a4"/>
              <w:jc w:val="both"/>
            </w:pPr>
            <w:r w:rsidRPr="00F406A2">
              <w:t>Воспитатель спрашивает: «Зачем Маша пошла в лес? Зачем вообще ходят в лес? (За грибами, ягодами, цветами, погулять.) Что с ней могло случиться? (Заблудилась, встретила кого-то.) Этот прием предотвращает появление одинаковых сюжетов и показывает детям возможные варианты его развития.</w:t>
            </w:r>
          </w:p>
        </w:tc>
      </w:tr>
      <w:tr w:rsidR="00F406A2" w:rsidRPr="00F406A2" w:rsidTr="0066525D">
        <w:tc>
          <w:tcPr>
            <w:tcW w:w="1277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/>
                <w:color w:val="0000FF"/>
                <w:u w:val="single"/>
              </w:rPr>
            </w:pPr>
            <w:r w:rsidRPr="00F406A2">
              <w:rPr>
                <w:b w:val="0"/>
                <w:i/>
                <w:color w:val="0000FF"/>
                <w:u w:val="single"/>
              </w:rPr>
              <w:t>Старший возраст</w:t>
            </w:r>
          </w:p>
        </w:tc>
        <w:tc>
          <w:tcPr>
            <w:tcW w:w="1701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Cs/>
              </w:rPr>
            </w:pPr>
            <w:r w:rsidRPr="00F406A2">
              <w:rPr>
                <w:b w:val="0"/>
                <w:iCs/>
              </w:rPr>
              <w:t>«Составь описание»</w:t>
            </w:r>
          </w:p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2268" w:type="dxa"/>
          </w:tcPr>
          <w:p w:rsidR="00F406A2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чить детей описывать предмет, называя его признаки, качества, действия.</w:t>
            </w:r>
          </w:p>
        </w:tc>
        <w:tc>
          <w:tcPr>
            <w:tcW w:w="5528" w:type="dxa"/>
          </w:tcPr>
          <w:p w:rsidR="00F406A2" w:rsidRPr="00F406A2" w:rsidRDefault="00F406A2" w:rsidP="00F406A2">
            <w:pPr>
              <w:pStyle w:val="a4"/>
              <w:jc w:val="both"/>
            </w:pPr>
            <w:r w:rsidRPr="00F406A2">
              <w:rPr>
                <w:iCs/>
              </w:rPr>
              <w:t xml:space="preserve">— Опиши ягоду или фрукт, который ты больше всего любишь, а мы отгадаем. </w:t>
            </w:r>
            <w:proofErr w:type="gramStart"/>
            <w:r w:rsidRPr="00F406A2">
              <w:rPr>
                <w:iCs/>
              </w:rPr>
              <w:t>(«Он круглый, красный, сочный, вкусный — это мой любимый... помидор»; «Он темно-бордового цвета, а внутри у него много-много разных зернышек, сладких и спелых, это мой любимый фрукт... гранат».)</w:t>
            </w:r>
            <w:proofErr w:type="gramEnd"/>
            <w:r w:rsidRPr="00F406A2">
              <w:rPr>
                <w:iCs/>
              </w:rPr>
              <w:br/>
              <w:t>Приведем пример занятий, где тесно переплетаются все речевые задачи: воспитание звуковой культуры речи, словарная работа, формирование грамматического строя речи и развитие связной речи</w:t>
            </w:r>
          </w:p>
        </w:tc>
      </w:tr>
      <w:tr w:rsidR="00F406A2" w:rsidRPr="00F406A2" w:rsidTr="0066525D">
        <w:tc>
          <w:tcPr>
            <w:tcW w:w="1277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1701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Cs/>
              </w:rPr>
            </w:pPr>
            <w:r w:rsidRPr="00F406A2">
              <w:rPr>
                <w:b w:val="0"/>
                <w:iCs/>
              </w:rPr>
              <w:t>«Придумай рассказ»</w:t>
            </w:r>
          </w:p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Cs/>
              </w:rPr>
            </w:pPr>
          </w:p>
        </w:tc>
        <w:tc>
          <w:tcPr>
            <w:tcW w:w="2268" w:type="dxa"/>
          </w:tcPr>
          <w:p w:rsidR="00F406A2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</w:tc>
        <w:tc>
          <w:tcPr>
            <w:tcW w:w="5528" w:type="dxa"/>
          </w:tcPr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— Закончи фразу: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1. Подушка мягкая, а скамейка... (жесткая).</w:t>
            </w:r>
            <w:r w:rsidRPr="00F406A2">
              <w:rPr>
                <w:iCs/>
              </w:rPr>
              <w:br/>
              <w:t>Пластилин мягкий, а камень... (твердый).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2. Ручей мелкий, а речка... (глубокая).</w:t>
            </w:r>
            <w:r w:rsidRPr="00F406A2">
              <w:rPr>
                <w:iCs/>
              </w:rPr>
              <w:br/>
              <w:t>Ягоды смородины мелкие, а клубники... (крупные).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3. Кашу варят густую, а суп... (жидкий).</w:t>
            </w:r>
            <w:r w:rsidRPr="00F406A2">
              <w:rPr>
                <w:iCs/>
              </w:rPr>
              <w:br/>
              <w:t>Лес густой, а иногда... (редкий).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4. После дождя земля сырая, а в солнечную погоду... (сухая).</w:t>
            </w:r>
            <w:r w:rsidRPr="00F406A2">
              <w:rPr>
                <w:iCs/>
              </w:rPr>
              <w:br/>
              <w:t>Покупаем картофель сырой, а едим... (вареный).</w:t>
            </w:r>
          </w:p>
          <w:p w:rsidR="0039407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5. Купили свежий хлеб, а на другой день он стал... (черствый).</w:t>
            </w:r>
            <w:r w:rsidRPr="00F406A2">
              <w:rPr>
                <w:iCs/>
              </w:rPr>
              <w:br/>
              <w:t>Летом мы ели свежие огурцы, а зимой... (соленые).</w:t>
            </w:r>
            <w:r w:rsidRPr="00F406A2">
              <w:rPr>
                <w:iCs/>
              </w:rPr>
              <w:br/>
              <w:t>Сейчас воротничок свежий, а завтра он будет... (грязный).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— Объясни, как ты понимаешь эти выражения: дождь озорничал; лес дремлет; дом растет; ручьи бегут; песня льется.</w:t>
            </w:r>
            <w:r w:rsidRPr="00F406A2">
              <w:rPr>
                <w:iCs/>
              </w:rPr>
              <w:br/>
              <w:t xml:space="preserve">— </w:t>
            </w:r>
            <w:proofErr w:type="gramStart"/>
            <w:r w:rsidRPr="00F406A2">
              <w:rPr>
                <w:iCs/>
              </w:rPr>
              <w:t>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      </w:r>
            <w:proofErr w:type="gramEnd"/>
            <w:r w:rsidRPr="00F406A2">
              <w:rPr>
                <w:iCs/>
              </w:rPr>
              <w:br/>
              <w:t xml:space="preserve">— Где ты встречал выражение «злая зима»? (В сказках.) К кому относится слово «злая»? (Злая </w:t>
            </w:r>
            <w:r w:rsidRPr="00F406A2">
              <w:rPr>
                <w:iCs/>
              </w:rPr>
              <w:lastRenderedPageBreak/>
              <w:t>мачеха, злая ведьма, злая Баба Яга.)</w:t>
            </w:r>
            <w:r w:rsidRPr="00F406A2">
              <w:rPr>
                <w:iCs/>
              </w:rPr>
              <w:br/>
              <w:t xml:space="preserve">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Медвежонок мед искал (и братишку потерял)». </w:t>
            </w:r>
            <w:r w:rsidRPr="00F406A2">
              <w:rPr>
                <w:iCs/>
              </w:rPr>
              <w:br/>
              <w:t>— Придумай рассказ про двух медвежат, а я запишу его, потом почитаем папе (бабушке, сестре).</w:t>
            </w:r>
          </w:p>
        </w:tc>
      </w:tr>
      <w:tr w:rsidR="00F406A2" w:rsidRPr="00F406A2" w:rsidTr="0066525D">
        <w:tc>
          <w:tcPr>
            <w:tcW w:w="1277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</w:rPr>
            </w:pPr>
          </w:p>
        </w:tc>
        <w:tc>
          <w:tcPr>
            <w:tcW w:w="1701" w:type="dxa"/>
          </w:tcPr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Cs/>
              </w:rPr>
            </w:pPr>
            <w:r w:rsidRPr="00F406A2">
              <w:rPr>
                <w:b w:val="0"/>
                <w:iCs/>
              </w:rPr>
              <w:t>«Скажи точнее»</w:t>
            </w:r>
          </w:p>
          <w:p w:rsidR="00F406A2" w:rsidRPr="00F406A2" w:rsidRDefault="00F406A2" w:rsidP="00F406A2">
            <w:pPr>
              <w:pStyle w:val="4"/>
              <w:jc w:val="both"/>
              <w:outlineLvl w:val="3"/>
              <w:rPr>
                <w:b w:val="0"/>
                <w:iCs/>
              </w:rPr>
            </w:pPr>
          </w:p>
        </w:tc>
        <w:tc>
          <w:tcPr>
            <w:tcW w:w="2268" w:type="dxa"/>
          </w:tcPr>
          <w:p w:rsidR="00F406A2" w:rsidRPr="00F406A2" w:rsidRDefault="00F406A2" w:rsidP="00F406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406A2">
              <w:rPr>
                <w:rFonts w:ascii="Times New Roman" w:hAnsi="Times New Roman" w:cs="Times New Roman"/>
                <w:iCs/>
                <w:sz w:val="24"/>
                <w:szCs w:val="24"/>
              </w:rPr>
              <w:t>азвивать точность словоупотребления в связных повествовательных рассказах.</w:t>
            </w:r>
          </w:p>
        </w:tc>
        <w:tc>
          <w:tcPr>
            <w:tcW w:w="5528" w:type="dxa"/>
          </w:tcPr>
          <w:p w:rsidR="0039407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>— Послушай, что я расскажу. Там, где я буду останавливаться, ты будешь мне помогать: подбирать слова и составлять предложения.</w:t>
            </w:r>
          </w:p>
          <w:p w:rsidR="00394072" w:rsidRDefault="0039407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        </w:t>
            </w:r>
            <w:r w:rsidR="00F406A2" w:rsidRPr="00F406A2">
              <w:rPr>
                <w:iCs/>
              </w:rPr>
              <w:t xml:space="preserve">Жили-были три брата: ветер, ветерок и ветрище. Ветер говорит: «Я самый главный!» Какой может быть ветер? (Сильный, резкий, порывистый, холодный...) Ветрище не согласился с братом: «Нет, это я самый главный, меня и зовут ветрище!» Какой ветрище? (Могучий, злой, суровый, ледяной.) </w:t>
            </w:r>
            <w:proofErr w:type="spellStart"/>
            <w:r w:rsidR="00F406A2" w:rsidRPr="00F406A2">
              <w:rPr>
                <w:iCs/>
              </w:rPr>
              <w:t>Ветерочек</w:t>
            </w:r>
            <w:proofErr w:type="spellEnd"/>
            <w:r w:rsidR="00F406A2" w:rsidRPr="00F406A2">
              <w:rPr>
                <w:iCs/>
              </w:rPr>
              <w:t xml:space="preserve"> слушал их и думал: «А какой же я?» (Легкий, нежный, приятный, ласковый...) Долго спорили братья, но так ничего и не выяснили. Решили они силой помериться. Подул ветер. Что произошло? (Деревья закачались, травка пригнулась к земле.) Что делал ветер? (Дул, мчался, гудел, ворчал.) Подул ветер-ветрище. Что он делал? (Сильно дул, выл, завывал, стремительно несся.) Что после этого случилось? (Ветки у деревьев сломались, трава полегла, тучи набежали, птицы и звери спрятались.) И вот подул ветерок. Что он делал (дул ласково и нежно, шелестел листвой, озорничал, раскачивал веточки). Что произошло в природе? (Листочки зашелестели, птички запели, стало прохладно и приятно.)</w:t>
            </w:r>
          </w:p>
          <w:p w:rsidR="00F406A2" w:rsidRPr="00F406A2" w:rsidRDefault="00F406A2" w:rsidP="00394072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F406A2">
              <w:rPr>
                <w:iCs/>
              </w:rPr>
              <w:t xml:space="preserve">— Придумай сказку о ветре, </w:t>
            </w:r>
            <w:proofErr w:type="spellStart"/>
            <w:r w:rsidRPr="00F406A2">
              <w:rPr>
                <w:iCs/>
              </w:rPr>
              <w:t>ветерочке</w:t>
            </w:r>
            <w:proofErr w:type="spellEnd"/>
            <w:r w:rsidRPr="00F406A2">
              <w:rPr>
                <w:iCs/>
              </w:rPr>
              <w:t xml:space="preserve"> или ветрище. Можно обо всех сразу. Кем они могут быть в сказке? (Братьями, соперниками, друзьями, товарищами.) Что могут они делать? (Дружить, мериться силой, спорить, разговаривать.)</w:t>
            </w:r>
          </w:p>
        </w:tc>
      </w:tr>
    </w:tbl>
    <w:p w:rsidR="0066525D" w:rsidRDefault="0066525D">
      <w:pPr>
        <w:rPr>
          <w:rFonts w:ascii="Times New Roman" w:hAnsi="Times New Roman" w:cs="Times New Roman"/>
          <w:sz w:val="28"/>
          <w:szCs w:val="28"/>
        </w:rPr>
      </w:pPr>
    </w:p>
    <w:p w:rsidR="0066525D" w:rsidRDefault="0066525D">
      <w:pPr>
        <w:rPr>
          <w:rFonts w:ascii="Times New Roman" w:hAnsi="Times New Roman" w:cs="Times New Roman"/>
          <w:sz w:val="28"/>
          <w:szCs w:val="28"/>
        </w:rPr>
      </w:pPr>
    </w:p>
    <w:p w:rsidR="008A48AE" w:rsidRDefault="008A48AE">
      <w:pPr>
        <w:rPr>
          <w:rFonts w:ascii="Times New Roman" w:hAnsi="Times New Roman" w:cs="Times New Roman"/>
          <w:sz w:val="28"/>
          <w:szCs w:val="28"/>
        </w:rPr>
      </w:pPr>
    </w:p>
    <w:p w:rsidR="008A48AE" w:rsidRDefault="008A48AE">
      <w:pPr>
        <w:rPr>
          <w:rFonts w:ascii="Times New Roman" w:hAnsi="Times New Roman" w:cs="Times New Roman"/>
          <w:sz w:val="28"/>
          <w:szCs w:val="28"/>
        </w:rPr>
      </w:pPr>
    </w:p>
    <w:p w:rsidR="008A48AE" w:rsidRDefault="008A48AE">
      <w:pPr>
        <w:rPr>
          <w:rFonts w:ascii="Times New Roman" w:hAnsi="Times New Roman" w:cs="Times New Roman"/>
          <w:sz w:val="28"/>
          <w:szCs w:val="28"/>
        </w:rPr>
      </w:pPr>
    </w:p>
    <w:p w:rsidR="008A48AE" w:rsidRDefault="008A48AE">
      <w:pPr>
        <w:rPr>
          <w:rFonts w:ascii="Times New Roman" w:hAnsi="Times New Roman" w:cs="Times New Roman"/>
          <w:sz w:val="28"/>
          <w:szCs w:val="28"/>
        </w:rPr>
      </w:pPr>
    </w:p>
    <w:p w:rsidR="0098189C" w:rsidRPr="0098189C" w:rsidRDefault="00FE16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A7E9EBB" wp14:editId="069C2DCD">
            <wp:simplePos x="0" y="0"/>
            <wp:positionH relativeFrom="column">
              <wp:posOffset>402021</wp:posOffset>
            </wp:positionH>
            <wp:positionV relativeFrom="paragraph">
              <wp:posOffset>582230</wp:posOffset>
            </wp:positionV>
            <wp:extent cx="5186855" cy="4461641"/>
            <wp:effectExtent l="0" t="0" r="0" b="0"/>
            <wp:wrapNone/>
            <wp:docPr id="13" name="Рисунок 13" descr="http://img1.liveinternet.ru/images/attach/c/6/92/856/92856061_023346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2/856/92856061_0233465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55" cy="446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189C" w:rsidRPr="0098189C" w:rsidSect="000868BF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189C"/>
    <w:rsid w:val="00066896"/>
    <w:rsid w:val="000868BF"/>
    <w:rsid w:val="00394072"/>
    <w:rsid w:val="003B51FA"/>
    <w:rsid w:val="0066525D"/>
    <w:rsid w:val="008A48AE"/>
    <w:rsid w:val="0098189C"/>
    <w:rsid w:val="009B7A70"/>
    <w:rsid w:val="00CB1EE7"/>
    <w:rsid w:val="00F406A2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7"/>
  </w:style>
  <w:style w:type="paragraph" w:styleId="4">
    <w:name w:val="heading 4"/>
    <w:basedOn w:val="a"/>
    <w:link w:val="40"/>
    <w:uiPriority w:val="9"/>
    <w:qFormat/>
    <w:rsid w:val="00066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98189C"/>
  </w:style>
  <w:style w:type="paragraph" w:customStyle="1" w:styleId="c3">
    <w:name w:val="c3"/>
    <w:basedOn w:val="a"/>
    <w:rsid w:val="0098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64DA-133C-434E-9D2D-2DE9EB19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Максим</cp:lastModifiedBy>
  <cp:revision>7</cp:revision>
  <cp:lastPrinted>2013-05-13T19:07:00Z</cp:lastPrinted>
  <dcterms:created xsi:type="dcterms:W3CDTF">2013-05-13T18:22:00Z</dcterms:created>
  <dcterms:modified xsi:type="dcterms:W3CDTF">2013-11-24T14:45:00Z</dcterms:modified>
</cp:coreProperties>
</file>