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3F" w:rsidRDefault="00C924FC">
      <w:pPr>
        <w:spacing w:after="0" w:line="255" w:lineRule="auto"/>
        <w:ind w:left="12535" w:firstLine="814"/>
      </w:pPr>
      <w:r>
        <w:rPr>
          <w:color w:val="000008"/>
          <w:sz w:val="24"/>
        </w:rPr>
        <w:t>Приложение к приказу департамента образования, науки и молодёжной политики</w:t>
      </w:r>
    </w:p>
    <w:p w:rsidR="001B2B3F" w:rsidRDefault="00C924FC">
      <w:pPr>
        <w:spacing w:after="0"/>
        <w:ind w:right="57"/>
        <w:jc w:val="right"/>
      </w:pPr>
      <w:r>
        <w:rPr>
          <w:color w:val="000008"/>
          <w:sz w:val="24"/>
        </w:rPr>
        <w:t>Воронежской области</w:t>
      </w:r>
    </w:p>
    <w:p w:rsidR="001B2B3F" w:rsidRDefault="00C924FC">
      <w:pPr>
        <w:spacing w:after="0" w:line="255" w:lineRule="auto"/>
        <w:ind w:left="14132" w:hanging="1460"/>
      </w:pPr>
      <w:r>
        <w:rPr>
          <w:color w:val="000008"/>
          <w:sz w:val="24"/>
        </w:rPr>
        <w:t>«07» сентября 2015 г. № 1006 с изменениями,</w:t>
      </w:r>
    </w:p>
    <w:p w:rsidR="001B2B3F" w:rsidRDefault="00C924FC">
      <w:pPr>
        <w:spacing w:after="0" w:line="255" w:lineRule="auto"/>
        <w:ind w:left="12535" w:firstLine="480"/>
      </w:pPr>
      <w:r>
        <w:rPr>
          <w:color w:val="000008"/>
          <w:sz w:val="24"/>
        </w:rPr>
        <w:t>утвержденными приказом департамента образования, науки и молодёжной политики</w:t>
      </w:r>
    </w:p>
    <w:tbl>
      <w:tblPr>
        <w:tblStyle w:val="TableGrid"/>
        <w:tblpPr w:vertAnchor="page" w:horzAnchor="page" w:tblpX="459" w:tblpY="5781"/>
        <w:tblOverlap w:val="never"/>
        <w:tblW w:w="15843" w:type="dxa"/>
        <w:tblInd w:w="0" w:type="dxa"/>
        <w:tblCellMar>
          <w:top w:w="63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5767"/>
        <w:gridCol w:w="6374"/>
        <w:gridCol w:w="3702"/>
      </w:tblGrid>
      <w:tr w:rsidR="001B2B3F">
        <w:trPr>
          <w:trHeight w:val="1126"/>
        </w:trPr>
        <w:tc>
          <w:tcPr>
            <w:tcW w:w="5767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0"/>
              <w:ind w:right="12"/>
              <w:jc w:val="center"/>
            </w:pPr>
            <w:r>
              <w:rPr>
                <w:b/>
                <w:color w:val="000008"/>
                <w:sz w:val="24"/>
              </w:rPr>
              <w:t>Вариативная форма</w:t>
            </w:r>
          </w:p>
        </w:tc>
        <w:tc>
          <w:tcPr>
            <w:tcW w:w="6374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0"/>
              <w:jc w:val="center"/>
            </w:pPr>
            <w:r>
              <w:rPr>
                <w:b/>
                <w:color w:val="000008"/>
                <w:sz w:val="24"/>
              </w:rPr>
              <w:t>Основания для вывода специалистов АК</w:t>
            </w:r>
          </w:p>
        </w:tc>
        <w:tc>
          <w:tcPr>
            <w:tcW w:w="370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0"/>
              <w:ind w:right="9"/>
              <w:jc w:val="center"/>
            </w:pPr>
            <w:r>
              <w:rPr>
                <w:b/>
                <w:color w:val="000008"/>
                <w:sz w:val="24"/>
              </w:rPr>
              <w:t>Примечания</w:t>
            </w:r>
          </w:p>
        </w:tc>
      </w:tr>
      <w:tr w:rsidR="001B2B3F">
        <w:trPr>
          <w:trHeight w:val="4148"/>
        </w:trPr>
        <w:tc>
          <w:tcPr>
            <w:tcW w:w="5767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0" w:line="255" w:lineRule="auto"/>
              <w:jc w:val="center"/>
            </w:pPr>
            <w:r>
              <w:rPr>
                <w:color w:val="000008"/>
                <w:sz w:val="24"/>
              </w:rPr>
              <w:lastRenderedPageBreak/>
              <w:t>Представление информации о результатах квалификационного тестирования и педагогической</w:t>
            </w:r>
          </w:p>
          <w:p w:rsidR="001B2B3F" w:rsidRDefault="00C924FC">
            <w:pPr>
              <w:spacing w:after="0"/>
              <w:ind w:left="11"/>
              <w:jc w:val="center"/>
            </w:pPr>
            <w:r>
              <w:rPr>
                <w:color w:val="000008"/>
                <w:sz w:val="24"/>
              </w:rPr>
              <w:t xml:space="preserve">деятельности аттестуемого в </w:t>
            </w:r>
            <w:proofErr w:type="spellStart"/>
            <w:r>
              <w:rPr>
                <w:color w:val="000008"/>
                <w:sz w:val="24"/>
              </w:rPr>
              <w:t>межаттестационный</w:t>
            </w:r>
            <w:proofErr w:type="spellEnd"/>
          </w:p>
          <w:p w:rsidR="001B2B3F" w:rsidRDefault="00C924FC">
            <w:pPr>
              <w:spacing w:after="0"/>
              <w:ind w:right="10"/>
              <w:jc w:val="center"/>
            </w:pPr>
            <w:r>
              <w:rPr>
                <w:color w:val="000008"/>
                <w:sz w:val="24"/>
              </w:rPr>
              <w:t>период</w:t>
            </w:r>
          </w:p>
        </w:tc>
        <w:tc>
          <w:tcPr>
            <w:tcW w:w="6374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C924FC">
            <w:pPr>
              <w:spacing w:after="2" w:line="257" w:lineRule="auto"/>
              <w:ind w:left="452" w:right="451"/>
              <w:jc w:val="center"/>
            </w:pPr>
            <w:r>
              <w:rPr>
                <w:b/>
                <w:color w:val="000008"/>
                <w:sz w:val="24"/>
              </w:rPr>
              <w:t>Результат квалификационного тестирования (% - баллы):</w:t>
            </w:r>
          </w:p>
          <w:p w:rsidR="001B2B3F" w:rsidRDefault="00C924FC">
            <w:pPr>
              <w:spacing w:after="0"/>
              <w:ind w:left="62"/>
              <w:jc w:val="center"/>
            </w:pPr>
            <w:r>
              <w:rPr>
                <w:b/>
                <w:color w:val="000008"/>
                <w:sz w:val="24"/>
              </w:rPr>
              <w:t>для соискателя первой квалификационной категории</w:t>
            </w:r>
          </w:p>
          <w:p w:rsidR="001B2B3F" w:rsidRDefault="00C924FC">
            <w:pPr>
              <w:spacing w:after="0"/>
              <w:ind w:right="11"/>
              <w:jc w:val="center"/>
            </w:pPr>
            <w:r>
              <w:rPr>
                <w:b/>
                <w:color w:val="000008"/>
                <w:sz w:val="24"/>
              </w:rPr>
              <w:t>0-55% - 0</w:t>
            </w:r>
          </w:p>
          <w:p w:rsidR="001B2B3F" w:rsidRDefault="00C924FC">
            <w:pPr>
              <w:spacing w:after="0"/>
              <w:ind w:right="16"/>
              <w:jc w:val="center"/>
            </w:pPr>
            <w:r>
              <w:rPr>
                <w:b/>
                <w:color w:val="000008"/>
                <w:sz w:val="24"/>
              </w:rPr>
              <w:t>60% - 12</w:t>
            </w:r>
          </w:p>
          <w:p w:rsidR="001B2B3F" w:rsidRDefault="00C924FC">
            <w:pPr>
              <w:spacing w:after="0"/>
              <w:ind w:right="16"/>
              <w:jc w:val="center"/>
            </w:pPr>
            <w:r>
              <w:rPr>
                <w:b/>
                <w:color w:val="000008"/>
                <w:sz w:val="24"/>
              </w:rPr>
              <w:t>65% - 13</w:t>
            </w:r>
          </w:p>
          <w:p w:rsidR="001B2B3F" w:rsidRDefault="00C924FC">
            <w:pPr>
              <w:spacing w:after="0"/>
              <w:ind w:right="16"/>
              <w:jc w:val="center"/>
            </w:pPr>
            <w:r>
              <w:rPr>
                <w:b/>
                <w:color w:val="000008"/>
                <w:sz w:val="24"/>
              </w:rPr>
              <w:t>70% - 14</w:t>
            </w:r>
          </w:p>
          <w:p w:rsidR="001B2B3F" w:rsidRDefault="00C924FC">
            <w:pPr>
              <w:spacing w:after="0"/>
              <w:ind w:right="16"/>
              <w:jc w:val="center"/>
            </w:pPr>
            <w:r>
              <w:rPr>
                <w:b/>
                <w:color w:val="000008"/>
                <w:sz w:val="24"/>
              </w:rPr>
              <w:t>75% - 15</w:t>
            </w:r>
          </w:p>
          <w:p w:rsidR="001B2B3F" w:rsidRDefault="00C924FC">
            <w:pPr>
              <w:spacing w:after="0"/>
              <w:ind w:right="16"/>
              <w:jc w:val="center"/>
            </w:pPr>
            <w:r>
              <w:rPr>
                <w:b/>
                <w:color w:val="000008"/>
                <w:sz w:val="24"/>
              </w:rPr>
              <w:t>80% - 16</w:t>
            </w:r>
          </w:p>
          <w:p w:rsidR="001B2B3F" w:rsidRDefault="00C924FC">
            <w:pPr>
              <w:spacing w:after="0"/>
              <w:ind w:right="14"/>
              <w:jc w:val="center"/>
            </w:pPr>
            <w:r>
              <w:rPr>
                <w:b/>
                <w:color w:val="000008"/>
                <w:sz w:val="24"/>
              </w:rPr>
              <w:t>85 % - 17</w:t>
            </w:r>
          </w:p>
          <w:p w:rsidR="001B2B3F" w:rsidRDefault="00C924FC">
            <w:pPr>
              <w:spacing w:after="0"/>
              <w:ind w:right="16"/>
              <w:jc w:val="center"/>
            </w:pPr>
            <w:r>
              <w:rPr>
                <w:b/>
                <w:color w:val="000008"/>
                <w:sz w:val="24"/>
              </w:rPr>
              <w:t>90% - 18</w:t>
            </w:r>
          </w:p>
          <w:p w:rsidR="001B2B3F" w:rsidRDefault="00C924FC">
            <w:pPr>
              <w:spacing w:after="0"/>
              <w:ind w:left="2319" w:right="2335"/>
              <w:jc w:val="center"/>
            </w:pPr>
            <w:r>
              <w:rPr>
                <w:b/>
                <w:color w:val="000008"/>
                <w:sz w:val="24"/>
              </w:rPr>
              <w:t>95% - 19 100% -20</w:t>
            </w:r>
          </w:p>
          <w:p w:rsidR="001B2B3F" w:rsidRDefault="00C924FC">
            <w:pPr>
              <w:spacing w:after="0"/>
              <w:ind w:left="91"/>
            </w:pPr>
            <w:r>
              <w:rPr>
                <w:b/>
                <w:color w:val="000008"/>
                <w:sz w:val="24"/>
              </w:rPr>
              <w:t>для соискателя высшей квалификационной категории</w:t>
            </w:r>
          </w:p>
          <w:p w:rsidR="001B2B3F" w:rsidRDefault="00C924FC">
            <w:pPr>
              <w:spacing w:after="0"/>
              <w:ind w:right="11"/>
              <w:jc w:val="center"/>
            </w:pPr>
            <w:r>
              <w:rPr>
                <w:b/>
                <w:color w:val="000008"/>
                <w:sz w:val="24"/>
              </w:rPr>
              <w:t>0-70% - 0</w:t>
            </w:r>
          </w:p>
        </w:tc>
        <w:tc>
          <w:tcPr>
            <w:tcW w:w="370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C924FC">
            <w:pPr>
              <w:spacing w:after="0"/>
              <w:ind w:firstLine="334"/>
              <w:jc w:val="both"/>
            </w:pPr>
            <w:r>
              <w:rPr>
                <w:color w:val="000008"/>
                <w:sz w:val="24"/>
              </w:rPr>
              <w:t>При нулевом значении специалист АК вносит в заключение рекомендацию о необходимости повышения уровня теоретических знаний соискателя</w:t>
            </w:r>
          </w:p>
        </w:tc>
      </w:tr>
    </w:tbl>
    <w:p w:rsidR="001B2B3F" w:rsidRDefault="00C924FC">
      <w:pPr>
        <w:spacing w:after="34" w:line="255" w:lineRule="auto"/>
        <w:ind w:left="12535" w:firstLine="864"/>
      </w:pPr>
      <w:r>
        <w:rPr>
          <w:color w:val="000008"/>
          <w:sz w:val="24"/>
        </w:rPr>
        <w:t>Воронежской области от «06» ноября 2015 г. № 1315</w:t>
      </w:r>
    </w:p>
    <w:p w:rsidR="001B2B3F" w:rsidRDefault="00C924FC">
      <w:pPr>
        <w:spacing w:after="31" w:line="232" w:lineRule="auto"/>
        <w:ind w:left="10" w:right="25" w:hanging="10"/>
        <w:jc w:val="center"/>
      </w:pPr>
      <w:r>
        <w:rPr>
          <w:b/>
          <w:color w:val="000008"/>
          <w:sz w:val="27"/>
        </w:rPr>
        <w:t>Методика анализа информации о результатах профессиональной деятельности соискателей</w:t>
      </w:r>
    </w:p>
    <w:p w:rsidR="001B2B3F" w:rsidRDefault="00C924FC">
      <w:pPr>
        <w:spacing w:after="31" w:line="232" w:lineRule="auto"/>
        <w:ind w:left="10" w:hanging="10"/>
        <w:jc w:val="center"/>
      </w:pPr>
      <w:r>
        <w:rPr>
          <w:b/>
          <w:color w:val="000008"/>
          <w:sz w:val="27"/>
        </w:rPr>
        <w:t>квалификационной категории (первой или высшей), осуществляющих образовательную деятельность по должности «воспитатель»</w:t>
      </w:r>
    </w:p>
    <w:p w:rsidR="001B2B3F" w:rsidRDefault="00C924FC">
      <w:pPr>
        <w:spacing w:after="3" w:line="257" w:lineRule="auto"/>
        <w:ind w:left="-15" w:firstLine="566"/>
      </w:pPr>
      <w:r>
        <w:rPr>
          <w:color w:val="000008"/>
          <w:sz w:val="27"/>
        </w:rPr>
        <w:t>Вывод о соответствии/несоответствии уровня квалификац</w:t>
      </w:r>
      <w:r>
        <w:rPr>
          <w:color w:val="000008"/>
          <w:sz w:val="27"/>
        </w:rPr>
        <w:t>ии педагога требованиям, предъявляемым к квалификационной категории (первой или высшей), формулируется специалистом АК после суммирования баллов, полученных:</w:t>
      </w:r>
    </w:p>
    <w:p w:rsidR="001B2B3F" w:rsidRDefault="00C924FC">
      <w:pPr>
        <w:spacing w:after="0"/>
        <w:jc w:val="right"/>
      </w:pPr>
      <w:r>
        <w:rPr>
          <w:color w:val="000008"/>
          <w:sz w:val="27"/>
        </w:rPr>
        <w:t>а) по результатам квалификационного тестирования/ по установлению соответствия документа о получен</w:t>
      </w:r>
      <w:r>
        <w:rPr>
          <w:color w:val="000008"/>
          <w:sz w:val="27"/>
        </w:rPr>
        <w:t>ии ученой степени по</w:t>
      </w:r>
    </w:p>
    <w:p w:rsidR="001B2B3F" w:rsidRDefault="00C924FC">
      <w:pPr>
        <w:spacing w:after="3" w:line="257" w:lineRule="auto"/>
        <w:ind w:left="-5" w:hanging="10"/>
      </w:pPr>
      <w:r>
        <w:rPr>
          <w:color w:val="000008"/>
          <w:sz w:val="27"/>
        </w:rPr>
        <w:t>профилю педагогической деятельности требованиям вариативной формы</w:t>
      </w:r>
      <w:r>
        <w:br w:type="page"/>
      </w:r>
    </w:p>
    <w:tbl>
      <w:tblPr>
        <w:tblStyle w:val="TableGrid"/>
        <w:tblW w:w="15843" w:type="dxa"/>
        <w:tblInd w:w="-107" w:type="dxa"/>
        <w:tblCellMar>
          <w:top w:w="62" w:type="dxa"/>
          <w:left w:w="18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67"/>
        <w:gridCol w:w="6374"/>
        <w:gridCol w:w="3702"/>
      </w:tblGrid>
      <w:tr w:rsidR="001B2B3F">
        <w:trPr>
          <w:trHeight w:val="1666"/>
        </w:trPr>
        <w:tc>
          <w:tcPr>
            <w:tcW w:w="5767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1B2B3F"/>
        </w:tc>
        <w:tc>
          <w:tcPr>
            <w:tcW w:w="6374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C924FC">
            <w:pPr>
              <w:spacing w:after="0"/>
              <w:ind w:right="77"/>
              <w:jc w:val="center"/>
            </w:pPr>
            <w:r>
              <w:rPr>
                <w:b/>
                <w:color w:val="000008"/>
                <w:sz w:val="24"/>
              </w:rPr>
              <w:t>75% - 15</w:t>
            </w:r>
          </w:p>
          <w:p w:rsidR="001B2B3F" w:rsidRDefault="00C924FC">
            <w:pPr>
              <w:spacing w:after="0"/>
              <w:ind w:right="77"/>
              <w:jc w:val="center"/>
            </w:pPr>
            <w:r>
              <w:rPr>
                <w:b/>
                <w:color w:val="000008"/>
                <w:sz w:val="24"/>
              </w:rPr>
              <w:t>80% - 16</w:t>
            </w:r>
          </w:p>
          <w:p w:rsidR="001B2B3F" w:rsidRDefault="00C924FC">
            <w:pPr>
              <w:spacing w:after="0"/>
              <w:ind w:right="74"/>
              <w:jc w:val="center"/>
            </w:pPr>
            <w:r>
              <w:rPr>
                <w:b/>
                <w:color w:val="000008"/>
                <w:sz w:val="24"/>
              </w:rPr>
              <w:t>85 % - 17</w:t>
            </w:r>
          </w:p>
          <w:p w:rsidR="001B2B3F" w:rsidRDefault="00C924FC">
            <w:pPr>
              <w:spacing w:after="0"/>
              <w:ind w:right="77"/>
              <w:jc w:val="center"/>
            </w:pPr>
            <w:r>
              <w:rPr>
                <w:b/>
                <w:color w:val="000008"/>
                <w:sz w:val="24"/>
              </w:rPr>
              <w:t>90% - 18</w:t>
            </w:r>
          </w:p>
          <w:p w:rsidR="001B2B3F" w:rsidRDefault="00C924FC">
            <w:pPr>
              <w:spacing w:after="0"/>
              <w:ind w:right="77"/>
              <w:jc w:val="center"/>
            </w:pPr>
            <w:r>
              <w:rPr>
                <w:b/>
                <w:color w:val="000008"/>
                <w:sz w:val="24"/>
              </w:rPr>
              <w:t>95% - 19</w:t>
            </w:r>
          </w:p>
          <w:p w:rsidR="001B2B3F" w:rsidRDefault="00C924FC">
            <w:pPr>
              <w:spacing w:after="0"/>
              <w:ind w:right="72"/>
              <w:jc w:val="center"/>
            </w:pPr>
            <w:r>
              <w:rPr>
                <w:b/>
                <w:color w:val="000008"/>
                <w:sz w:val="24"/>
              </w:rPr>
              <w:t>100% -20</w:t>
            </w:r>
          </w:p>
        </w:tc>
        <w:tc>
          <w:tcPr>
            <w:tcW w:w="370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1B2B3F"/>
        </w:tc>
      </w:tr>
      <w:tr w:rsidR="001B2B3F">
        <w:trPr>
          <w:trHeight w:val="1390"/>
        </w:trPr>
        <w:tc>
          <w:tcPr>
            <w:tcW w:w="5767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C924FC">
            <w:pPr>
              <w:spacing w:after="0" w:line="255" w:lineRule="auto"/>
              <w:jc w:val="center"/>
            </w:pPr>
            <w:r>
              <w:rPr>
                <w:color w:val="000008"/>
                <w:sz w:val="24"/>
              </w:rPr>
              <w:t xml:space="preserve">Представление документа о присвоении ученой степени по профилю педагогической деятельности и информации о результатах педагогической деятельности аттестуемого в </w:t>
            </w:r>
            <w:proofErr w:type="spellStart"/>
            <w:r>
              <w:rPr>
                <w:color w:val="000008"/>
                <w:sz w:val="24"/>
              </w:rPr>
              <w:t>межаттестационный</w:t>
            </w:r>
            <w:proofErr w:type="spellEnd"/>
          </w:p>
          <w:p w:rsidR="001B2B3F" w:rsidRDefault="00C924FC">
            <w:pPr>
              <w:spacing w:after="0"/>
              <w:ind w:right="70"/>
              <w:jc w:val="center"/>
            </w:pPr>
            <w:r>
              <w:rPr>
                <w:color w:val="000008"/>
                <w:sz w:val="24"/>
              </w:rPr>
              <w:t>период</w:t>
            </w:r>
          </w:p>
        </w:tc>
        <w:tc>
          <w:tcPr>
            <w:tcW w:w="6374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0" w:line="257" w:lineRule="auto"/>
              <w:ind w:left="1380" w:hanging="1176"/>
            </w:pPr>
            <w:r>
              <w:rPr>
                <w:b/>
                <w:color w:val="000008"/>
                <w:sz w:val="24"/>
              </w:rPr>
              <w:t>Документ о получении ученой степени по профилю педагогической деятельности:</w:t>
            </w:r>
          </w:p>
          <w:p w:rsidR="001B2B3F" w:rsidRDefault="00C924FC">
            <w:pPr>
              <w:spacing w:after="0"/>
              <w:ind w:right="67"/>
              <w:jc w:val="center"/>
            </w:pPr>
            <w:r>
              <w:rPr>
                <w:color w:val="000008"/>
                <w:sz w:val="24"/>
              </w:rPr>
              <w:t>соответствие – 20 баллов</w:t>
            </w:r>
          </w:p>
        </w:tc>
        <w:tc>
          <w:tcPr>
            <w:tcW w:w="370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1B2B3F"/>
        </w:tc>
      </w:tr>
    </w:tbl>
    <w:p w:rsidR="001B2B3F" w:rsidRDefault="00C924FC">
      <w:pPr>
        <w:spacing w:after="3" w:line="257" w:lineRule="auto"/>
        <w:ind w:left="576" w:hanging="10"/>
      </w:pPr>
      <w:r>
        <w:rPr>
          <w:color w:val="000008"/>
          <w:sz w:val="27"/>
        </w:rPr>
        <w:t xml:space="preserve">б) по результатам анализа информации о результатах педагогической деятельности аттестуемого в </w:t>
      </w:r>
      <w:proofErr w:type="spellStart"/>
      <w:r>
        <w:rPr>
          <w:color w:val="000008"/>
          <w:sz w:val="27"/>
        </w:rPr>
        <w:t>межаттестационный</w:t>
      </w:r>
      <w:proofErr w:type="spellEnd"/>
      <w:r>
        <w:rPr>
          <w:color w:val="000008"/>
          <w:sz w:val="27"/>
        </w:rPr>
        <w:t xml:space="preserve"> период</w:t>
      </w: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1109"/>
        </w:trPr>
        <w:tc>
          <w:tcPr>
            <w:tcW w:w="2283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 w:line="229" w:lineRule="auto"/>
              <w:jc w:val="center"/>
            </w:pPr>
            <w:r>
              <w:rPr>
                <w:b/>
                <w:color w:val="000008"/>
                <w:sz w:val="24"/>
              </w:rPr>
              <w:t>Критерии оценки результатов</w:t>
            </w:r>
          </w:p>
          <w:p w:rsidR="001B2B3F" w:rsidRDefault="00C924FC">
            <w:pPr>
              <w:spacing w:after="0"/>
              <w:jc w:val="center"/>
            </w:pPr>
            <w:r>
              <w:rPr>
                <w:b/>
                <w:color w:val="000008"/>
                <w:sz w:val="24"/>
              </w:rPr>
              <w:t>педагогической деятельности</w:t>
            </w:r>
          </w:p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right="15"/>
              <w:jc w:val="center"/>
            </w:pPr>
            <w:r>
              <w:rPr>
                <w:b/>
                <w:color w:val="000008"/>
                <w:sz w:val="24"/>
              </w:rPr>
              <w:t>Показатели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left="757" w:right="764"/>
              <w:jc w:val="center"/>
            </w:pPr>
            <w:r>
              <w:rPr>
                <w:b/>
                <w:color w:val="000008"/>
                <w:sz w:val="24"/>
              </w:rPr>
              <w:t>Основания для вывода специалистов АК по критериям и показателям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left="318"/>
              <w:jc w:val="center"/>
            </w:pPr>
            <w:r>
              <w:rPr>
                <w:b/>
                <w:color w:val="000008"/>
                <w:sz w:val="24"/>
              </w:rPr>
              <w:t>Примечания</w:t>
            </w:r>
          </w:p>
        </w:tc>
      </w:tr>
      <w:tr w:rsidR="001B2B3F">
        <w:trPr>
          <w:trHeight w:val="6075"/>
        </w:trPr>
        <w:tc>
          <w:tcPr>
            <w:tcW w:w="5648" w:type="dxa"/>
            <w:gridSpan w:val="2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jc w:val="center"/>
            </w:pPr>
            <w:r>
              <w:rPr>
                <w:b/>
                <w:color w:val="000008"/>
                <w:sz w:val="24"/>
              </w:rPr>
              <w:lastRenderedPageBreak/>
              <w:t xml:space="preserve">Критерий 1. </w:t>
            </w:r>
            <w:r>
              <w:rPr>
                <w:color w:val="000008"/>
                <w:sz w:val="24"/>
              </w:rPr>
              <w:t>Диагностика образовательного процесса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2"/>
              <w:ind w:left="24" w:right="5"/>
              <w:jc w:val="both"/>
            </w:pPr>
            <w:r>
              <w:rPr>
                <w:b/>
                <w:color w:val="000008"/>
                <w:sz w:val="24"/>
              </w:rPr>
              <w:t>Максимальный балл = 10 (по количеству образовательных областей, предусмотренных ФГТ, с учёт</w:t>
            </w:r>
            <w:r>
              <w:rPr>
                <w:b/>
                <w:color w:val="000008"/>
                <w:sz w:val="24"/>
              </w:rPr>
              <w:t>ом результатов 2014-2015 уч. г., предусматривающего реализацию ФГОС)</w:t>
            </w:r>
          </w:p>
          <w:p w:rsidR="001B2B3F" w:rsidRDefault="00C924FC">
            <w:pPr>
              <w:spacing w:after="0"/>
              <w:ind w:left="24"/>
              <w:jc w:val="both"/>
            </w:pPr>
            <w:r>
              <w:rPr>
                <w:color w:val="000008"/>
                <w:sz w:val="24"/>
              </w:rPr>
              <w:t xml:space="preserve">Наличие устойчиво положительной результативности по итогам внутреннего мониторинга профессиональной деятельности, стабильные результаты освоения воспитанниками образовательных программ, </w:t>
            </w:r>
            <w:r>
              <w:rPr>
                <w:color w:val="000008"/>
                <w:sz w:val="24"/>
              </w:rPr>
              <w:t>положительная динамика их достижений – при реализации требований ФГТ; наличие результатов мониторинга – при реализации ФГОС.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 w:line="255" w:lineRule="auto"/>
              <w:ind w:right="9" w:firstLine="370"/>
              <w:jc w:val="both"/>
            </w:pPr>
            <w:r>
              <w:rPr>
                <w:color w:val="000008"/>
                <w:sz w:val="24"/>
              </w:rPr>
              <w:t>При анализе представленных материалов следует учитывать, что в процедуре аттестации ретроспективно учитываются результаты, полученн</w:t>
            </w:r>
            <w:r>
              <w:rPr>
                <w:color w:val="000008"/>
                <w:sz w:val="24"/>
              </w:rPr>
              <w:t>ые в период действия в системе дошкольного образования ФГТ (приказ Министерства образования и науки Российской Федерации от 23 ноября 2009 г. № 655 «Об утверждении и введении в действие федеральных государственных требований к структуре основной общеобразо</w:t>
            </w:r>
            <w:r>
              <w:rPr>
                <w:color w:val="000008"/>
                <w:sz w:val="24"/>
              </w:rPr>
              <w:t>вательной программы дошкольного образования»).</w:t>
            </w:r>
          </w:p>
          <w:p w:rsidR="001B2B3F" w:rsidRDefault="00C924FC">
            <w:pPr>
              <w:spacing w:after="0"/>
              <w:ind w:right="9" w:firstLine="370"/>
              <w:jc w:val="both"/>
            </w:pPr>
            <w:r>
              <w:rPr>
                <w:color w:val="000008"/>
                <w:sz w:val="24"/>
              </w:rPr>
              <w:t>С введением в широкую образовательную практику норм, предусмотренных ФГОС дошкольного образования (приказ Министерства образования и науки Российской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648"/>
        <w:gridCol w:w="6458"/>
        <w:gridCol w:w="3737"/>
      </w:tblGrid>
      <w:tr w:rsidR="001B2B3F">
        <w:trPr>
          <w:trHeight w:val="2489"/>
        </w:trPr>
        <w:tc>
          <w:tcPr>
            <w:tcW w:w="564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jc w:val="both"/>
            </w:pPr>
            <w:r>
              <w:rPr>
                <w:color w:val="000008"/>
                <w:sz w:val="24"/>
              </w:rPr>
              <w:t>Федерации от 17 октября 2013 г.</w:t>
            </w:r>
          </w:p>
          <w:p w:rsidR="001B2B3F" w:rsidRDefault="00C924FC">
            <w:pPr>
              <w:spacing w:after="0"/>
              <w:ind w:right="11"/>
              <w:jc w:val="both"/>
            </w:pPr>
            <w:r>
              <w:rPr>
                <w:color w:val="000008"/>
                <w:sz w:val="24"/>
              </w:rPr>
              <w:t xml:space="preserve">№ 1155 </w:t>
            </w:r>
            <w:r>
              <w:rPr>
                <w:color w:val="000008"/>
                <w:sz w:val="24"/>
              </w:rPr>
              <w:t>«Об утверждении федерального государственного образовательного стандарта дошкольного образования»), критерии 1 и 2 подлежат корректировке с 2014-2015 учебного года, что отражено в электронных таблицах.</w:t>
            </w:r>
          </w:p>
        </w:tc>
      </w:tr>
      <w:tr w:rsidR="001B2B3F">
        <w:trPr>
          <w:trHeight w:val="3592"/>
        </w:trPr>
        <w:tc>
          <w:tcPr>
            <w:tcW w:w="564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right="6"/>
              <w:jc w:val="center"/>
            </w:pPr>
            <w:r>
              <w:rPr>
                <w:b/>
                <w:color w:val="000008"/>
                <w:sz w:val="24"/>
              </w:rPr>
              <w:lastRenderedPageBreak/>
              <w:t>Критерий 2</w:t>
            </w:r>
            <w:r>
              <w:rPr>
                <w:color w:val="000008"/>
                <w:sz w:val="24"/>
              </w:rPr>
              <w:t>. Показатели детского развития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3" w:line="258" w:lineRule="auto"/>
              <w:ind w:left="24" w:right="4"/>
              <w:jc w:val="both"/>
            </w:pPr>
            <w:r>
              <w:rPr>
                <w:b/>
                <w:color w:val="000008"/>
                <w:sz w:val="24"/>
              </w:rPr>
              <w:t>Максимальный</w:t>
            </w:r>
            <w:r>
              <w:rPr>
                <w:b/>
                <w:color w:val="000008"/>
                <w:sz w:val="24"/>
              </w:rPr>
              <w:t xml:space="preserve"> балл = 8 (по количеству интегративных качеств, предусмотренных ФГТ, с учётом информации об уровне овладения видами деятельности в 2014-2015 уч. г., предусмотренными при реализации ФГОС)</w:t>
            </w:r>
          </w:p>
          <w:p w:rsidR="001B2B3F" w:rsidRDefault="00C924FC">
            <w:pPr>
              <w:spacing w:after="0"/>
              <w:ind w:left="24"/>
              <w:jc w:val="both"/>
            </w:pPr>
            <w:r>
              <w:rPr>
                <w:color w:val="000008"/>
                <w:sz w:val="24"/>
              </w:rPr>
              <w:t>Наличие устойчиво положительной результативности по итогам внутреннег</w:t>
            </w:r>
            <w:r>
              <w:rPr>
                <w:color w:val="000008"/>
                <w:sz w:val="24"/>
              </w:rPr>
              <w:t>о мониторинга профессиональной деятельности, стабильные результаты освоения воспитанниками образовательных программ, положительная динамика их достижений – при реализации требований ФГТ; наличие результатов мониторинга – при реализации ФГОС.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firstLine="370"/>
              <w:jc w:val="both"/>
            </w:pPr>
            <w:r>
              <w:rPr>
                <w:color w:val="000008"/>
                <w:sz w:val="24"/>
              </w:rPr>
              <w:t>Смотрите примечание к критерию 1.</w:t>
            </w:r>
          </w:p>
        </w:tc>
      </w:tr>
      <w:tr w:rsidR="001B2B3F">
        <w:trPr>
          <w:trHeight w:val="4419"/>
        </w:trPr>
        <w:tc>
          <w:tcPr>
            <w:tcW w:w="564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2" w:line="253" w:lineRule="auto"/>
              <w:ind w:left="615" w:hanging="365"/>
              <w:jc w:val="both"/>
            </w:pPr>
            <w:r>
              <w:rPr>
                <w:b/>
                <w:color w:val="000008"/>
                <w:sz w:val="24"/>
              </w:rPr>
              <w:t xml:space="preserve">Критерий 3. </w:t>
            </w:r>
            <w:r>
              <w:rPr>
                <w:color w:val="000008"/>
                <w:sz w:val="24"/>
              </w:rPr>
              <w:t>Индивидуальные образовательные достижения воспитанников дошкольной</w:t>
            </w:r>
          </w:p>
          <w:p w:rsidR="001B2B3F" w:rsidRDefault="00C924FC">
            <w:pPr>
              <w:spacing w:after="0"/>
              <w:ind w:left="34"/>
            </w:pPr>
            <w:r>
              <w:rPr>
                <w:color w:val="000008"/>
                <w:sz w:val="24"/>
              </w:rPr>
              <w:t>образовательной организации (результаты участия в</w:t>
            </w:r>
          </w:p>
          <w:p w:rsidR="001B2B3F" w:rsidRDefault="00C924FC">
            <w:pPr>
              <w:spacing w:after="0"/>
              <w:ind w:right="12"/>
              <w:jc w:val="center"/>
            </w:pPr>
            <w:r>
              <w:rPr>
                <w:color w:val="000008"/>
                <w:sz w:val="24"/>
              </w:rPr>
              <w:t>конкурсах, соревнованиях и т. д.)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left="2"/>
              <w:jc w:val="both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при усло</w:t>
            </w:r>
            <w:r>
              <w:rPr>
                <w:b/>
                <w:color w:val="000008"/>
                <w:sz w:val="24"/>
              </w:rPr>
              <w:t>вии участия:</w:t>
            </w:r>
          </w:p>
          <w:p w:rsidR="001B2B3F" w:rsidRDefault="00C924FC">
            <w:pPr>
              <w:numPr>
                <w:ilvl w:val="0"/>
                <w:numId w:val="1"/>
              </w:numPr>
              <w:spacing w:after="8" w:line="246" w:lineRule="auto"/>
              <w:ind w:right="6"/>
              <w:jc w:val="both"/>
            </w:pPr>
            <w:r>
              <w:rPr>
                <w:b/>
                <w:color w:val="000008"/>
                <w:sz w:val="24"/>
              </w:rPr>
              <w:t>нескольких воспитанников в одном мероприятии; -одного и того же воспитанника в мероприятиях разного уровня</w:t>
            </w:r>
            <w:r>
              <w:rPr>
                <w:color w:val="000008"/>
                <w:sz w:val="24"/>
              </w:rPr>
              <w:t>;</w:t>
            </w:r>
          </w:p>
          <w:p w:rsidR="001B2B3F" w:rsidRDefault="00C924FC">
            <w:pPr>
              <w:numPr>
                <w:ilvl w:val="0"/>
                <w:numId w:val="1"/>
              </w:numPr>
              <w:spacing w:after="0"/>
              <w:ind w:right="6"/>
              <w:jc w:val="both"/>
            </w:pPr>
            <w:r>
              <w:rPr>
                <w:b/>
                <w:color w:val="000008"/>
                <w:sz w:val="24"/>
              </w:rPr>
              <w:t>одного</w:t>
            </w:r>
            <w:r>
              <w:rPr>
                <w:b/>
                <w:color w:val="000008"/>
                <w:sz w:val="24"/>
              </w:rPr>
              <w:tab/>
              <w:t>и</w:t>
            </w:r>
            <w:r>
              <w:rPr>
                <w:b/>
                <w:color w:val="000008"/>
                <w:sz w:val="24"/>
              </w:rPr>
              <w:tab/>
              <w:t>того</w:t>
            </w:r>
            <w:r>
              <w:rPr>
                <w:b/>
                <w:color w:val="000008"/>
                <w:sz w:val="24"/>
              </w:rPr>
              <w:tab/>
              <w:t>же</w:t>
            </w:r>
            <w:r>
              <w:rPr>
                <w:b/>
                <w:color w:val="000008"/>
                <w:sz w:val="24"/>
              </w:rPr>
              <w:tab/>
              <w:t>воспитанника</w:t>
            </w:r>
            <w:r>
              <w:rPr>
                <w:b/>
                <w:color w:val="000008"/>
                <w:sz w:val="24"/>
              </w:rPr>
              <w:tab/>
              <w:t>в</w:t>
            </w:r>
            <w:r>
              <w:rPr>
                <w:b/>
                <w:color w:val="000008"/>
                <w:sz w:val="24"/>
              </w:rPr>
              <w:tab/>
              <w:t>нескольких</w:t>
            </w:r>
          </w:p>
          <w:p w:rsidR="001B2B3F" w:rsidRDefault="00C924FC">
            <w:pPr>
              <w:spacing w:after="269"/>
              <w:ind w:left="2"/>
            </w:pPr>
            <w:r>
              <w:rPr>
                <w:b/>
                <w:color w:val="000008"/>
                <w:sz w:val="24"/>
              </w:rPr>
              <w:t>мероприятиях</w:t>
            </w:r>
          </w:p>
          <w:p w:rsidR="001B2B3F" w:rsidRDefault="00C924FC">
            <w:pPr>
              <w:spacing w:after="276"/>
              <w:ind w:left="2" w:right="5"/>
              <w:jc w:val="both"/>
            </w:pPr>
            <w:r>
              <w:rPr>
                <w:b/>
                <w:color w:val="000008"/>
                <w:sz w:val="24"/>
              </w:rPr>
              <w:t xml:space="preserve">При участии в очных мероприятиях, проводимых организациями, </w:t>
            </w:r>
            <w:r>
              <w:rPr>
                <w:b/>
                <w:color w:val="000008"/>
                <w:sz w:val="24"/>
              </w:rPr>
              <w:t>осуществляющими образовательную деятельность, и органами управления образованием:</w:t>
            </w:r>
          </w:p>
          <w:p w:rsidR="001B2B3F" w:rsidRDefault="00C924FC">
            <w:pPr>
              <w:spacing w:after="0"/>
              <w:ind w:left="2"/>
              <w:jc w:val="both"/>
            </w:pPr>
            <w:r>
              <w:rPr>
                <w:b/>
                <w:color w:val="000008"/>
                <w:sz w:val="24"/>
              </w:rPr>
              <w:t xml:space="preserve">Участник(-и) (на любом уровне, без суммирования) </w:t>
            </w:r>
            <w:r>
              <w:rPr>
                <w:color w:val="000008"/>
                <w:sz w:val="24"/>
              </w:rPr>
              <w:t>= 2 балл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9" w:firstLine="456"/>
              <w:jc w:val="both"/>
            </w:pPr>
            <w:r>
              <w:rPr>
                <w:color w:val="000008"/>
                <w:sz w:val="24"/>
              </w:rPr>
              <w:t>При оценивании результатов заочных, дистанционных мероприятий необходимо изучить положение о проведении заочного кон</w:t>
            </w:r>
            <w:r>
              <w:rPr>
                <w:color w:val="000008"/>
                <w:sz w:val="24"/>
              </w:rPr>
              <w:t>курса, соревнования и т.д., расположенное на электронном ресурсе организатора мероприятия. Для этого необходимо пройти по прямой электронной ссылке, указанной соискателем. При отсутствии данной информации специалист АК имеет право не учитывать результаты у</w:t>
            </w:r>
            <w:r>
              <w:rPr>
                <w:color w:val="000008"/>
                <w:sz w:val="24"/>
              </w:rPr>
              <w:t>частия воспитанников в заочном и дистанционном мероприятиях.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648"/>
        <w:gridCol w:w="6458"/>
        <w:gridCol w:w="3737"/>
      </w:tblGrid>
      <w:tr w:rsidR="001B2B3F">
        <w:trPr>
          <w:trHeight w:val="10490"/>
        </w:trPr>
        <w:tc>
          <w:tcPr>
            <w:tcW w:w="564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6 баллов</w:t>
            </w:r>
          </w:p>
          <w:p w:rsidR="001B2B3F" w:rsidRDefault="00C924FC">
            <w:pPr>
              <w:spacing w:after="551"/>
              <w:ind w:left="2"/>
            </w:pPr>
            <w:r>
              <w:rPr>
                <w:color w:val="000008"/>
                <w:sz w:val="24"/>
              </w:rPr>
              <w:t>Призер, лауреат, номинант = 5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Федеральный уровень: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5 баллов</w:t>
            </w:r>
          </w:p>
          <w:p w:rsidR="001B2B3F" w:rsidRDefault="00C924FC">
            <w:pPr>
              <w:spacing w:after="551"/>
              <w:ind w:left="2"/>
            </w:pPr>
            <w:r>
              <w:rPr>
                <w:color w:val="000008"/>
                <w:sz w:val="24"/>
              </w:rPr>
              <w:t>Призер, лауреат, номинант = 4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4 балла</w:t>
            </w:r>
          </w:p>
          <w:p w:rsidR="001B2B3F" w:rsidRDefault="00C924FC">
            <w:pPr>
              <w:spacing w:after="551"/>
              <w:ind w:left="2"/>
            </w:pPr>
            <w:r>
              <w:rPr>
                <w:color w:val="000008"/>
                <w:sz w:val="24"/>
              </w:rPr>
              <w:t>Призер, лауреат, номинант = 3балла</w:t>
            </w:r>
          </w:p>
          <w:p w:rsidR="001B2B3F" w:rsidRDefault="00C924FC">
            <w:pPr>
              <w:spacing w:after="272"/>
              <w:ind w:left="2" w:right="1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>ровень образовательного округа (в том числе района городского округа город Воронеж):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3 баллов</w:t>
            </w:r>
          </w:p>
          <w:p w:rsidR="001B2B3F" w:rsidRDefault="00C924FC">
            <w:pPr>
              <w:spacing w:after="551"/>
              <w:ind w:left="2"/>
            </w:pPr>
            <w:r>
              <w:rPr>
                <w:color w:val="000008"/>
                <w:sz w:val="24"/>
              </w:rPr>
              <w:t xml:space="preserve">Призер, </w:t>
            </w:r>
            <w:r>
              <w:rPr>
                <w:color w:val="000008"/>
                <w:sz w:val="24"/>
              </w:rPr>
              <w:t>лауреат, номинант = 2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color w:val="000008"/>
                <w:sz w:val="24"/>
              </w:rPr>
              <w:t>Уровень образовательной организации:</w:t>
            </w:r>
          </w:p>
          <w:p w:rsidR="001B2B3F" w:rsidRDefault="00C924FC">
            <w:pPr>
              <w:spacing w:after="556" w:line="255" w:lineRule="auto"/>
              <w:ind w:left="2" w:right="2019"/>
            </w:pPr>
            <w:r>
              <w:rPr>
                <w:color w:val="000008"/>
                <w:sz w:val="24"/>
              </w:rPr>
              <w:t>Победитель, призер, лауреат, номинант: 1 человек и более = 1 балл</w:t>
            </w:r>
          </w:p>
          <w:p w:rsidR="001B2B3F" w:rsidRDefault="00C924FC">
            <w:pPr>
              <w:spacing w:after="276"/>
              <w:ind w:left="2"/>
            </w:pPr>
            <w:r>
              <w:rPr>
                <w:b/>
                <w:color w:val="000008"/>
                <w:sz w:val="24"/>
              </w:rPr>
              <w:t>При</w:t>
            </w:r>
            <w:r>
              <w:rPr>
                <w:b/>
                <w:color w:val="000008"/>
                <w:sz w:val="24"/>
              </w:rPr>
              <w:tab/>
              <w:t>участии</w:t>
            </w:r>
            <w:r>
              <w:rPr>
                <w:b/>
                <w:color w:val="000008"/>
                <w:sz w:val="24"/>
              </w:rPr>
              <w:tab/>
              <w:t>в</w:t>
            </w:r>
            <w:r>
              <w:rPr>
                <w:b/>
                <w:color w:val="000008"/>
                <w:sz w:val="24"/>
              </w:rPr>
              <w:tab/>
              <w:t>очных</w:t>
            </w:r>
            <w:r>
              <w:rPr>
                <w:b/>
                <w:color w:val="000008"/>
                <w:sz w:val="24"/>
              </w:rPr>
              <w:tab/>
            </w:r>
            <w:proofErr w:type="gramStart"/>
            <w:r>
              <w:rPr>
                <w:b/>
                <w:color w:val="000008"/>
                <w:sz w:val="24"/>
              </w:rPr>
              <w:t>мероприятиях,</w:t>
            </w:r>
            <w:r>
              <w:rPr>
                <w:b/>
                <w:color w:val="000008"/>
                <w:sz w:val="24"/>
              </w:rPr>
              <w:tab/>
            </w:r>
            <w:proofErr w:type="gramEnd"/>
            <w:r>
              <w:rPr>
                <w:b/>
                <w:color w:val="000008"/>
                <w:sz w:val="24"/>
              </w:rPr>
              <w:t>проводимых сторонними</w:t>
            </w:r>
            <w:r>
              <w:rPr>
                <w:b/>
                <w:color w:val="000008"/>
                <w:sz w:val="24"/>
              </w:rPr>
              <w:tab/>
              <w:t>организациями</w:t>
            </w:r>
            <w:r>
              <w:rPr>
                <w:b/>
                <w:color w:val="000008"/>
                <w:sz w:val="24"/>
              </w:rPr>
              <w:tab/>
              <w:t>(общественными организациями, фондами и т.д.):</w:t>
            </w:r>
          </w:p>
          <w:p w:rsidR="001B2B3F" w:rsidRDefault="00C924FC">
            <w:pPr>
              <w:spacing w:after="0"/>
              <w:ind w:left="2"/>
              <w:jc w:val="both"/>
            </w:pPr>
            <w:r>
              <w:rPr>
                <w:b/>
                <w:color w:val="000008"/>
                <w:sz w:val="24"/>
              </w:rPr>
              <w:t>Участник</w:t>
            </w:r>
            <w:r>
              <w:rPr>
                <w:b/>
                <w:color w:val="000008"/>
                <w:sz w:val="24"/>
              </w:rPr>
              <w:t xml:space="preserve">(-и) (на любом уровне, без суммирования) </w:t>
            </w:r>
            <w:r>
              <w:rPr>
                <w:color w:val="000008"/>
                <w:sz w:val="24"/>
              </w:rPr>
              <w:t>= 1 балл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6" w:line="255" w:lineRule="auto"/>
              <w:ind w:right="9" w:firstLine="456"/>
              <w:jc w:val="both"/>
            </w:pPr>
            <w:r>
              <w:rPr>
                <w:color w:val="000008"/>
                <w:sz w:val="24"/>
              </w:rPr>
              <w:t>Не суммируются баллы каждого участника при условии победы команды воспитанников.</w:t>
            </w:r>
          </w:p>
          <w:p w:rsidR="001B2B3F" w:rsidRDefault="00C924FC">
            <w:pPr>
              <w:spacing w:after="552" w:line="255" w:lineRule="auto"/>
              <w:ind w:right="6" w:firstLine="367"/>
              <w:jc w:val="both"/>
            </w:pPr>
            <w:r>
              <w:rPr>
                <w:color w:val="000008"/>
                <w:sz w:val="24"/>
              </w:rPr>
              <w:t>Общее количество баллов при оценивании результатов заочных и дистанционных конкурсов любого уровня должно составлять не более</w:t>
            </w:r>
            <w:r>
              <w:rPr>
                <w:color w:val="000008"/>
                <w:sz w:val="24"/>
              </w:rPr>
              <w:t xml:space="preserve"> 10 баллов.</w:t>
            </w:r>
          </w:p>
          <w:p w:rsidR="001B2B3F" w:rsidRDefault="00C924FC">
            <w:pPr>
              <w:spacing w:after="0"/>
              <w:ind w:right="6" w:firstLine="367"/>
              <w:jc w:val="both"/>
            </w:pPr>
            <w:r>
              <w:rPr>
                <w:color w:val="000008"/>
                <w:sz w:val="24"/>
              </w:rPr>
              <w:t>Общее количество баллов при оценивании результатов очных мероприятий любого уровня должно составлять не более 15 баллов.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3" w:type="dxa"/>
          <w:left w:w="109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648"/>
        <w:gridCol w:w="6458"/>
        <w:gridCol w:w="3737"/>
      </w:tblGrid>
      <w:tr w:rsidR="001B2B3F">
        <w:trPr>
          <w:trHeight w:val="10490"/>
        </w:trPr>
        <w:tc>
          <w:tcPr>
            <w:tcW w:w="564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Победитель = 5 баллов</w:t>
            </w:r>
          </w:p>
          <w:p w:rsidR="001B2B3F" w:rsidRDefault="00C924FC">
            <w:pPr>
              <w:tabs>
                <w:tab w:val="center" w:pos="1414"/>
                <w:tab w:val="center" w:pos="3484"/>
              </w:tabs>
              <w:spacing w:after="275"/>
            </w:pPr>
            <w:r>
              <w:tab/>
            </w:r>
            <w:r>
              <w:rPr>
                <w:color w:val="000008"/>
                <w:sz w:val="24"/>
              </w:rPr>
              <w:t xml:space="preserve">Призер, лауреат, </w:t>
            </w:r>
            <w:proofErr w:type="gramStart"/>
            <w:r>
              <w:rPr>
                <w:color w:val="000008"/>
                <w:sz w:val="24"/>
              </w:rPr>
              <w:t>номинант:</w:t>
            </w:r>
            <w:r>
              <w:rPr>
                <w:color w:val="000008"/>
                <w:sz w:val="24"/>
              </w:rPr>
              <w:tab/>
            </w:r>
            <w:proofErr w:type="gramEnd"/>
            <w:r>
              <w:rPr>
                <w:color w:val="000008"/>
                <w:sz w:val="24"/>
              </w:rPr>
              <w:t>= 4 балла</w:t>
            </w:r>
          </w:p>
          <w:p w:rsidR="001B2B3F" w:rsidRDefault="00C924FC">
            <w:pPr>
              <w:spacing w:after="0"/>
            </w:pPr>
            <w:r>
              <w:rPr>
                <w:b/>
                <w:i/>
                <w:color w:val="000008"/>
                <w:sz w:val="24"/>
              </w:rPr>
              <w:t>Федеральный уровень: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 xml:space="preserve">Победитель = 4 </w:t>
            </w:r>
            <w:r>
              <w:rPr>
                <w:color w:val="000008"/>
                <w:sz w:val="24"/>
              </w:rPr>
              <w:t>балла</w:t>
            </w:r>
          </w:p>
          <w:p w:rsidR="001B2B3F" w:rsidRDefault="00C924FC">
            <w:pPr>
              <w:spacing w:after="275"/>
            </w:pPr>
            <w:r>
              <w:rPr>
                <w:color w:val="000008"/>
                <w:sz w:val="24"/>
              </w:rPr>
              <w:t>Призер, лауреат, номинант =3 балла</w:t>
            </w:r>
          </w:p>
          <w:p w:rsidR="001B2B3F" w:rsidRDefault="00C924FC">
            <w:pPr>
              <w:spacing w:after="0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Победитель = 3 балла</w:t>
            </w:r>
          </w:p>
          <w:p w:rsidR="001B2B3F" w:rsidRDefault="00C924FC">
            <w:pPr>
              <w:spacing w:after="275"/>
            </w:pPr>
            <w:r>
              <w:rPr>
                <w:color w:val="000008"/>
                <w:sz w:val="24"/>
              </w:rPr>
              <w:t>Призер, лауреат, номинант: = 2 балла</w:t>
            </w:r>
          </w:p>
          <w:p w:rsidR="001B2B3F" w:rsidRDefault="00C924FC">
            <w:pPr>
              <w:spacing w:after="0"/>
              <w:ind w:right="1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>ровень образовательного округа (</w:t>
            </w:r>
            <w:r>
              <w:rPr>
                <w:b/>
                <w:i/>
                <w:color w:val="000008"/>
                <w:sz w:val="24"/>
              </w:rPr>
              <w:t>в том числе района городского округа город Воронеж)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Победитель = 2 балла</w:t>
            </w:r>
          </w:p>
          <w:p w:rsidR="001B2B3F" w:rsidRDefault="00C924FC">
            <w:pPr>
              <w:spacing w:after="275"/>
            </w:pPr>
            <w:r>
              <w:rPr>
                <w:color w:val="000008"/>
                <w:sz w:val="24"/>
              </w:rPr>
              <w:t>Призер, лауреат, номинант: = 1 балл</w:t>
            </w:r>
          </w:p>
          <w:p w:rsidR="001B2B3F" w:rsidRDefault="00C924FC">
            <w:pPr>
              <w:spacing w:after="281" w:line="250" w:lineRule="auto"/>
            </w:pPr>
            <w:r>
              <w:rPr>
                <w:b/>
                <w:color w:val="000008"/>
                <w:sz w:val="24"/>
              </w:rPr>
              <w:t>При участии в заочных и дистанционных мероприятиях, проводимых</w:t>
            </w:r>
            <w:r>
              <w:rPr>
                <w:b/>
                <w:color w:val="000008"/>
                <w:sz w:val="24"/>
              </w:rPr>
              <w:tab/>
            </w:r>
            <w:proofErr w:type="gramStart"/>
            <w:r>
              <w:rPr>
                <w:b/>
                <w:color w:val="000008"/>
                <w:sz w:val="24"/>
              </w:rPr>
              <w:t>организациями,</w:t>
            </w:r>
            <w:r>
              <w:rPr>
                <w:b/>
                <w:color w:val="000008"/>
                <w:sz w:val="24"/>
              </w:rPr>
              <w:tab/>
            </w:r>
            <w:proofErr w:type="gramEnd"/>
            <w:r>
              <w:rPr>
                <w:b/>
                <w:color w:val="000008"/>
                <w:sz w:val="24"/>
              </w:rPr>
              <w:t>осуществляющими образовательную деятельность, и органами управления о</w:t>
            </w:r>
            <w:r>
              <w:rPr>
                <w:b/>
                <w:color w:val="000008"/>
                <w:sz w:val="24"/>
              </w:rPr>
              <w:t>бразованием:</w:t>
            </w:r>
          </w:p>
          <w:p w:rsidR="001B2B3F" w:rsidRDefault="00C924FC">
            <w:pPr>
              <w:spacing w:after="303" w:line="231" w:lineRule="auto"/>
              <w:jc w:val="both"/>
            </w:pPr>
            <w:r>
              <w:rPr>
                <w:b/>
                <w:color w:val="000008"/>
                <w:sz w:val="24"/>
              </w:rPr>
              <w:t>Участник(-и) (на любом уровне, без суммирования) = 1 балл</w:t>
            </w:r>
          </w:p>
          <w:p w:rsidR="001B2B3F" w:rsidRDefault="00C924FC">
            <w:pPr>
              <w:spacing w:after="271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Победитель, лауреат, дипломант: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1-5 человек = 4 балла</w:t>
            </w:r>
          </w:p>
          <w:p w:rsidR="001B2B3F" w:rsidRDefault="00C924FC">
            <w:pPr>
              <w:spacing w:after="275"/>
            </w:pPr>
            <w:r>
              <w:rPr>
                <w:color w:val="000008"/>
                <w:sz w:val="24"/>
              </w:rPr>
              <w:t>Более 5 человек = 5 баллов</w:t>
            </w:r>
          </w:p>
          <w:p w:rsidR="001B2B3F" w:rsidRDefault="00C924FC">
            <w:pPr>
              <w:spacing w:after="0"/>
            </w:pPr>
            <w:r>
              <w:rPr>
                <w:b/>
                <w:i/>
                <w:color w:val="000008"/>
                <w:sz w:val="24"/>
              </w:rPr>
              <w:t>Федеральный уровень: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Победитель, лауреат, дипломант: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1-5 человек = 3 балла</w:t>
            </w:r>
          </w:p>
          <w:p w:rsidR="001B2B3F" w:rsidRDefault="00C924FC">
            <w:pPr>
              <w:spacing w:after="275"/>
            </w:pPr>
            <w:r>
              <w:rPr>
                <w:color w:val="000008"/>
                <w:sz w:val="24"/>
              </w:rPr>
              <w:lastRenderedPageBreak/>
              <w:t xml:space="preserve">Более </w:t>
            </w:r>
            <w:r>
              <w:rPr>
                <w:color w:val="000008"/>
                <w:sz w:val="24"/>
              </w:rPr>
              <w:t>5 человек = 4 балла</w:t>
            </w:r>
          </w:p>
          <w:p w:rsidR="001B2B3F" w:rsidRDefault="00C924FC">
            <w:pPr>
              <w:spacing w:after="0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9388"/>
        </w:trPr>
        <w:tc>
          <w:tcPr>
            <w:tcW w:w="2283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nil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nil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Победитель, лауреат, дипломант: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человек = 2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человек = 3 балла</w:t>
            </w:r>
          </w:p>
          <w:p w:rsidR="001B2B3F" w:rsidRDefault="00C924FC">
            <w:pPr>
              <w:spacing w:after="272"/>
              <w:ind w:left="2" w:right="1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>ровень образовательного округа (</w:t>
            </w:r>
            <w:r>
              <w:rPr>
                <w:b/>
                <w:i/>
                <w:color w:val="000008"/>
                <w:sz w:val="24"/>
              </w:rPr>
              <w:t>в том числе района городского округа город Воронеж):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Победитель, лауреат, дипломант: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человек = 1 балл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человек = 2 балла</w:t>
            </w:r>
          </w:p>
          <w:p w:rsidR="001B2B3F" w:rsidRDefault="00C924FC">
            <w:pPr>
              <w:spacing w:after="0"/>
              <w:ind w:left="2"/>
              <w:jc w:val="both"/>
            </w:pPr>
            <w:r>
              <w:rPr>
                <w:b/>
                <w:color w:val="000008"/>
                <w:sz w:val="24"/>
              </w:rPr>
              <w:t>При участии в заочных, дистанционных мероприятиях, проводимых сторонними организациями</w:t>
            </w:r>
          </w:p>
          <w:p w:rsidR="001B2B3F" w:rsidRDefault="00C924FC">
            <w:pPr>
              <w:spacing w:after="275"/>
              <w:ind w:left="2"/>
            </w:pPr>
            <w:r>
              <w:rPr>
                <w:b/>
                <w:color w:val="000008"/>
                <w:sz w:val="24"/>
              </w:rPr>
              <w:t xml:space="preserve">(общественными организациями, </w:t>
            </w:r>
            <w:r>
              <w:rPr>
                <w:b/>
                <w:color w:val="000008"/>
                <w:sz w:val="24"/>
              </w:rPr>
              <w:t>фондами и т.д.):</w:t>
            </w:r>
          </w:p>
          <w:p w:rsidR="001B2B3F" w:rsidRDefault="00C924FC">
            <w:pPr>
              <w:spacing w:after="303" w:line="231" w:lineRule="auto"/>
              <w:ind w:left="2"/>
              <w:jc w:val="both"/>
            </w:pPr>
            <w:r>
              <w:rPr>
                <w:b/>
                <w:color w:val="000008"/>
                <w:sz w:val="24"/>
              </w:rPr>
              <w:t>Участник(-и) (на любом уровне, без суммирования) = 1 балл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Победитель, лауреат, дипломант: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человек = 2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человек = 3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Федеральный уровень</w:t>
            </w:r>
            <w:r>
              <w:rPr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Победитель, лауреат, дипломант: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человек = 1 балл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</w:t>
            </w:r>
            <w:r>
              <w:rPr>
                <w:color w:val="000008"/>
                <w:sz w:val="24"/>
              </w:rPr>
              <w:t>е 5 человек = 2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sz w:val="24"/>
              </w:rPr>
              <w:t>Победитель, лауреат, дипломант:</w:t>
            </w:r>
          </w:p>
          <w:p w:rsidR="001B2B3F" w:rsidRDefault="00C924FC">
            <w:pPr>
              <w:spacing w:after="0"/>
              <w:ind w:left="2"/>
            </w:pPr>
            <w:r>
              <w:rPr>
                <w:sz w:val="24"/>
              </w:rPr>
              <w:t>1-5 человек = 1 балл</w:t>
            </w:r>
          </w:p>
          <w:p w:rsidR="001B2B3F" w:rsidRDefault="00C924FC">
            <w:pPr>
              <w:spacing w:after="0"/>
              <w:ind w:left="2"/>
            </w:pPr>
            <w:r>
              <w:rPr>
                <w:sz w:val="24"/>
              </w:rPr>
              <w:t>Более 5 человек = 2 балла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1107"/>
        </w:trPr>
        <w:tc>
          <w:tcPr>
            <w:tcW w:w="2283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17"/>
              <w:jc w:val="center"/>
            </w:pPr>
            <w:r>
              <w:rPr>
                <w:b/>
                <w:color w:val="000008"/>
                <w:sz w:val="24"/>
              </w:rPr>
              <w:lastRenderedPageBreak/>
              <w:t>Критерий 4.</w:t>
            </w:r>
          </w:p>
          <w:p w:rsidR="001B2B3F" w:rsidRDefault="00C924FC">
            <w:pPr>
              <w:spacing w:after="0"/>
              <w:jc w:val="center"/>
            </w:pPr>
            <w:r>
              <w:rPr>
                <w:color w:val="000008"/>
                <w:sz w:val="24"/>
              </w:rPr>
              <w:t>Результативность деятельности, направленной на</w:t>
            </w:r>
          </w:p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</w:pPr>
            <w:proofErr w:type="gramStart"/>
            <w:r>
              <w:rPr>
                <w:color w:val="000008"/>
                <w:sz w:val="24"/>
              </w:rPr>
              <w:t>а)</w:t>
            </w:r>
            <w:r>
              <w:rPr>
                <w:color w:val="000008"/>
                <w:sz w:val="24"/>
              </w:rPr>
              <w:tab/>
            </w:r>
            <w:proofErr w:type="gramEnd"/>
            <w:r>
              <w:rPr>
                <w:color w:val="000008"/>
                <w:sz w:val="24"/>
              </w:rPr>
              <w:t>участие</w:t>
            </w:r>
            <w:r>
              <w:rPr>
                <w:color w:val="000008"/>
                <w:sz w:val="24"/>
              </w:rPr>
              <w:tab/>
              <w:t>в благотворительных</w:t>
            </w:r>
            <w:r>
              <w:rPr>
                <w:color w:val="000008"/>
                <w:sz w:val="24"/>
              </w:rPr>
              <w:tab/>
              <w:t>и социально значимых акциях и программах;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8" w:line="257" w:lineRule="auto"/>
              <w:ind w:left="2"/>
              <w:jc w:val="both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за каждое мероприятие с учётом уровня его проведения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7" w:firstLine="456"/>
              <w:jc w:val="both"/>
            </w:pPr>
            <w:r>
              <w:rPr>
                <w:color w:val="000008"/>
                <w:sz w:val="24"/>
              </w:rPr>
              <w:t>Общее количество баллов при оценивании результатов по критерию 4 должно составлять не более 10.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59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281"/>
        <w:gridCol w:w="1707"/>
        <w:gridCol w:w="1655"/>
        <w:gridCol w:w="6439"/>
        <w:gridCol w:w="2929"/>
        <w:gridCol w:w="832"/>
      </w:tblGrid>
      <w:tr w:rsidR="001B2B3F">
        <w:trPr>
          <w:trHeight w:val="833"/>
        </w:trPr>
        <w:tc>
          <w:tcPr>
            <w:tcW w:w="2283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4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left="94"/>
              <w:jc w:val="center"/>
            </w:pPr>
            <w:r>
              <w:rPr>
                <w:color w:val="000008"/>
                <w:sz w:val="24"/>
              </w:rPr>
              <w:t>социализацию</w:t>
            </w:r>
          </w:p>
          <w:p w:rsidR="001B2B3F" w:rsidRDefault="00C924FC">
            <w:pPr>
              <w:spacing w:after="0" w:line="255" w:lineRule="auto"/>
              <w:jc w:val="center"/>
            </w:pPr>
            <w:r>
              <w:rPr>
                <w:color w:val="000008"/>
                <w:sz w:val="24"/>
              </w:rPr>
              <w:t>воспитанников и проводимой с</w:t>
            </w:r>
          </w:p>
          <w:p w:rsidR="001B2B3F" w:rsidRDefault="00C924FC">
            <w:pPr>
              <w:spacing w:after="0" w:line="255" w:lineRule="auto"/>
              <w:jc w:val="center"/>
            </w:pPr>
            <w:r>
              <w:rPr>
                <w:color w:val="000008"/>
                <w:sz w:val="24"/>
              </w:rPr>
              <w:t>участием широкой общественности, в том числе</w:t>
            </w:r>
          </w:p>
          <w:p w:rsidR="001B2B3F" w:rsidRDefault="00C924FC">
            <w:pPr>
              <w:spacing w:after="0"/>
              <w:ind w:left="91"/>
              <w:jc w:val="center"/>
            </w:pPr>
            <w:r>
              <w:rPr>
                <w:color w:val="000008"/>
                <w:sz w:val="24"/>
              </w:rPr>
              <w:t>родителей</w:t>
            </w:r>
          </w:p>
          <w:p w:rsidR="001B2B3F" w:rsidRDefault="00C924FC">
            <w:pPr>
              <w:spacing w:after="0"/>
              <w:ind w:firstLine="21"/>
              <w:jc w:val="center"/>
            </w:pPr>
            <w:r>
              <w:rPr>
                <w:color w:val="000008"/>
                <w:sz w:val="24"/>
              </w:rPr>
              <w:t>(законных представителей) воспитанников</w:t>
            </w:r>
          </w:p>
        </w:tc>
        <w:tc>
          <w:tcPr>
            <w:tcW w:w="3365" w:type="dxa"/>
            <w:gridSpan w:val="2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 w:line="255" w:lineRule="auto"/>
              <w:ind w:left="107"/>
              <w:jc w:val="both"/>
            </w:pPr>
            <w:r>
              <w:rPr>
                <w:color w:val="000008"/>
                <w:sz w:val="24"/>
              </w:rPr>
              <w:t xml:space="preserve">б) </w:t>
            </w:r>
            <w:r>
              <w:rPr>
                <w:color w:val="000008"/>
                <w:sz w:val="24"/>
              </w:rPr>
              <w:t>организация мероприятий по патриотическому и</w:t>
            </w:r>
          </w:p>
          <w:p w:rsidR="001B2B3F" w:rsidRDefault="00C924FC">
            <w:pPr>
              <w:spacing w:after="0"/>
              <w:ind w:left="107"/>
            </w:pPr>
            <w:r>
              <w:rPr>
                <w:color w:val="000008"/>
                <w:sz w:val="24"/>
              </w:rPr>
              <w:t>гражданскому воспитанию;</w:t>
            </w:r>
          </w:p>
        </w:tc>
        <w:tc>
          <w:tcPr>
            <w:tcW w:w="6458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4" w:space="0" w:color="4D4D4D"/>
              <w:right w:val="single" w:sz="2" w:space="0" w:color="4D4D4D"/>
            </w:tcBorders>
          </w:tcPr>
          <w:p w:rsidR="001B2B3F" w:rsidRDefault="00C924FC">
            <w:pPr>
              <w:spacing w:after="280" w:line="255" w:lineRule="auto"/>
              <w:ind w:left="109" w:right="2747"/>
            </w:pPr>
            <w:r>
              <w:rPr>
                <w:color w:val="000008"/>
                <w:sz w:val="24"/>
              </w:rPr>
              <w:t xml:space="preserve">1-5 мероприятий = 5 баллов </w:t>
            </w:r>
            <w:proofErr w:type="gramStart"/>
            <w:r>
              <w:rPr>
                <w:color w:val="000008"/>
                <w:sz w:val="24"/>
              </w:rPr>
              <w:t>Более</w:t>
            </w:r>
            <w:proofErr w:type="gramEnd"/>
            <w:r>
              <w:rPr>
                <w:color w:val="000008"/>
                <w:sz w:val="24"/>
              </w:rPr>
              <w:t xml:space="preserve"> 5 мероприятий = 6 баллов</w:t>
            </w:r>
          </w:p>
          <w:p w:rsidR="001B2B3F" w:rsidRDefault="00C924FC">
            <w:pPr>
              <w:spacing w:after="0"/>
              <w:ind w:left="109"/>
            </w:pPr>
            <w:r>
              <w:rPr>
                <w:b/>
                <w:i/>
                <w:color w:val="000008"/>
                <w:sz w:val="24"/>
              </w:rPr>
              <w:t>Федеральный уровень:</w:t>
            </w:r>
          </w:p>
          <w:p w:rsidR="001B2B3F" w:rsidRDefault="00C924FC">
            <w:pPr>
              <w:spacing w:after="0"/>
              <w:ind w:left="109"/>
            </w:pPr>
            <w:r>
              <w:rPr>
                <w:color w:val="000008"/>
                <w:sz w:val="24"/>
              </w:rPr>
              <w:t>1-5 мероприятий = 4 балла</w:t>
            </w:r>
          </w:p>
          <w:p w:rsidR="001B2B3F" w:rsidRDefault="00C924FC">
            <w:pPr>
              <w:spacing w:after="275"/>
              <w:ind w:left="109"/>
            </w:pPr>
            <w:r>
              <w:rPr>
                <w:color w:val="000008"/>
                <w:sz w:val="24"/>
              </w:rPr>
              <w:t>Более 5 мероприятий = 5 баллов</w:t>
            </w:r>
          </w:p>
          <w:p w:rsidR="001B2B3F" w:rsidRDefault="00C924FC">
            <w:pPr>
              <w:spacing w:after="0"/>
              <w:ind w:left="109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109"/>
            </w:pPr>
            <w:r>
              <w:rPr>
                <w:color w:val="000008"/>
                <w:sz w:val="24"/>
              </w:rPr>
              <w:t>1-5 меропр</w:t>
            </w:r>
            <w:r>
              <w:rPr>
                <w:color w:val="000008"/>
                <w:sz w:val="24"/>
              </w:rPr>
              <w:t>иятий = 3 балла</w:t>
            </w:r>
          </w:p>
          <w:p w:rsidR="001B2B3F" w:rsidRDefault="00C924FC">
            <w:pPr>
              <w:spacing w:after="275"/>
              <w:ind w:left="109"/>
            </w:pPr>
            <w:r>
              <w:rPr>
                <w:color w:val="000008"/>
                <w:sz w:val="24"/>
              </w:rPr>
              <w:t>Более 5 мероприятий = 4 балла</w:t>
            </w:r>
          </w:p>
          <w:p w:rsidR="001B2B3F" w:rsidRDefault="00C924FC">
            <w:pPr>
              <w:spacing w:after="0" w:line="258" w:lineRule="auto"/>
              <w:ind w:left="109" w:right="1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 xml:space="preserve">ровень образовательного округа (в том числе района городского округа город Воронеж): </w:t>
            </w:r>
            <w:r>
              <w:rPr>
                <w:color w:val="000008"/>
                <w:sz w:val="24"/>
              </w:rPr>
              <w:t>1-5 мероприятий = 2 балла</w:t>
            </w:r>
          </w:p>
          <w:p w:rsidR="001B2B3F" w:rsidRDefault="00C924FC">
            <w:pPr>
              <w:spacing w:after="275"/>
              <w:ind w:left="109"/>
            </w:pPr>
            <w:r>
              <w:rPr>
                <w:color w:val="000008"/>
                <w:sz w:val="24"/>
              </w:rPr>
              <w:t>Более 5 мероприятий = 3 балла</w:t>
            </w:r>
          </w:p>
          <w:p w:rsidR="001B2B3F" w:rsidRDefault="00C924FC">
            <w:pPr>
              <w:spacing w:after="0"/>
              <w:ind w:left="109" w:right="6"/>
            </w:pPr>
            <w:r>
              <w:rPr>
                <w:b/>
                <w:i/>
                <w:color w:val="000008"/>
                <w:sz w:val="24"/>
              </w:rPr>
              <w:t>Открытое</w:t>
            </w:r>
            <w:r>
              <w:rPr>
                <w:b/>
                <w:i/>
                <w:color w:val="000008"/>
                <w:sz w:val="24"/>
              </w:rPr>
              <w:tab/>
              <w:t>мероприятие</w:t>
            </w:r>
            <w:r>
              <w:rPr>
                <w:b/>
                <w:i/>
                <w:color w:val="000008"/>
                <w:sz w:val="24"/>
              </w:rPr>
              <w:tab/>
              <w:t>уровня</w:t>
            </w:r>
            <w:r>
              <w:rPr>
                <w:b/>
                <w:i/>
                <w:color w:val="000008"/>
                <w:sz w:val="24"/>
              </w:rPr>
              <w:tab/>
              <w:t xml:space="preserve">дошкольной образовательной организации: </w:t>
            </w:r>
            <w:r>
              <w:rPr>
                <w:color w:val="000008"/>
                <w:sz w:val="24"/>
              </w:rPr>
              <w:t>5 мероприятий и более = 1 балл</w:t>
            </w:r>
          </w:p>
        </w:tc>
        <w:tc>
          <w:tcPr>
            <w:tcW w:w="2937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4" w:space="0" w:color="4D4D4D"/>
              <w:right w:val="nil"/>
            </w:tcBorders>
          </w:tcPr>
          <w:p w:rsidR="001B2B3F" w:rsidRDefault="00C924FC">
            <w:pPr>
              <w:spacing w:after="0"/>
              <w:ind w:left="107" w:right="440" w:firstLine="456"/>
              <w:jc w:val="both"/>
            </w:pPr>
            <w:r>
              <w:rPr>
                <w:color w:val="000008"/>
                <w:sz w:val="24"/>
              </w:rPr>
              <w:t>При отсутствии итоговых документов не оцениваются.</w:t>
            </w:r>
          </w:p>
        </w:tc>
        <w:tc>
          <w:tcPr>
            <w:tcW w:w="800" w:type="dxa"/>
            <w:vMerge w:val="restart"/>
            <w:tcBorders>
              <w:top w:val="single" w:sz="2" w:space="0" w:color="4D4D4D"/>
              <w:left w:val="nil"/>
              <w:bottom w:val="single" w:sz="4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left="-403" w:hanging="41"/>
            </w:pPr>
            <w:r>
              <w:rPr>
                <w:color w:val="000008"/>
                <w:sz w:val="24"/>
              </w:rPr>
              <w:t>реквизитов материалы</w:t>
            </w:r>
          </w:p>
        </w:tc>
      </w:tr>
      <w:tr w:rsidR="001B2B3F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nil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gridSpan w:val="2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tabs>
                <w:tab w:val="center" w:pos="896"/>
                <w:tab w:val="center" w:pos="2591"/>
              </w:tabs>
              <w:spacing w:after="0"/>
            </w:pPr>
            <w:r>
              <w:tab/>
            </w:r>
            <w:r>
              <w:rPr>
                <w:color w:val="000008"/>
                <w:sz w:val="24"/>
              </w:rPr>
              <w:t>в) организация</w:t>
            </w:r>
            <w:r>
              <w:rPr>
                <w:color w:val="000008"/>
                <w:sz w:val="24"/>
              </w:rPr>
              <w:tab/>
              <w:t>мероприятий</w:t>
            </w:r>
          </w:p>
          <w:p w:rsidR="001B2B3F" w:rsidRDefault="00C924FC">
            <w:pPr>
              <w:spacing w:after="0"/>
              <w:ind w:left="107"/>
            </w:pPr>
            <w:r>
              <w:rPr>
                <w:color w:val="000008"/>
                <w:sz w:val="24"/>
              </w:rPr>
              <w:t>экологической направленности;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4D4D4D"/>
              <w:bottom w:val="nil"/>
              <w:right w:val="single" w:sz="2" w:space="0" w:color="4D4D4D"/>
            </w:tcBorders>
          </w:tcPr>
          <w:p w:rsidR="001B2B3F" w:rsidRDefault="001B2B3F"/>
        </w:tc>
        <w:tc>
          <w:tcPr>
            <w:tcW w:w="0" w:type="auto"/>
            <w:vMerge/>
            <w:tcBorders>
              <w:top w:val="nil"/>
              <w:left w:val="single" w:sz="2" w:space="0" w:color="4D4D4D"/>
              <w:bottom w:val="nil"/>
              <w:right w:val="nil"/>
            </w:tcBorders>
          </w:tcPr>
          <w:p w:rsidR="001B2B3F" w:rsidRDefault="001B2B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862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nil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gridSpan w:val="2"/>
            <w:tcBorders>
              <w:top w:val="single" w:sz="2" w:space="0" w:color="4D4D4D"/>
              <w:left w:val="single" w:sz="2" w:space="0" w:color="4D4D4D"/>
              <w:bottom w:val="single" w:sz="4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left="107" w:right="9"/>
              <w:jc w:val="both"/>
            </w:pPr>
            <w:r>
              <w:rPr>
                <w:color w:val="000008"/>
                <w:sz w:val="24"/>
              </w:rPr>
              <w:t xml:space="preserve">г) </w:t>
            </w:r>
            <w:r>
              <w:rPr>
                <w:color w:val="000008"/>
                <w:sz w:val="24"/>
              </w:rPr>
              <w:t>организация мероприятий по формированию здорового и безопасного образа жизни;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4D4D4D"/>
              <w:bottom w:val="nil"/>
              <w:right w:val="single" w:sz="2" w:space="0" w:color="4D4D4D"/>
            </w:tcBorders>
          </w:tcPr>
          <w:p w:rsidR="001B2B3F" w:rsidRDefault="001B2B3F"/>
        </w:tc>
        <w:tc>
          <w:tcPr>
            <w:tcW w:w="0" w:type="auto"/>
            <w:vMerge/>
            <w:tcBorders>
              <w:top w:val="nil"/>
              <w:left w:val="single" w:sz="2" w:space="0" w:color="4D4D4D"/>
              <w:bottom w:val="nil"/>
              <w:right w:val="nil"/>
            </w:tcBorders>
          </w:tcPr>
          <w:p w:rsidR="001B2B3F" w:rsidRDefault="001B2B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3275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4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1708" w:type="dxa"/>
            <w:tcBorders>
              <w:top w:val="single" w:sz="4" w:space="0" w:color="4D4D4D"/>
              <w:left w:val="single" w:sz="2" w:space="0" w:color="4D4D4D"/>
              <w:bottom w:val="single" w:sz="4" w:space="0" w:color="4D4D4D"/>
              <w:right w:val="nil"/>
            </w:tcBorders>
          </w:tcPr>
          <w:p w:rsidR="001B2B3F" w:rsidRDefault="00C924FC">
            <w:pPr>
              <w:spacing w:after="0" w:line="255" w:lineRule="auto"/>
              <w:ind w:left="107"/>
              <w:jc w:val="both"/>
            </w:pPr>
            <w:r>
              <w:rPr>
                <w:color w:val="000008"/>
                <w:sz w:val="24"/>
              </w:rPr>
              <w:t>д) праздники, также иные</w:t>
            </w:r>
          </w:p>
          <w:p w:rsidR="001B2B3F" w:rsidRDefault="00C924FC">
            <w:pPr>
              <w:spacing w:after="0"/>
              <w:ind w:left="107"/>
            </w:pPr>
            <w:r>
              <w:rPr>
                <w:color w:val="000008"/>
                <w:sz w:val="24"/>
              </w:rPr>
              <w:t>деятельности</w:t>
            </w:r>
          </w:p>
        </w:tc>
        <w:tc>
          <w:tcPr>
            <w:tcW w:w="1657" w:type="dxa"/>
            <w:tcBorders>
              <w:top w:val="single" w:sz="4" w:space="0" w:color="4D4D4D"/>
              <w:left w:val="nil"/>
              <w:bottom w:val="single" w:sz="4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5"/>
              <w:jc w:val="right"/>
            </w:pPr>
            <w:r>
              <w:rPr>
                <w:color w:val="000008"/>
                <w:sz w:val="24"/>
              </w:rPr>
              <w:t>развлечения, а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4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4" w:space="0" w:color="4D4D4D"/>
              <w:right w:val="nil"/>
            </w:tcBorders>
          </w:tcPr>
          <w:p w:rsidR="001B2B3F" w:rsidRDefault="001B2B3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4697"/>
        </w:trPr>
        <w:tc>
          <w:tcPr>
            <w:tcW w:w="2283" w:type="dxa"/>
            <w:tcBorders>
              <w:top w:val="single" w:sz="4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left="90"/>
              <w:jc w:val="center"/>
            </w:pPr>
            <w:r>
              <w:rPr>
                <w:b/>
                <w:color w:val="000008"/>
                <w:sz w:val="24"/>
              </w:rPr>
              <w:lastRenderedPageBreak/>
              <w:t>Критерий 5.</w:t>
            </w:r>
          </w:p>
          <w:p w:rsidR="001B2B3F" w:rsidRDefault="00C924FC">
            <w:pPr>
              <w:spacing w:after="0" w:line="226" w:lineRule="auto"/>
              <w:ind w:left="462" w:hanging="67"/>
            </w:pPr>
            <w:r>
              <w:rPr>
                <w:color w:val="000008"/>
                <w:sz w:val="24"/>
              </w:rPr>
              <w:t>Использование современных</w:t>
            </w:r>
          </w:p>
          <w:p w:rsidR="001B2B3F" w:rsidRDefault="00C924FC">
            <w:pPr>
              <w:spacing w:after="29" w:line="226" w:lineRule="auto"/>
              <w:jc w:val="center"/>
            </w:pPr>
            <w:r>
              <w:rPr>
                <w:color w:val="000008"/>
                <w:sz w:val="24"/>
              </w:rPr>
              <w:t>образовательных технологий,</w:t>
            </w:r>
          </w:p>
          <w:p w:rsidR="001B2B3F" w:rsidRDefault="00C924FC">
            <w:pPr>
              <w:spacing w:after="0"/>
              <w:jc w:val="center"/>
            </w:pPr>
            <w:r>
              <w:rPr>
                <w:color w:val="000008"/>
                <w:sz w:val="24"/>
              </w:rPr>
              <w:t>методик и/или их элементов.</w:t>
            </w:r>
          </w:p>
        </w:tc>
        <w:tc>
          <w:tcPr>
            <w:tcW w:w="3365" w:type="dxa"/>
            <w:gridSpan w:val="2"/>
            <w:tcBorders>
              <w:top w:val="single" w:sz="4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left="107" w:right="8"/>
              <w:jc w:val="both"/>
            </w:pPr>
            <w:r>
              <w:rPr>
                <w:color w:val="000008"/>
                <w:sz w:val="24"/>
              </w:rPr>
              <w:t xml:space="preserve">5.1 </w:t>
            </w:r>
            <w:r>
              <w:rPr>
                <w:color w:val="000008"/>
                <w:sz w:val="24"/>
              </w:rPr>
              <w:t>Использование инновационных технологий, методик и/или их элементов</w:t>
            </w:r>
          </w:p>
        </w:tc>
        <w:tc>
          <w:tcPr>
            <w:tcW w:w="6458" w:type="dxa"/>
            <w:tcBorders>
              <w:top w:val="single" w:sz="4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86" w:line="245" w:lineRule="auto"/>
              <w:ind w:left="109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при</w:t>
            </w:r>
            <w:r>
              <w:rPr>
                <w:b/>
                <w:color w:val="000008"/>
                <w:sz w:val="24"/>
              </w:rPr>
              <w:tab/>
              <w:t>условии</w:t>
            </w:r>
            <w:r>
              <w:rPr>
                <w:b/>
                <w:color w:val="000008"/>
                <w:sz w:val="24"/>
              </w:rPr>
              <w:tab/>
              <w:t>организации</w:t>
            </w:r>
            <w:r>
              <w:rPr>
                <w:b/>
                <w:color w:val="000008"/>
                <w:sz w:val="24"/>
              </w:rPr>
              <w:tab/>
              <w:t>нескольких</w:t>
            </w:r>
            <w:r>
              <w:rPr>
                <w:b/>
                <w:color w:val="000008"/>
                <w:sz w:val="24"/>
              </w:rPr>
              <w:tab/>
              <w:t>открытых мероприятий:</w:t>
            </w:r>
          </w:p>
          <w:p w:rsidR="001B2B3F" w:rsidRDefault="00C924FC">
            <w:pPr>
              <w:spacing w:after="272"/>
              <w:ind w:left="109"/>
            </w:pPr>
            <w:r>
              <w:rPr>
                <w:b/>
                <w:i/>
                <w:color w:val="000008"/>
                <w:sz w:val="24"/>
              </w:rPr>
              <w:t>Открытые</w:t>
            </w:r>
            <w:r>
              <w:rPr>
                <w:b/>
                <w:i/>
                <w:color w:val="000008"/>
                <w:sz w:val="24"/>
              </w:rPr>
              <w:tab/>
              <w:t>мероприятия</w:t>
            </w:r>
            <w:r>
              <w:rPr>
                <w:b/>
                <w:i/>
                <w:color w:val="000008"/>
                <w:sz w:val="24"/>
              </w:rPr>
              <w:tab/>
              <w:t>регионального</w:t>
            </w:r>
            <w:r>
              <w:rPr>
                <w:b/>
                <w:i/>
                <w:color w:val="000008"/>
                <w:sz w:val="24"/>
              </w:rPr>
              <w:tab/>
              <w:t>и межрегионального уровня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109"/>
            </w:pPr>
            <w:r>
              <w:rPr>
                <w:color w:val="000008"/>
                <w:sz w:val="24"/>
              </w:rPr>
              <w:t xml:space="preserve">1-5 мероприятий = 5 </w:t>
            </w:r>
            <w:r>
              <w:rPr>
                <w:color w:val="000008"/>
                <w:sz w:val="24"/>
              </w:rPr>
              <w:t>баллов</w:t>
            </w:r>
          </w:p>
          <w:p w:rsidR="001B2B3F" w:rsidRDefault="00C924FC">
            <w:pPr>
              <w:spacing w:after="275"/>
              <w:ind w:left="109"/>
            </w:pPr>
            <w:r>
              <w:rPr>
                <w:color w:val="000008"/>
                <w:sz w:val="24"/>
              </w:rPr>
              <w:t>Более 5 мероприятий = 6 баллов</w:t>
            </w:r>
          </w:p>
          <w:p w:rsidR="001B2B3F" w:rsidRDefault="00C924FC">
            <w:pPr>
              <w:spacing w:after="272"/>
              <w:ind w:left="109" w:right="1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>ровень образовательного округа (в том числе района городского округа город Воронеж):</w:t>
            </w:r>
          </w:p>
          <w:p w:rsidR="001B2B3F" w:rsidRDefault="00C924FC">
            <w:pPr>
              <w:spacing w:after="0"/>
              <w:ind w:left="109"/>
            </w:pPr>
            <w:r>
              <w:rPr>
                <w:color w:val="000008"/>
                <w:sz w:val="24"/>
              </w:rPr>
              <w:t>1-5 мероприятий = 4 балла</w:t>
            </w:r>
          </w:p>
          <w:p w:rsidR="001B2B3F" w:rsidRDefault="00C924FC">
            <w:pPr>
              <w:spacing w:after="0"/>
              <w:ind w:left="109"/>
            </w:pPr>
            <w:r>
              <w:rPr>
                <w:color w:val="000008"/>
                <w:sz w:val="24"/>
              </w:rPr>
              <w:t>Более 5-ти мероприятий = 5 баллов</w:t>
            </w:r>
          </w:p>
        </w:tc>
        <w:tc>
          <w:tcPr>
            <w:tcW w:w="3737" w:type="dxa"/>
            <w:gridSpan w:val="2"/>
            <w:tcBorders>
              <w:top w:val="single" w:sz="4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7" w:line="255" w:lineRule="auto"/>
              <w:ind w:left="107" w:right="7" w:firstLine="461"/>
              <w:jc w:val="both"/>
            </w:pPr>
            <w:r>
              <w:rPr>
                <w:color w:val="000008"/>
                <w:sz w:val="24"/>
              </w:rPr>
              <w:t>Общее количество баллов при оценивании результатов по критерию 5 должно составлять не более 10.</w:t>
            </w:r>
          </w:p>
          <w:p w:rsidR="001B2B3F" w:rsidRDefault="00C924FC">
            <w:pPr>
              <w:spacing w:after="0"/>
              <w:ind w:left="107" w:right="5" w:firstLine="461"/>
              <w:jc w:val="both"/>
            </w:pPr>
            <w:r>
              <w:rPr>
                <w:color w:val="000008"/>
                <w:sz w:val="24"/>
              </w:rPr>
              <w:t xml:space="preserve">Информация, представленная в показателе 5.1, не должна дублировать материал критериев 5.2 и 6.6. При наличии повторов материал показателя 5.1 </w:t>
            </w:r>
            <w:r>
              <w:rPr>
                <w:color w:val="000008"/>
                <w:sz w:val="24"/>
              </w:rPr>
              <w:t>специалистом АК не оценивается.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59" w:type="dxa"/>
          <w:left w:w="10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281"/>
        <w:gridCol w:w="3974"/>
        <w:gridCol w:w="6095"/>
        <w:gridCol w:w="3493"/>
      </w:tblGrid>
      <w:tr w:rsidR="001B2B3F">
        <w:trPr>
          <w:trHeight w:val="1114"/>
        </w:trPr>
        <w:tc>
          <w:tcPr>
            <w:tcW w:w="2283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left="2" w:right="9"/>
            </w:pPr>
            <w:r>
              <w:rPr>
                <w:b/>
                <w:i/>
                <w:color w:val="000008"/>
                <w:sz w:val="24"/>
              </w:rPr>
              <w:t>Открытое</w:t>
            </w:r>
            <w:r>
              <w:rPr>
                <w:b/>
                <w:i/>
                <w:color w:val="000008"/>
                <w:sz w:val="24"/>
              </w:rPr>
              <w:tab/>
              <w:t>мероприятие</w:t>
            </w:r>
            <w:r>
              <w:rPr>
                <w:b/>
                <w:i/>
                <w:color w:val="000008"/>
                <w:sz w:val="24"/>
              </w:rPr>
              <w:tab/>
              <w:t>уровня</w:t>
            </w:r>
            <w:r>
              <w:rPr>
                <w:b/>
                <w:i/>
                <w:color w:val="000008"/>
                <w:sz w:val="24"/>
              </w:rPr>
              <w:tab/>
              <w:t xml:space="preserve">дошкольной образовательной организации: </w:t>
            </w:r>
            <w:r>
              <w:rPr>
                <w:color w:val="000008"/>
                <w:sz w:val="24"/>
              </w:rPr>
              <w:t>5 мероприятий и более =1 балл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7456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 w:line="255" w:lineRule="auto"/>
              <w:ind w:right="12"/>
              <w:jc w:val="both"/>
            </w:pPr>
            <w:r>
              <w:rPr>
                <w:color w:val="000008"/>
                <w:sz w:val="24"/>
              </w:rPr>
              <w:t xml:space="preserve">5.2 Разработка и использование новых цифровых образовательных ресурсов, </w:t>
            </w:r>
            <w:r>
              <w:rPr>
                <w:color w:val="000008"/>
                <w:sz w:val="24"/>
              </w:rPr>
              <w:t>методов оценки образовательных достижений воспитанников с</w:t>
            </w:r>
          </w:p>
          <w:p w:rsidR="001B2B3F" w:rsidRDefault="00C924FC">
            <w:pPr>
              <w:spacing w:after="6" w:line="251" w:lineRule="auto"/>
              <w:ind w:right="8"/>
              <w:jc w:val="both"/>
            </w:pPr>
            <w:r>
              <w:rPr>
                <w:color w:val="000008"/>
                <w:sz w:val="24"/>
              </w:rPr>
              <w:t xml:space="preserve">использованием </w:t>
            </w:r>
            <w:proofErr w:type="spellStart"/>
            <w:r>
              <w:rPr>
                <w:color w:val="000008"/>
                <w:sz w:val="24"/>
              </w:rPr>
              <w:t>информационнокоммуникационных</w:t>
            </w:r>
            <w:proofErr w:type="spellEnd"/>
            <w:r>
              <w:rPr>
                <w:color w:val="000008"/>
                <w:sz w:val="24"/>
              </w:rPr>
              <w:t xml:space="preserve"> технологий (разработка презентаций, размещение </w:t>
            </w:r>
            <w:proofErr w:type="spellStart"/>
            <w:r>
              <w:rPr>
                <w:color w:val="000008"/>
                <w:sz w:val="24"/>
              </w:rPr>
              <w:t>видеомероприятий</w:t>
            </w:r>
            <w:proofErr w:type="spellEnd"/>
            <w:r>
              <w:rPr>
                <w:color w:val="000008"/>
                <w:sz w:val="24"/>
              </w:rPr>
              <w:t xml:space="preserve"> и материалов о значимых событиях из жизни группы на сайте дошкольной образовательной орга</w:t>
            </w:r>
            <w:r>
              <w:rPr>
                <w:color w:val="000008"/>
                <w:sz w:val="24"/>
              </w:rPr>
              <w:t>низации, наличие собственной страницы на сайте дошкольной образовательной организации, наличие собственного сайта / блога и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т. д.)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2"/>
              <w:ind w:left="2" w:right="3"/>
              <w:jc w:val="both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при условии использования нескольких форм применения ИКТ:</w:t>
            </w:r>
          </w:p>
          <w:p w:rsidR="001B2B3F" w:rsidRDefault="00C924FC">
            <w:pPr>
              <w:spacing w:after="0" w:line="255" w:lineRule="auto"/>
              <w:ind w:left="2"/>
              <w:jc w:val="both"/>
            </w:pPr>
            <w:r>
              <w:rPr>
                <w:i/>
                <w:color w:val="000008"/>
                <w:sz w:val="24"/>
              </w:rPr>
              <w:t xml:space="preserve">Разработка презентаций </w:t>
            </w:r>
            <w:r>
              <w:rPr>
                <w:color w:val="000008"/>
                <w:sz w:val="24"/>
              </w:rPr>
              <w:t>(при указании прямой электронной ссылки на размещённый в сети материал)</w:t>
            </w:r>
          </w:p>
          <w:p w:rsidR="001B2B3F" w:rsidRDefault="00C924FC">
            <w:pPr>
              <w:spacing w:after="0" w:line="255" w:lineRule="auto"/>
              <w:ind w:left="2" w:right="2380"/>
            </w:pPr>
            <w:r>
              <w:rPr>
                <w:color w:val="000008"/>
                <w:sz w:val="24"/>
              </w:rPr>
              <w:t xml:space="preserve">1-5 презентаций = 2 балла </w:t>
            </w:r>
            <w:proofErr w:type="gramStart"/>
            <w:r>
              <w:rPr>
                <w:color w:val="000008"/>
                <w:sz w:val="24"/>
              </w:rPr>
              <w:t>Более</w:t>
            </w:r>
            <w:proofErr w:type="gramEnd"/>
            <w:r>
              <w:rPr>
                <w:color w:val="000008"/>
                <w:sz w:val="24"/>
              </w:rPr>
              <w:t xml:space="preserve"> 5 мероприятий = 3 балла при условии соблюдения требований:</w:t>
            </w:r>
          </w:p>
          <w:p w:rsidR="001B2B3F" w:rsidRDefault="00C924FC">
            <w:pPr>
              <w:numPr>
                <w:ilvl w:val="0"/>
                <w:numId w:val="2"/>
              </w:numPr>
              <w:spacing w:after="0" w:line="255" w:lineRule="auto"/>
              <w:ind w:right="85"/>
              <w:jc w:val="both"/>
            </w:pPr>
            <w:r>
              <w:rPr>
                <w:color w:val="000008"/>
                <w:sz w:val="24"/>
              </w:rPr>
              <w:t xml:space="preserve">наличие дидактической ценности материала презентации; - </w:t>
            </w:r>
            <w:proofErr w:type="spellStart"/>
            <w:r>
              <w:rPr>
                <w:color w:val="000008"/>
                <w:sz w:val="24"/>
              </w:rPr>
              <w:t>валеологичност</w:t>
            </w:r>
            <w:r>
              <w:rPr>
                <w:color w:val="000008"/>
                <w:sz w:val="24"/>
              </w:rPr>
              <w:t>ь</w:t>
            </w:r>
            <w:proofErr w:type="spellEnd"/>
            <w:r>
              <w:rPr>
                <w:color w:val="000008"/>
                <w:sz w:val="24"/>
              </w:rPr>
              <w:t>;</w:t>
            </w:r>
          </w:p>
          <w:p w:rsidR="001B2B3F" w:rsidRDefault="00C924FC">
            <w:pPr>
              <w:numPr>
                <w:ilvl w:val="0"/>
                <w:numId w:val="2"/>
              </w:numPr>
              <w:spacing w:after="276" w:line="255" w:lineRule="auto"/>
              <w:ind w:right="85"/>
              <w:jc w:val="both"/>
            </w:pPr>
            <w:r>
              <w:rPr>
                <w:color w:val="000008"/>
                <w:sz w:val="24"/>
              </w:rPr>
              <w:t>техническая грамотность и сложность (наличие анимированных и озвученных элементов, гиперссылок, интерактивных составляющих и др.)</w:t>
            </w:r>
          </w:p>
          <w:p w:rsidR="001B2B3F" w:rsidRDefault="00C924FC">
            <w:pPr>
              <w:spacing w:after="0" w:line="255" w:lineRule="auto"/>
              <w:ind w:left="2" w:right="9"/>
              <w:jc w:val="both"/>
            </w:pPr>
            <w:r>
              <w:rPr>
                <w:i/>
                <w:color w:val="000008"/>
                <w:sz w:val="24"/>
              </w:rPr>
              <w:t xml:space="preserve">Наличие собственной страницы на сайте дошкольной образовательной организации </w:t>
            </w:r>
            <w:r>
              <w:rPr>
                <w:color w:val="000008"/>
                <w:sz w:val="24"/>
              </w:rPr>
              <w:t>(с указанием прямой электронной ссылки) и её о</w:t>
            </w:r>
            <w:r>
              <w:rPr>
                <w:color w:val="000008"/>
                <w:sz w:val="24"/>
              </w:rPr>
              <w:t>бновление с периодичностью:</w:t>
            </w:r>
          </w:p>
          <w:p w:rsidR="001B2B3F" w:rsidRDefault="00C924FC">
            <w:pPr>
              <w:spacing w:after="276" w:line="255" w:lineRule="auto"/>
              <w:ind w:left="2" w:right="2494"/>
            </w:pPr>
            <w:r>
              <w:rPr>
                <w:color w:val="000008"/>
                <w:sz w:val="24"/>
              </w:rPr>
              <w:t>не реже 1 раза в квартал = 2 балла не реже 1 раза в полугодие = 1 балла</w:t>
            </w:r>
          </w:p>
          <w:p w:rsidR="001B2B3F" w:rsidRDefault="00C924FC">
            <w:pPr>
              <w:spacing w:after="0" w:line="255" w:lineRule="auto"/>
              <w:ind w:left="2" w:right="7"/>
              <w:jc w:val="both"/>
            </w:pPr>
            <w:r>
              <w:rPr>
                <w:i/>
                <w:color w:val="000008"/>
                <w:sz w:val="24"/>
              </w:rPr>
              <w:t>Наличие собственного блога, на котором ведется активное обсуждение с широкой педагогической общественностью педагогических проблем (</w:t>
            </w:r>
            <w:r>
              <w:rPr>
                <w:i/>
                <w:color w:val="000008"/>
                <w:sz w:val="24"/>
              </w:rPr>
              <w:t xml:space="preserve">предложенных к обсуждению соискателем), </w:t>
            </w:r>
            <w:r>
              <w:rPr>
                <w:color w:val="000008"/>
                <w:sz w:val="24"/>
              </w:rPr>
              <w:t>не менее одного учебного года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(с указанием прямой электронной ссылки) = 3 балла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1" w:line="255" w:lineRule="auto"/>
              <w:ind w:right="7" w:firstLine="461"/>
              <w:jc w:val="both"/>
            </w:pPr>
            <w:r>
              <w:rPr>
                <w:color w:val="000008"/>
                <w:sz w:val="24"/>
              </w:rPr>
              <w:t>При отсутствии прямой электронной ссылки информация о размещённом в сети материале не оценивается.</w:t>
            </w:r>
          </w:p>
          <w:p w:rsidR="001B2B3F" w:rsidRDefault="00C924FC">
            <w:pPr>
              <w:spacing w:after="0"/>
              <w:ind w:right="8" w:firstLine="461"/>
              <w:jc w:val="both"/>
            </w:pPr>
            <w:r>
              <w:rPr>
                <w:color w:val="000008"/>
                <w:sz w:val="24"/>
              </w:rPr>
              <w:t>Информация, представленная в показате</w:t>
            </w:r>
            <w:r>
              <w:rPr>
                <w:color w:val="000008"/>
                <w:sz w:val="24"/>
              </w:rPr>
              <w:t>ле 5.2, не должна дублировать материал критериев 5.1. и 6.6. При наличии повторов материал показателя 5.2 специалистом АК не оценивается.</w:t>
            </w:r>
          </w:p>
        </w:tc>
      </w:tr>
      <w:tr w:rsidR="001B2B3F">
        <w:trPr>
          <w:trHeight w:val="1935"/>
        </w:trPr>
        <w:tc>
          <w:tcPr>
            <w:tcW w:w="2283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right="19"/>
              <w:jc w:val="center"/>
            </w:pPr>
            <w:r>
              <w:rPr>
                <w:b/>
                <w:color w:val="000008"/>
                <w:sz w:val="24"/>
              </w:rPr>
              <w:lastRenderedPageBreak/>
              <w:t>Критерий 6.</w:t>
            </w:r>
          </w:p>
          <w:p w:rsidR="001B2B3F" w:rsidRDefault="00C924FC">
            <w:pPr>
              <w:spacing w:after="0"/>
              <w:ind w:left="101" w:firstLine="355"/>
            </w:pPr>
            <w:r>
              <w:rPr>
                <w:color w:val="000008"/>
                <w:sz w:val="24"/>
              </w:rPr>
              <w:t>Результаты профессиональной деятельности аттестуемого</w:t>
            </w:r>
          </w:p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8"/>
              <w:jc w:val="both"/>
            </w:pPr>
            <w:r>
              <w:rPr>
                <w:color w:val="000008"/>
                <w:sz w:val="24"/>
              </w:rPr>
              <w:t>6.1 Профессиональные достижения аттестуемого (</w:t>
            </w:r>
            <w:r>
              <w:rPr>
                <w:color w:val="000008"/>
                <w:sz w:val="24"/>
              </w:rPr>
              <w:t>благодарственные письма, отзывы работодателей, приказы о награждениях и поощрениях, грамоты муниципальных и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6"/>
              <w:ind w:left="2"/>
              <w:jc w:val="both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при наличии нескольких достижений: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достижений = 5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 xml:space="preserve">Более 5 </w:t>
            </w:r>
            <w:r>
              <w:rPr>
                <w:color w:val="000008"/>
                <w:sz w:val="24"/>
              </w:rPr>
              <w:t>достижений = 6 баллов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8" w:firstLine="456"/>
              <w:jc w:val="both"/>
            </w:pPr>
            <w:r>
              <w:rPr>
                <w:color w:val="000008"/>
                <w:sz w:val="24"/>
              </w:rPr>
              <w:t>Специалисту АК рекомендуется при оценивании достижений по показателю 6.1 использовать информацию в заявлении аттестуемого о наличии отраслевых наград без предъявления требований к сроку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3" w:type="dxa"/>
          <w:right w:w="91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4697"/>
        </w:trPr>
        <w:tc>
          <w:tcPr>
            <w:tcW w:w="2283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jc w:val="both"/>
            </w:pPr>
            <w:r>
              <w:rPr>
                <w:color w:val="000008"/>
                <w:sz w:val="24"/>
              </w:rPr>
              <w:t>региональных органов власти, общественных орг</w:t>
            </w:r>
            <w:r>
              <w:rPr>
                <w:color w:val="000008"/>
                <w:sz w:val="24"/>
              </w:rPr>
              <w:t>анизаций)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Федеральный уровень</w:t>
            </w:r>
            <w:r>
              <w:rPr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достижений = 4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достижений = 5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достижений = 3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достижений = 4 балла</w:t>
            </w:r>
          </w:p>
          <w:p w:rsidR="001B2B3F" w:rsidRDefault="00C924FC">
            <w:pPr>
              <w:spacing w:after="6" w:line="245" w:lineRule="auto"/>
              <w:ind w:left="2" w:right="4"/>
              <w:jc w:val="both"/>
            </w:pPr>
            <w:r>
              <w:rPr>
                <w:b/>
                <w:i/>
                <w:color w:val="000008"/>
                <w:sz w:val="24"/>
              </w:rPr>
              <w:t>Муниципальный уровень, уровень образовательного округа (</w:t>
            </w:r>
            <w:r>
              <w:rPr>
                <w:b/>
                <w:i/>
                <w:color w:val="000008"/>
                <w:sz w:val="24"/>
              </w:rPr>
              <w:t>в том числе района городского округа город Воронеж)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достижений = 2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достижений = 3 балла</w:t>
            </w:r>
          </w:p>
          <w:p w:rsidR="001B2B3F" w:rsidRDefault="00C924FC">
            <w:pPr>
              <w:spacing w:after="0"/>
              <w:ind w:left="2" w:right="493"/>
            </w:pPr>
            <w:r>
              <w:rPr>
                <w:b/>
                <w:i/>
                <w:color w:val="000008"/>
                <w:sz w:val="24"/>
              </w:rPr>
              <w:t xml:space="preserve">Уровень дошкольной образовательной организации: </w:t>
            </w:r>
            <w:r>
              <w:rPr>
                <w:color w:val="000008"/>
                <w:sz w:val="24"/>
              </w:rPr>
              <w:t>5 достижений и более = 1 балл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их получения.</w:t>
            </w:r>
          </w:p>
          <w:p w:rsidR="001B2B3F" w:rsidRDefault="00C924FC">
            <w:pPr>
              <w:spacing w:after="0"/>
              <w:ind w:right="8" w:firstLine="370"/>
              <w:jc w:val="both"/>
            </w:pPr>
            <w:r>
              <w:rPr>
                <w:color w:val="000008"/>
                <w:sz w:val="24"/>
              </w:rPr>
              <w:t xml:space="preserve">Информация, представленная в показателе 6.1, </w:t>
            </w:r>
            <w:r>
              <w:rPr>
                <w:color w:val="000008"/>
                <w:sz w:val="24"/>
              </w:rPr>
              <w:t>не должна дублировать материал критерия 3, критерия 4, показателя 6.4. При наличии повторов материал показателя 6.1 специалистом АК не оценивается.</w:t>
            </w:r>
          </w:p>
        </w:tc>
      </w:tr>
      <w:tr w:rsidR="001B2B3F">
        <w:trPr>
          <w:trHeight w:val="5798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 w:line="255" w:lineRule="auto"/>
              <w:ind w:right="8"/>
              <w:jc w:val="both"/>
            </w:pPr>
            <w:r>
              <w:rPr>
                <w:color w:val="000008"/>
                <w:sz w:val="24"/>
              </w:rPr>
              <w:t>6.2 Участие воспитателя дошкольной образовательной организации в научной, научно-</w:t>
            </w:r>
            <w:r>
              <w:rPr>
                <w:color w:val="000008"/>
                <w:sz w:val="24"/>
              </w:rPr>
              <w:t>методической сферах педагогической деятельности</w:t>
            </w:r>
          </w:p>
          <w:p w:rsidR="001B2B3F" w:rsidRDefault="00C924FC">
            <w:pPr>
              <w:spacing w:after="2" w:line="254" w:lineRule="auto"/>
              <w:ind w:right="8"/>
              <w:jc w:val="both"/>
            </w:pPr>
            <w:r>
              <w:rPr>
                <w:color w:val="000008"/>
                <w:sz w:val="24"/>
              </w:rPr>
              <w:t xml:space="preserve">(научно-практические конференции, проблемные и обучающие семинары, в том числе </w:t>
            </w:r>
            <w:proofErr w:type="spellStart"/>
            <w:r>
              <w:rPr>
                <w:color w:val="000008"/>
                <w:sz w:val="24"/>
              </w:rPr>
              <w:t>web</w:t>
            </w:r>
            <w:proofErr w:type="spellEnd"/>
            <w:r>
              <w:rPr>
                <w:color w:val="000008"/>
                <w:sz w:val="24"/>
              </w:rPr>
              <w:t>-семинары,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педагогические чтения и т. д.)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bottom"/>
          </w:tcPr>
          <w:p w:rsidR="001B2B3F" w:rsidRDefault="00C924FC">
            <w:pPr>
              <w:spacing w:after="273"/>
              <w:ind w:left="2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при</w:t>
            </w:r>
            <w:r>
              <w:rPr>
                <w:b/>
                <w:color w:val="000008"/>
                <w:sz w:val="24"/>
              </w:rPr>
              <w:tab/>
              <w:t>условии</w:t>
            </w:r>
            <w:r>
              <w:rPr>
                <w:b/>
                <w:color w:val="000008"/>
                <w:sz w:val="24"/>
              </w:rPr>
              <w:tab/>
              <w:t>участия</w:t>
            </w:r>
            <w:r>
              <w:rPr>
                <w:b/>
                <w:color w:val="000008"/>
                <w:sz w:val="24"/>
              </w:rPr>
              <w:tab/>
              <w:t>в</w:t>
            </w:r>
            <w:r>
              <w:rPr>
                <w:b/>
                <w:color w:val="000008"/>
                <w:sz w:val="24"/>
              </w:rPr>
              <w:tab/>
              <w:t>нескольких</w:t>
            </w:r>
            <w:r>
              <w:rPr>
                <w:b/>
                <w:color w:val="000008"/>
                <w:sz w:val="24"/>
              </w:rPr>
              <w:tab/>
              <w:t>к</w:t>
            </w:r>
            <w:r>
              <w:rPr>
                <w:b/>
                <w:color w:val="000008"/>
                <w:sz w:val="24"/>
              </w:rPr>
              <w:t>онференциях (семинарах и пр.)</w:t>
            </w:r>
          </w:p>
          <w:p w:rsidR="001B2B3F" w:rsidRDefault="00C924FC">
            <w:pPr>
              <w:spacing w:after="279" w:line="256" w:lineRule="auto"/>
              <w:ind w:left="2"/>
              <w:jc w:val="both"/>
            </w:pPr>
            <w:r>
              <w:rPr>
                <w:color w:val="000008"/>
                <w:sz w:val="24"/>
              </w:rPr>
              <w:t xml:space="preserve">В качестве </w:t>
            </w:r>
            <w:r>
              <w:rPr>
                <w:b/>
                <w:color w:val="000008"/>
                <w:sz w:val="24"/>
              </w:rPr>
              <w:t xml:space="preserve">докладчика </w:t>
            </w:r>
            <w:r>
              <w:rPr>
                <w:color w:val="000008"/>
                <w:sz w:val="24"/>
              </w:rPr>
              <w:t xml:space="preserve">очной конференции (семинара)/ </w:t>
            </w:r>
            <w:r>
              <w:rPr>
                <w:b/>
                <w:color w:val="000008"/>
                <w:sz w:val="24"/>
              </w:rPr>
              <w:t xml:space="preserve">докладчика </w:t>
            </w:r>
            <w:proofErr w:type="spellStart"/>
            <w:r>
              <w:rPr>
                <w:color w:val="000008"/>
                <w:sz w:val="24"/>
              </w:rPr>
              <w:t>web</w:t>
            </w:r>
            <w:proofErr w:type="spellEnd"/>
            <w:r>
              <w:rPr>
                <w:color w:val="000008"/>
                <w:sz w:val="24"/>
              </w:rPr>
              <w:t>-конференции (</w:t>
            </w:r>
            <w:proofErr w:type="spellStart"/>
            <w:r>
              <w:rPr>
                <w:color w:val="000008"/>
                <w:sz w:val="24"/>
              </w:rPr>
              <w:t>web</w:t>
            </w:r>
            <w:proofErr w:type="spellEnd"/>
            <w:r>
              <w:rPr>
                <w:color w:val="000008"/>
                <w:sz w:val="24"/>
              </w:rPr>
              <w:t>-семинара):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280" w:line="255" w:lineRule="auto"/>
              <w:ind w:left="2" w:right="2808"/>
            </w:pPr>
            <w:r>
              <w:rPr>
                <w:color w:val="000008"/>
                <w:sz w:val="24"/>
              </w:rPr>
              <w:t xml:space="preserve">1-5 мероприятий = 5 баллов </w:t>
            </w:r>
            <w:proofErr w:type="gramStart"/>
            <w:r>
              <w:rPr>
                <w:color w:val="000008"/>
                <w:sz w:val="24"/>
              </w:rPr>
              <w:t>Более</w:t>
            </w:r>
            <w:proofErr w:type="gramEnd"/>
            <w:r>
              <w:rPr>
                <w:color w:val="000008"/>
                <w:sz w:val="24"/>
              </w:rPr>
              <w:t xml:space="preserve"> 5 мероприятий = 6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Федеральный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мероприятий = 4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5мероприятий = 5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мероприятий = 3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мероприятий = 4 балла</w:t>
            </w:r>
          </w:p>
          <w:p w:rsidR="001B2B3F" w:rsidRDefault="00C924FC">
            <w:pPr>
              <w:tabs>
                <w:tab w:val="center" w:pos="2158"/>
                <w:tab w:val="center" w:pos="5378"/>
              </w:tabs>
              <w:spacing w:after="0"/>
            </w:pPr>
            <w:r>
              <w:tab/>
            </w:r>
            <w:r>
              <w:rPr>
                <w:b/>
                <w:i/>
                <w:color w:val="000008"/>
                <w:sz w:val="24"/>
              </w:rPr>
              <w:t>Муниципальный и межмуниципальный</w:t>
            </w:r>
            <w:r>
              <w:rPr>
                <w:b/>
                <w:i/>
                <w:color w:val="000008"/>
                <w:sz w:val="24"/>
              </w:rPr>
              <w:tab/>
              <w:t>уровень</w:t>
            </w:r>
            <w:r>
              <w:rPr>
                <w:b/>
                <w:color w:val="000008"/>
                <w:sz w:val="24"/>
              </w:rPr>
              <w:t xml:space="preserve">, </w:t>
            </w:r>
            <w:r>
              <w:rPr>
                <w:b/>
                <w:i/>
                <w:color w:val="000008"/>
                <w:sz w:val="24"/>
              </w:rPr>
              <w:t>уровень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 w:line="255" w:lineRule="auto"/>
              <w:ind w:right="5" w:firstLine="370"/>
              <w:jc w:val="both"/>
            </w:pPr>
            <w:r>
              <w:rPr>
                <w:color w:val="000008"/>
                <w:sz w:val="24"/>
              </w:rPr>
              <w:t>Информация, представленная в показателе 6.2, не должна дублировать материал пок</w:t>
            </w:r>
            <w:r>
              <w:rPr>
                <w:color w:val="000008"/>
                <w:sz w:val="24"/>
              </w:rPr>
              <w:t>азателя</w:t>
            </w:r>
          </w:p>
          <w:p w:rsidR="001B2B3F" w:rsidRDefault="00C924FC">
            <w:pPr>
              <w:spacing w:after="0"/>
              <w:ind w:right="11"/>
              <w:jc w:val="both"/>
            </w:pPr>
            <w:r>
              <w:rPr>
                <w:color w:val="000008"/>
                <w:sz w:val="24"/>
              </w:rPr>
              <w:t>6.3. При наличии повторов материал показателя 6.2 специалистом АК не оценивается.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3593"/>
        </w:trPr>
        <w:tc>
          <w:tcPr>
            <w:tcW w:w="2283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2"/>
              <w:ind w:left="2"/>
              <w:jc w:val="both"/>
            </w:pPr>
            <w:r>
              <w:rPr>
                <w:b/>
                <w:i/>
                <w:color w:val="000008"/>
                <w:sz w:val="24"/>
              </w:rPr>
              <w:t>образовательного округа (в том числе района городского округа город Воронеж)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мероприятий = 1 балл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5 мероприятий = 2 балла</w:t>
            </w:r>
          </w:p>
          <w:p w:rsidR="001B2B3F" w:rsidRDefault="00C924FC">
            <w:pPr>
              <w:spacing w:after="277" w:line="255" w:lineRule="auto"/>
              <w:ind w:left="2" w:right="545"/>
              <w:jc w:val="both"/>
            </w:pPr>
            <w:r>
              <w:rPr>
                <w:b/>
                <w:i/>
                <w:color w:val="000008"/>
                <w:sz w:val="24"/>
              </w:rPr>
              <w:t>Уровень дошкольной образовательной организации</w:t>
            </w:r>
            <w:r>
              <w:rPr>
                <w:b/>
                <w:color w:val="000008"/>
                <w:sz w:val="24"/>
              </w:rPr>
              <w:t xml:space="preserve">: </w:t>
            </w:r>
            <w:r>
              <w:rPr>
                <w:color w:val="000008"/>
                <w:sz w:val="24"/>
              </w:rPr>
              <w:t>3 мероприятия и более= 1 балл</w:t>
            </w:r>
          </w:p>
          <w:p w:rsidR="001B2B3F" w:rsidRDefault="00C924FC">
            <w:pPr>
              <w:spacing w:after="0"/>
              <w:ind w:left="2" w:right="5"/>
            </w:pPr>
            <w:r>
              <w:rPr>
                <w:color w:val="000008"/>
                <w:sz w:val="24"/>
              </w:rPr>
              <w:t>В</w:t>
            </w:r>
            <w:r>
              <w:rPr>
                <w:color w:val="000008"/>
                <w:sz w:val="24"/>
              </w:rPr>
              <w:tab/>
              <w:t>качестве</w:t>
            </w:r>
            <w:r>
              <w:rPr>
                <w:color w:val="000008"/>
                <w:sz w:val="24"/>
              </w:rPr>
              <w:tab/>
              <w:t>участника</w:t>
            </w:r>
            <w:r>
              <w:rPr>
                <w:color w:val="000008"/>
                <w:sz w:val="24"/>
              </w:rPr>
              <w:tab/>
              <w:t>(</w:t>
            </w:r>
            <w:r>
              <w:rPr>
                <w:b/>
                <w:color w:val="000008"/>
                <w:sz w:val="24"/>
              </w:rPr>
              <w:t>слушателя</w:t>
            </w:r>
            <w:r>
              <w:rPr>
                <w:color w:val="000008"/>
                <w:sz w:val="24"/>
              </w:rPr>
              <w:t>)</w:t>
            </w:r>
            <w:r>
              <w:rPr>
                <w:color w:val="000008"/>
                <w:sz w:val="24"/>
              </w:rPr>
              <w:tab/>
              <w:t>очной/</w:t>
            </w:r>
            <w:r>
              <w:rPr>
                <w:color w:val="000008"/>
                <w:sz w:val="24"/>
              </w:rPr>
              <w:tab/>
            </w:r>
            <w:proofErr w:type="spellStart"/>
            <w:r>
              <w:rPr>
                <w:color w:val="000008"/>
                <w:sz w:val="24"/>
              </w:rPr>
              <w:t>webконференции</w:t>
            </w:r>
            <w:proofErr w:type="spellEnd"/>
            <w:r>
              <w:rPr>
                <w:color w:val="000008"/>
                <w:sz w:val="24"/>
              </w:rPr>
              <w:t xml:space="preserve"> (</w:t>
            </w:r>
            <w:proofErr w:type="spellStart"/>
            <w:r>
              <w:rPr>
                <w:color w:val="000008"/>
                <w:sz w:val="24"/>
              </w:rPr>
              <w:t>web</w:t>
            </w:r>
            <w:proofErr w:type="spellEnd"/>
            <w:r>
              <w:rPr>
                <w:color w:val="000008"/>
                <w:sz w:val="24"/>
              </w:rPr>
              <w:t>-семинара) любого уровня: 5 мероприятий и более = 1 балл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4420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nil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right="15"/>
              <w:jc w:val="both"/>
            </w:pPr>
            <w:r>
              <w:rPr>
                <w:color w:val="000008"/>
                <w:sz w:val="24"/>
              </w:rPr>
              <w:t>6.3 Публикации в официальных изданиях по профилю педагогиче</w:t>
            </w:r>
            <w:r>
              <w:rPr>
                <w:color w:val="000008"/>
                <w:sz w:val="24"/>
              </w:rPr>
              <w:t>ской деятельности (в том числе электронных)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272"/>
              <w:ind w:left="2" w:right="8"/>
              <w:jc w:val="both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баллов типа издания (I) и вида публикации (II), а также при условии наличия нескольких публикаций</w:t>
            </w:r>
          </w:p>
          <w:p w:rsidR="001B2B3F" w:rsidRDefault="00C924FC">
            <w:pPr>
              <w:numPr>
                <w:ilvl w:val="0"/>
                <w:numId w:val="3"/>
              </w:numPr>
              <w:spacing w:after="0"/>
              <w:ind w:left="640" w:hanging="278"/>
            </w:pPr>
            <w:r>
              <w:rPr>
                <w:color w:val="000008"/>
                <w:sz w:val="24"/>
              </w:rPr>
              <w:t>Тип издания</w:t>
            </w:r>
          </w:p>
          <w:p w:rsidR="001B2B3F" w:rsidRDefault="00C924FC">
            <w:pPr>
              <w:spacing w:after="0"/>
              <w:ind w:left="2"/>
            </w:pPr>
            <w:r>
              <w:rPr>
                <w:i/>
                <w:color w:val="000008"/>
                <w:sz w:val="24"/>
              </w:rPr>
              <w:t xml:space="preserve">Официальные печатные издания </w:t>
            </w:r>
            <w:r>
              <w:rPr>
                <w:color w:val="000008"/>
                <w:sz w:val="24"/>
              </w:rPr>
              <w:t>= 2 балла</w:t>
            </w:r>
          </w:p>
          <w:p w:rsidR="001B2B3F" w:rsidRDefault="00C924FC">
            <w:pPr>
              <w:tabs>
                <w:tab w:val="center" w:pos="714"/>
                <w:tab w:val="center" w:pos="2926"/>
                <w:tab w:val="center" w:pos="4654"/>
                <w:tab w:val="center" w:pos="5825"/>
              </w:tabs>
              <w:spacing w:after="0"/>
            </w:pPr>
            <w:r>
              <w:tab/>
            </w:r>
            <w:r w:rsidR="00920CC2">
              <w:rPr>
                <w:i/>
                <w:color w:val="000008"/>
                <w:sz w:val="24"/>
              </w:rPr>
              <w:t>Официальные</w:t>
            </w:r>
            <w:r w:rsidR="00920CC2">
              <w:rPr>
                <w:i/>
                <w:color w:val="000008"/>
                <w:sz w:val="24"/>
              </w:rPr>
              <w:tab/>
              <w:t xml:space="preserve">Интернет-издания </w:t>
            </w:r>
            <w:bookmarkStart w:id="0" w:name="_GoBack"/>
            <w:bookmarkEnd w:id="0"/>
            <w:r>
              <w:rPr>
                <w:color w:val="000008"/>
                <w:sz w:val="24"/>
              </w:rPr>
              <w:t>(при</w:t>
            </w:r>
            <w:r>
              <w:rPr>
                <w:color w:val="000008"/>
                <w:sz w:val="24"/>
              </w:rPr>
              <w:tab/>
              <w:t>наличии</w:t>
            </w:r>
          </w:p>
          <w:p w:rsidR="001B2B3F" w:rsidRDefault="00C924FC">
            <w:pPr>
              <w:spacing w:after="271"/>
              <w:ind w:left="2"/>
            </w:pPr>
            <w:r>
              <w:rPr>
                <w:color w:val="000008"/>
                <w:sz w:val="24"/>
              </w:rPr>
              <w:t>редакционной коллегии) = 1 балл</w:t>
            </w:r>
          </w:p>
          <w:p w:rsidR="001B2B3F" w:rsidRDefault="00C924FC">
            <w:pPr>
              <w:numPr>
                <w:ilvl w:val="0"/>
                <w:numId w:val="3"/>
              </w:numPr>
              <w:spacing w:after="0"/>
              <w:ind w:left="640" w:hanging="278"/>
            </w:pPr>
            <w:r>
              <w:rPr>
                <w:color w:val="000008"/>
                <w:sz w:val="24"/>
              </w:rPr>
              <w:t>Вид публикации:</w:t>
            </w:r>
          </w:p>
          <w:p w:rsidR="001B2B3F" w:rsidRDefault="00C924FC">
            <w:pPr>
              <w:numPr>
                <w:ilvl w:val="0"/>
                <w:numId w:val="4"/>
              </w:numPr>
              <w:spacing w:after="0" w:line="255" w:lineRule="auto"/>
              <w:ind w:firstLine="60"/>
            </w:pPr>
            <w:r>
              <w:rPr>
                <w:color w:val="000008"/>
                <w:sz w:val="24"/>
              </w:rPr>
              <w:t>тезисы, заметка, методическая разработка, материалы к уроку = 2 балла</w:t>
            </w:r>
          </w:p>
          <w:p w:rsidR="001B2B3F" w:rsidRDefault="00C924FC">
            <w:pPr>
              <w:numPr>
                <w:ilvl w:val="0"/>
                <w:numId w:val="4"/>
              </w:numPr>
              <w:spacing w:after="0"/>
              <w:ind w:firstLine="60"/>
            </w:pPr>
            <w:r>
              <w:rPr>
                <w:color w:val="000008"/>
                <w:sz w:val="24"/>
              </w:rPr>
              <w:t>статья = 3 балла</w:t>
            </w:r>
          </w:p>
          <w:p w:rsidR="001B2B3F" w:rsidRDefault="00C924FC">
            <w:pPr>
              <w:numPr>
                <w:ilvl w:val="0"/>
                <w:numId w:val="4"/>
              </w:numPr>
              <w:spacing w:after="0"/>
              <w:ind w:firstLine="60"/>
            </w:pPr>
            <w:r>
              <w:rPr>
                <w:color w:val="000008"/>
                <w:sz w:val="24"/>
              </w:rPr>
              <w:t>методическое пособие, авторская программа = 5 баллов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right="15" w:firstLine="370"/>
              <w:jc w:val="both"/>
            </w:pPr>
            <w:r>
              <w:rPr>
                <w:color w:val="000008"/>
                <w:sz w:val="24"/>
              </w:rPr>
              <w:t xml:space="preserve">Общее количество баллов при оценивании результатов по показателю 6.3 должно составлять не более </w:t>
            </w:r>
            <w:r>
              <w:rPr>
                <w:sz w:val="24"/>
              </w:rPr>
              <w:t>10.</w:t>
            </w:r>
          </w:p>
        </w:tc>
      </w:tr>
      <w:tr w:rsidR="001B2B3F">
        <w:trPr>
          <w:trHeight w:val="2487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 w:line="255" w:lineRule="auto"/>
              <w:ind w:right="16"/>
              <w:jc w:val="both"/>
            </w:pPr>
            <w:r>
              <w:rPr>
                <w:color w:val="000008"/>
                <w:sz w:val="24"/>
              </w:rPr>
              <w:t>6.4 Участие воспитателя дошкольной образовательной организации</w:t>
            </w:r>
            <w:r>
              <w:rPr>
                <w:color w:val="000008"/>
                <w:sz w:val="24"/>
              </w:rPr>
              <w:tab/>
              <w:t>в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профессиональных конкурсах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6"/>
              <w:ind w:left="2"/>
              <w:jc w:val="both"/>
            </w:pPr>
            <w:r>
              <w:rPr>
                <w:b/>
                <w:color w:val="000008"/>
                <w:sz w:val="24"/>
              </w:rPr>
              <w:t xml:space="preserve">Количество баллов определяется путём суммирования при условии </w:t>
            </w:r>
            <w:r>
              <w:rPr>
                <w:b/>
                <w:color w:val="000008"/>
                <w:sz w:val="24"/>
              </w:rPr>
              <w:t>участия в нескольких конкурсах.</w:t>
            </w:r>
          </w:p>
          <w:p w:rsidR="001B2B3F" w:rsidRDefault="00C924FC">
            <w:pPr>
              <w:spacing w:after="276"/>
              <w:ind w:left="2" w:right="10"/>
              <w:jc w:val="both"/>
            </w:pPr>
            <w:r>
              <w:rPr>
                <w:b/>
                <w:color w:val="000008"/>
                <w:sz w:val="24"/>
              </w:rPr>
              <w:t>При участии в очных мероприятиях, проводимых организациями, осуществляющими образовательную деятельность, и органами управления образованием*:</w:t>
            </w:r>
          </w:p>
          <w:p w:rsidR="001B2B3F" w:rsidRDefault="00C924FC">
            <w:pPr>
              <w:spacing w:after="0"/>
              <w:ind w:left="2" w:right="630"/>
            </w:pPr>
            <w:r>
              <w:rPr>
                <w:b/>
                <w:i/>
                <w:color w:val="000008"/>
                <w:sz w:val="24"/>
              </w:rPr>
              <w:t xml:space="preserve">Международный и федеральный уровень: </w:t>
            </w:r>
            <w:r>
              <w:rPr>
                <w:color w:val="000008"/>
                <w:sz w:val="24"/>
              </w:rPr>
              <w:t>Победитель = 10 баллов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11" w:firstLine="370"/>
              <w:jc w:val="both"/>
            </w:pPr>
            <w:r>
              <w:rPr>
                <w:color w:val="000008"/>
                <w:sz w:val="24"/>
              </w:rPr>
              <w:t>*</w:t>
            </w:r>
            <w:r>
              <w:rPr>
                <w:color w:val="000008"/>
                <w:sz w:val="24"/>
              </w:rPr>
              <w:t>Результат участия в очных конкурсах профессионального мастерства как информация по одному из критериев представляется соискателями, претендующими на установление ВКК при наличии IКК. В иных случаях победители (призёры, лауреаты, номинанты) имеют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10490"/>
        </w:trPr>
        <w:tc>
          <w:tcPr>
            <w:tcW w:w="2283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80" w:line="255" w:lineRule="auto"/>
              <w:ind w:left="2" w:right="1378"/>
            </w:pPr>
            <w:r>
              <w:rPr>
                <w:color w:val="000008"/>
                <w:sz w:val="24"/>
              </w:rPr>
              <w:t>Призер</w:t>
            </w:r>
            <w:r>
              <w:rPr>
                <w:color w:val="000008"/>
                <w:sz w:val="24"/>
              </w:rPr>
              <w:t>, лауреат, номинант = 6 баллов Участник = 2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8 баллов</w:t>
            </w:r>
          </w:p>
          <w:p w:rsidR="001B2B3F" w:rsidRDefault="00C924FC">
            <w:pPr>
              <w:spacing w:after="280" w:line="255" w:lineRule="auto"/>
              <w:ind w:left="2" w:right="1378"/>
            </w:pPr>
            <w:r>
              <w:rPr>
                <w:color w:val="000008"/>
                <w:sz w:val="24"/>
              </w:rPr>
              <w:t>Призер, лауреат, номинант = 5 баллов Участник = 1 балл</w:t>
            </w:r>
          </w:p>
          <w:p w:rsidR="001B2B3F" w:rsidRDefault="00C924FC">
            <w:pPr>
              <w:spacing w:after="0"/>
              <w:ind w:left="2" w:right="2"/>
              <w:jc w:val="both"/>
            </w:pPr>
            <w:r>
              <w:rPr>
                <w:b/>
                <w:i/>
                <w:color w:val="000008"/>
                <w:sz w:val="24"/>
              </w:rPr>
              <w:t>Муниципальный и межмуниципальный уровень</w:t>
            </w:r>
            <w:r>
              <w:rPr>
                <w:b/>
                <w:color w:val="000008"/>
                <w:sz w:val="24"/>
              </w:rPr>
              <w:t xml:space="preserve">, </w:t>
            </w:r>
            <w:r>
              <w:rPr>
                <w:b/>
                <w:i/>
                <w:color w:val="000008"/>
                <w:sz w:val="24"/>
              </w:rPr>
              <w:t>уровень образовательного округа (в том числе ра</w:t>
            </w:r>
            <w:r>
              <w:rPr>
                <w:b/>
                <w:i/>
                <w:color w:val="000008"/>
                <w:sz w:val="24"/>
              </w:rPr>
              <w:t>йона городского округа город Воронеж):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5 баллов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Призер, лауреат, номинант = 3 балла</w:t>
            </w:r>
          </w:p>
          <w:p w:rsidR="001B2B3F" w:rsidRDefault="00C924FC">
            <w:pPr>
              <w:spacing w:after="280" w:line="255" w:lineRule="auto"/>
              <w:ind w:left="2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Уровень дошкольной образовательной организации: </w:t>
            </w:r>
            <w:r>
              <w:rPr>
                <w:color w:val="000008"/>
                <w:sz w:val="24"/>
              </w:rPr>
              <w:t>Победитель =1 балл</w:t>
            </w:r>
          </w:p>
          <w:p w:rsidR="001B2B3F" w:rsidRDefault="00C924FC">
            <w:pPr>
              <w:spacing w:after="276"/>
              <w:ind w:left="2"/>
            </w:pPr>
            <w:r>
              <w:rPr>
                <w:b/>
                <w:color w:val="000008"/>
                <w:sz w:val="24"/>
              </w:rPr>
              <w:t>Пр</w:t>
            </w:r>
            <w:r w:rsidR="00920CC2">
              <w:rPr>
                <w:b/>
                <w:color w:val="000008"/>
                <w:sz w:val="24"/>
              </w:rPr>
              <w:t>и</w:t>
            </w:r>
            <w:r w:rsidR="00920CC2">
              <w:rPr>
                <w:b/>
                <w:color w:val="000008"/>
                <w:sz w:val="24"/>
              </w:rPr>
              <w:tab/>
              <w:t>участии</w:t>
            </w:r>
            <w:r w:rsidR="00920CC2">
              <w:rPr>
                <w:b/>
                <w:color w:val="000008"/>
                <w:sz w:val="24"/>
              </w:rPr>
              <w:tab/>
              <w:t>в</w:t>
            </w:r>
            <w:r w:rsidR="00920CC2">
              <w:rPr>
                <w:b/>
                <w:color w:val="000008"/>
                <w:sz w:val="24"/>
              </w:rPr>
              <w:tab/>
              <w:t>очных</w:t>
            </w:r>
            <w:r w:rsidR="00920CC2">
              <w:rPr>
                <w:b/>
                <w:color w:val="000008"/>
                <w:sz w:val="24"/>
              </w:rPr>
              <w:tab/>
              <w:t xml:space="preserve">мероприятиях </w:t>
            </w:r>
            <w:r>
              <w:rPr>
                <w:b/>
                <w:color w:val="000008"/>
                <w:sz w:val="24"/>
              </w:rPr>
              <w:t>проводимых сторонними</w:t>
            </w:r>
            <w:r>
              <w:rPr>
                <w:b/>
                <w:color w:val="000008"/>
                <w:sz w:val="24"/>
              </w:rPr>
              <w:tab/>
              <w:t>организациями</w:t>
            </w:r>
            <w:proofErr w:type="gramStart"/>
            <w:r>
              <w:rPr>
                <w:b/>
                <w:color w:val="000008"/>
                <w:sz w:val="24"/>
              </w:rPr>
              <w:tab/>
              <w:t>(</w:t>
            </w:r>
            <w:proofErr w:type="gramEnd"/>
            <w:r>
              <w:rPr>
                <w:b/>
                <w:color w:val="000008"/>
                <w:sz w:val="24"/>
              </w:rPr>
              <w:t>общественными организ</w:t>
            </w:r>
            <w:r>
              <w:rPr>
                <w:b/>
                <w:color w:val="000008"/>
                <w:sz w:val="24"/>
              </w:rPr>
              <w:t>ациями, фондами и т.д.):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5 баллов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Призер, лауреат, номинант = 3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Федеральный уровень: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4 балла</w:t>
            </w:r>
          </w:p>
          <w:p w:rsidR="001B2B3F" w:rsidRDefault="00C924FC">
            <w:pPr>
              <w:spacing w:after="551"/>
              <w:ind w:left="2"/>
            </w:pPr>
            <w:r>
              <w:rPr>
                <w:color w:val="000008"/>
                <w:sz w:val="24"/>
              </w:rPr>
              <w:t>Призер, лауреат, номинант = 2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 = 3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 xml:space="preserve">Призер, лауреат, номинант = </w:t>
            </w:r>
            <w:r>
              <w:rPr>
                <w:color w:val="000008"/>
                <w:sz w:val="24"/>
              </w:rPr>
              <w:t>1 балл</w:t>
            </w:r>
          </w:p>
          <w:p w:rsidR="001B2B3F" w:rsidRDefault="00C924FC">
            <w:pPr>
              <w:spacing w:after="0"/>
              <w:ind w:left="2"/>
              <w:jc w:val="both"/>
            </w:pPr>
            <w:r>
              <w:rPr>
                <w:b/>
                <w:i/>
                <w:color w:val="000008"/>
                <w:sz w:val="24"/>
              </w:rPr>
              <w:lastRenderedPageBreak/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>ровень образовательного округа (в том числе района городского округа город Воронеж):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4" w:line="255" w:lineRule="auto"/>
              <w:ind w:right="7"/>
              <w:jc w:val="both"/>
            </w:pPr>
            <w:r>
              <w:rPr>
                <w:color w:val="000008"/>
                <w:sz w:val="24"/>
              </w:rPr>
              <w:lastRenderedPageBreak/>
              <w:t>право на выбор вариативной формы, связанной с представлением информации об общественно признанных достижениях в области п</w:t>
            </w:r>
            <w:r>
              <w:rPr>
                <w:color w:val="000008"/>
                <w:sz w:val="24"/>
              </w:rPr>
              <w:t>едагогической деятельности.</w:t>
            </w:r>
          </w:p>
          <w:p w:rsidR="001B2B3F" w:rsidRDefault="00C924FC">
            <w:pPr>
              <w:spacing w:after="0"/>
              <w:ind w:right="6" w:firstLine="367"/>
              <w:jc w:val="both"/>
            </w:pPr>
            <w:r>
              <w:rPr>
                <w:b/>
                <w:color w:val="000008"/>
                <w:sz w:val="24"/>
              </w:rPr>
              <w:t>Баллы по показателю 6.4 за достижения соискателя на уровне дошкольной образовательной организации при анализе суммируются, но при наличии более 2 достижений выставляется единая оценка в 2 балла.</w:t>
            </w:r>
          </w:p>
          <w:p w:rsidR="001B2B3F" w:rsidRDefault="00C924FC">
            <w:pPr>
              <w:spacing w:after="0"/>
              <w:ind w:right="5" w:firstLine="367"/>
              <w:jc w:val="both"/>
            </w:pPr>
            <w:r>
              <w:rPr>
                <w:color w:val="000008"/>
                <w:sz w:val="24"/>
              </w:rPr>
              <w:t>Общее количество баллов при оцени</w:t>
            </w:r>
            <w:r>
              <w:rPr>
                <w:color w:val="000008"/>
                <w:sz w:val="24"/>
              </w:rPr>
              <w:t>вании результатов заочных профессиональных конкурсов любого уровня должно составлять не более 10.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9112"/>
        </w:trPr>
        <w:tc>
          <w:tcPr>
            <w:tcW w:w="2283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Победитель, лауреат, номинант = 1 балл</w:t>
            </w:r>
          </w:p>
          <w:p w:rsidR="001B2B3F" w:rsidRDefault="00C924FC">
            <w:pPr>
              <w:spacing w:after="281" w:line="250" w:lineRule="auto"/>
              <w:ind w:left="2"/>
            </w:pPr>
            <w:r>
              <w:rPr>
                <w:b/>
                <w:color w:val="000008"/>
                <w:sz w:val="24"/>
              </w:rPr>
              <w:t>При участии в заочных и дистанционных мероприятиях, проводимых</w:t>
            </w:r>
            <w:r>
              <w:rPr>
                <w:b/>
                <w:color w:val="000008"/>
                <w:sz w:val="24"/>
              </w:rPr>
              <w:tab/>
            </w:r>
            <w:proofErr w:type="gramStart"/>
            <w:r>
              <w:rPr>
                <w:b/>
                <w:color w:val="000008"/>
                <w:sz w:val="24"/>
              </w:rPr>
              <w:t>организациями,</w:t>
            </w:r>
            <w:r>
              <w:rPr>
                <w:b/>
                <w:color w:val="000008"/>
                <w:sz w:val="24"/>
              </w:rPr>
              <w:tab/>
            </w:r>
            <w:proofErr w:type="gramEnd"/>
            <w:r>
              <w:rPr>
                <w:b/>
                <w:color w:val="000008"/>
                <w:sz w:val="24"/>
              </w:rPr>
              <w:t>осуществляющими образовательную деятельность, и органами управления образованием:</w:t>
            </w:r>
          </w:p>
          <w:p w:rsidR="001B2B3F" w:rsidRDefault="00C924FC">
            <w:pPr>
              <w:spacing w:after="280" w:line="255" w:lineRule="auto"/>
              <w:ind w:left="2" w:right="564"/>
            </w:pPr>
            <w:r>
              <w:rPr>
                <w:b/>
                <w:i/>
                <w:color w:val="000008"/>
                <w:sz w:val="24"/>
              </w:rPr>
              <w:t xml:space="preserve">Международный и федеральный уровень: </w:t>
            </w:r>
            <w:r>
              <w:rPr>
                <w:color w:val="000008"/>
                <w:sz w:val="24"/>
              </w:rPr>
              <w:t>Победитель, лауреат, номинант = 4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уровень</w:t>
            </w:r>
            <w:r>
              <w:rPr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Победитель, лауреат, номинант = 2 балла</w:t>
            </w:r>
          </w:p>
          <w:p w:rsidR="001B2B3F" w:rsidRDefault="00C924FC">
            <w:pPr>
              <w:spacing w:after="272"/>
              <w:ind w:left="2" w:right="4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</w:t>
            </w:r>
            <w:r>
              <w:rPr>
                <w:b/>
                <w:i/>
                <w:color w:val="000008"/>
                <w:sz w:val="24"/>
              </w:rPr>
              <w:t xml:space="preserve">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>ровень образовательного округа (в том числе района городского округа город Воронеж):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Победитель, лауреат, номинант = 1 балл</w:t>
            </w:r>
          </w:p>
          <w:p w:rsidR="001B2B3F" w:rsidRDefault="00C924FC">
            <w:pPr>
              <w:spacing w:after="0"/>
              <w:ind w:left="2"/>
              <w:jc w:val="both"/>
            </w:pPr>
            <w:r>
              <w:rPr>
                <w:b/>
                <w:color w:val="000008"/>
                <w:sz w:val="24"/>
              </w:rPr>
              <w:t>При участии в заочных, дистанционных мероприятиях, проводимых сторонними организациями</w:t>
            </w:r>
          </w:p>
          <w:p w:rsidR="001B2B3F" w:rsidRDefault="00C924FC">
            <w:pPr>
              <w:spacing w:after="275"/>
              <w:ind w:left="2"/>
            </w:pPr>
            <w:r>
              <w:rPr>
                <w:b/>
                <w:color w:val="000008"/>
                <w:sz w:val="24"/>
              </w:rPr>
              <w:t>(общественными ор</w:t>
            </w:r>
            <w:r>
              <w:rPr>
                <w:b/>
                <w:color w:val="000008"/>
                <w:sz w:val="24"/>
              </w:rPr>
              <w:t>ганизациями, фондами и т.д.):</w:t>
            </w:r>
          </w:p>
          <w:p w:rsidR="001B2B3F" w:rsidRDefault="00C924FC">
            <w:pPr>
              <w:spacing w:after="280" w:line="255" w:lineRule="auto"/>
              <w:ind w:left="2" w:right="564"/>
            </w:pPr>
            <w:r>
              <w:rPr>
                <w:b/>
                <w:i/>
                <w:color w:val="000008"/>
                <w:sz w:val="24"/>
              </w:rPr>
              <w:t xml:space="preserve">Международный и федеральный уровень: </w:t>
            </w:r>
            <w:r>
              <w:rPr>
                <w:color w:val="000008"/>
                <w:sz w:val="24"/>
              </w:rPr>
              <w:t>Победитель, лауреат, номинант = 3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Победитель, лауреат, номинант = 2 балла</w:t>
            </w:r>
          </w:p>
          <w:p w:rsidR="001B2B3F" w:rsidRDefault="00C924FC">
            <w:pPr>
              <w:spacing w:after="0"/>
              <w:ind w:left="2" w:right="4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>ровень образовательного ок</w:t>
            </w:r>
            <w:r>
              <w:rPr>
                <w:b/>
                <w:i/>
                <w:color w:val="000008"/>
                <w:sz w:val="24"/>
              </w:rPr>
              <w:t>руга (в том числе района городского округа город Воронеж):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Победитель, лауреат, номинант = 1 балл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1383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8"/>
              <w:jc w:val="both"/>
            </w:pPr>
            <w:r>
              <w:rPr>
                <w:color w:val="000008"/>
                <w:sz w:val="24"/>
              </w:rPr>
              <w:t>6.5 Участие воспитателя дошкольной образовательной организации в аналитической (экспертной) деятельности, работе жюри при реализации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left="2"/>
              <w:jc w:val="both"/>
            </w:pPr>
            <w:r>
              <w:rPr>
                <w:b/>
                <w:color w:val="000008"/>
                <w:sz w:val="24"/>
              </w:rPr>
              <w:t xml:space="preserve">Количество баллов определяется путем суммирования с учётом объёма деятельности при условии участия в </w:t>
            </w:r>
            <w:proofErr w:type="spellStart"/>
            <w:r>
              <w:rPr>
                <w:b/>
                <w:color w:val="000008"/>
                <w:sz w:val="24"/>
              </w:rPr>
              <w:t>межаттестационный</w:t>
            </w:r>
            <w:proofErr w:type="spellEnd"/>
            <w:r>
              <w:rPr>
                <w:b/>
                <w:color w:val="000008"/>
                <w:sz w:val="24"/>
              </w:rPr>
              <w:t xml:space="preserve"> период в нескольких мероприятиях, в т. ч. различного уровня: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11" w:firstLine="456"/>
              <w:jc w:val="both"/>
            </w:pPr>
            <w:r>
              <w:rPr>
                <w:color w:val="000008"/>
                <w:sz w:val="24"/>
              </w:rPr>
              <w:t>При предоставлении информации о работе в жюри (конкурсной комиссии) под проц</w:t>
            </w:r>
            <w:r>
              <w:rPr>
                <w:color w:val="000008"/>
                <w:sz w:val="24"/>
              </w:rPr>
              <w:t>едурой следует понимать вид работы, а не количество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6076"/>
        </w:trPr>
        <w:tc>
          <w:tcPr>
            <w:tcW w:w="2283" w:type="dxa"/>
            <w:vMerge w:val="restart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мероприятий профессиональной направленности.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 w:line="255" w:lineRule="auto"/>
              <w:ind w:left="2" w:right="2888"/>
            </w:pPr>
            <w:r>
              <w:rPr>
                <w:b/>
                <w:i/>
                <w:color w:val="000008"/>
                <w:sz w:val="24"/>
              </w:rPr>
              <w:t>Региональный уровень и выше</w:t>
            </w:r>
            <w:r>
              <w:rPr>
                <w:b/>
                <w:color w:val="000008"/>
                <w:sz w:val="24"/>
              </w:rPr>
              <w:t xml:space="preserve">: </w:t>
            </w:r>
            <w:r>
              <w:rPr>
                <w:color w:val="000008"/>
                <w:sz w:val="24"/>
              </w:rPr>
              <w:t>- специалист АК (эксперт):</w:t>
            </w:r>
          </w:p>
          <w:p w:rsidR="001B2B3F" w:rsidRDefault="00C924FC">
            <w:pPr>
              <w:spacing w:after="0" w:line="255" w:lineRule="auto"/>
              <w:ind w:left="2" w:right="2894"/>
            </w:pPr>
            <w:r>
              <w:rPr>
                <w:color w:val="000008"/>
                <w:sz w:val="24"/>
              </w:rPr>
              <w:t>1-5 процедур в год = 2 балла 6-10 процедур = 3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Более 10 процедур = 4 балла</w:t>
            </w:r>
          </w:p>
          <w:p w:rsidR="001B2B3F" w:rsidRDefault="00C924FC">
            <w:pPr>
              <w:numPr>
                <w:ilvl w:val="0"/>
                <w:numId w:val="5"/>
              </w:numPr>
              <w:spacing w:after="0"/>
              <w:ind w:hanging="137"/>
            </w:pPr>
            <w:r>
              <w:rPr>
                <w:color w:val="000008"/>
                <w:sz w:val="24"/>
              </w:rPr>
              <w:t>член жюри (</w:t>
            </w:r>
            <w:r>
              <w:rPr>
                <w:color w:val="000008"/>
                <w:sz w:val="24"/>
              </w:rPr>
              <w:t>конкурсной комиссии):</w:t>
            </w:r>
          </w:p>
          <w:p w:rsidR="001B2B3F" w:rsidRDefault="00C924FC">
            <w:pPr>
              <w:spacing w:after="0" w:line="255" w:lineRule="auto"/>
              <w:ind w:left="2" w:right="2894"/>
            </w:pPr>
            <w:r>
              <w:rPr>
                <w:color w:val="000008"/>
                <w:sz w:val="24"/>
              </w:rPr>
              <w:t>1-5 процедур в год = 2 балла 6-10 процедур = 3 балла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Более 10 процедур = 4 балла</w:t>
            </w:r>
          </w:p>
          <w:p w:rsidR="001B2B3F" w:rsidRDefault="00C924FC">
            <w:pPr>
              <w:spacing w:after="0" w:line="258" w:lineRule="auto"/>
              <w:ind w:left="2" w:right="1"/>
              <w:jc w:val="both"/>
            </w:pPr>
            <w:r>
              <w:rPr>
                <w:b/>
                <w:i/>
                <w:color w:val="000008"/>
                <w:sz w:val="24"/>
              </w:rPr>
              <w:t xml:space="preserve">Муниципальный, межмуниципальный уровень </w:t>
            </w:r>
            <w:r>
              <w:rPr>
                <w:b/>
                <w:color w:val="000008"/>
                <w:sz w:val="24"/>
              </w:rPr>
              <w:t>и у</w:t>
            </w:r>
            <w:r>
              <w:rPr>
                <w:b/>
                <w:i/>
                <w:color w:val="000008"/>
                <w:sz w:val="24"/>
              </w:rPr>
              <w:t xml:space="preserve">ровень образовательного округа (в том числе района городского округа город Воронеж): </w:t>
            </w:r>
            <w:r>
              <w:rPr>
                <w:color w:val="000008"/>
                <w:sz w:val="24"/>
              </w:rPr>
              <w:t>- специалист АК (эксперт)</w:t>
            </w:r>
            <w:r>
              <w:rPr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процедур в год = 1 балл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6-10 процедур = 2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Более 10 процедур = 3 балла</w:t>
            </w:r>
          </w:p>
          <w:p w:rsidR="001B2B3F" w:rsidRDefault="00C924FC">
            <w:pPr>
              <w:numPr>
                <w:ilvl w:val="0"/>
                <w:numId w:val="5"/>
              </w:numPr>
              <w:spacing w:after="0"/>
              <w:ind w:hanging="137"/>
            </w:pPr>
            <w:r>
              <w:rPr>
                <w:color w:val="000008"/>
                <w:sz w:val="24"/>
              </w:rPr>
              <w:t>член жюри (конкурсной комиссии):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процедур в год = 1 балл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6-10 процедур = 2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Более 10 процедур = 3 балла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3" w:line="231" w:lineRule="auto"/>
            </w:pPr>
            <w:r>
              <w:rPr>
                <w:color w:val="000008"/>
                <w:sz w:val="24"/>
              </w:rPr>
              <w:t>проверенных</w:t>
            </w:r>
            <w:r>
              <w:rPr>
                <w:color w:val="000008"/>
                <w:sz w:val="24"/>
              </w:rPr>
              <w:tab/>
              <w:t>и</w:t>
            </w:r>
            <w:r>
              <w:rPr>
                <w:color w:val="000008"/>
                <w:sz w:val="24"/>
              </w:rPr>
              <w:tab/>
              <w:t>оцененных материалов.</w:t>
            </w:r>
          </w:p>
          <w:p w:rsidR="001B2B3F" w:rsidRDefault="00C924FC">
            <w:pPr>
              <w:spacing w:after="0"/>
              <w:ind w:right="7" w:firstLine="456"/>
              <w:jc w:val="both"/>
            </w:pPr>
            <w:r>
              <w:rPr>
                <w:color w:val="000008"/>
                <w:sz w:val="24"/>
              </w:rPr>
              <w:t xml:space="preserve">Общее количество баллов при оценивании результатов по показателю 6.5 должно составлять не более </w:t>
            </w:r>
            <w:r>
              <w:rPr>
                <w:sz w:val="24"/>
              </w:rPr>
              <w:t>10.</w:t>
            </w:r>
          </w:p>
        </w:tc>
      </w:tr>
      <w:tr w:rsidR="001B2B3F">
        <w:trPr>
          <w:trHeight w:val="4419"/>
        </w:trPr>
        <w:tc>
          <w:tcPr>
            <w:tcW w:w="0" w:type="auto"/>
            <w:vMerge/>
            <w:tcBorders>
              <w:top w:val="nil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tabs>
                <w:tab w:val="center" w:pos="149"/>
                <w:tab w:val="center" w:pos="2279"/>
              </w:tabs>
              <w:spacing w:after="0"/>
            </w:pPr>
            <w:r>
              <w:tab/>
            </w:r>
            <w:r>
              <w:rPr>
                <w:color w:val="000008"/>
                <w:sz w:val="24"/>
              </w:rPr>
              <w:t>6.6</w:t>
            </w:r>
            <w:r>
              <w:rPr>
                <w:color w:val="000008"/>
                <w:sz w:val="24"/>
              </w:rPr>
              <w:tab/>
              <w:t>Распространение</w:t>
            </w:r>
          </w:p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индивидуального</w:t>
            </w:r>
          </w:p>
          <w:p w:rsidR="001B2B3F" w:rsidRDefault="00C924FC">
            <w:pPr>
              <w:tabs>
                <w:tab w:val="center" w:pos="848"/>
                <w:tab w:val="center" w:pos="2847"/>
              </w:tabs>
              <w:spacing w:after="0"/>
            </w:pPr>
            <w:r>
              <w:tab/>
            </w:r>
            <w:r>
              <w:rPr>
                <w:color w:val="000008"/>
                <w:sz w:val="24"/>
              </w:rPr>
              <w:t>педагогического</w:t>
            </w:r>
            <w:r>
              <w:rPr>
                <w:color w:val="000008"/>
                <w:sz w:val="24"/>
              </w:rPr>
              <w:tab/>
              <w:t>опыта</w:t>
            </w:r>
          </w:p>
          <w:p w:rsidR="001B2B3F" w:rsidRDefault="00C924FC">
            <w:pPr>
              <w:spacing w:after="0"/>
              <w:ind w:right="5"/>
            </w:pPr>
            <w:r>
              <w:rPr>
                <w:color w:val="000008"/>
                <w:sz w:val="24"/>
              </w:rPr>
              <w:t>(диссеминация) (выступления аттестуемого</w:t>
            </w:r>
            <w:r>
              <w:rPr>
                <w:color w:val="000008"/>
                <w:sz w:val="24"/>
              </w:rPr>
              <w:tab/>
              <w:t>на</w:t>
            </w:r>
            <w:r>
              <w:rPr>
                <w:color w:val="000008"/>
                <w:sz w:val="24"/>
              </w:rPr>
              <w:tab/>
              <w:t xml:space="preserve">педсоветах, заседаниях </w:t>
            </w:r>
            <w:proofErr w:type="spellStart"/>
            <w:r>
              <w:rPr>
                <w:color w:val="000008"/>
                <w:sz w:val="24"/>
              </w:rPr>
              <w:t>методобъединений</w:t>
            </w:r>
            <w:proofErr w:type="spellEnd"/>
            <w:r>
              <w:rPr>
                <w:color w:val="000008"/>
                <w:sz w:val="24"/>
              </w:rPr>
              <w:t>, в центрах</w:t>
            </w:r>
            <w:r>
              <w:rPr>
                <w:color w:val="000008"/>
                <w:sz w:val="24"/>
              </w:rPr>
              <w:t xml:space="preserve"> педагогического</w:t>
            </w:r>
            <w:r>
              <w:rPr>
                <w:color w:val="000008"/>
                <w:sz w:val="24"/>
              </w:rPr>
              <w:tab/>
              <w:t>мастерства, проведение</w:t>
            </w:r>
            <w:r>
              <w:rPr>
                <w:color w:val="000008"/>
                <w:sz w:val="24"/>
              </w:rPr>
              <w:tab/>
              <w:t xml:space="preserve">открытых </w:t>
            </w:r>
            <w:proofErr w:type="gramStart"/>
            <w:r>
              <w:rPr>
                <w:color w:val="000008"/>
                <w:sz w:val="24"/>
              </w:rPr>
              <w:t>занятий,</w:t>
            </w:r>
            <w:r>
              <w:rPr>
                <w:color w:val="000008"/>
                <w:sz w:val="24"/>
              </w:rPr>
              <w:tab/>
            </w:r>
            <w:proofErr w:type="gramEnd"/>
            <w:r>
              <w:rPr>
                <w:color w:val="000008"/>
                <w:sz w:val="24"/>
              </w:rPr>
              <w:t>мастер-классов, получение</w:t>
            </w:r>
            <w:r>
              <w:rPr>
                <w:color w:val="000008"/>
                <w:sz w:val="24"/>
              </w:rPr>
              <w:tab/>
              <w:t>положительных рецензий/отзывов</w:t>
            </w:r>
            <w:r>
              <w:rPr>
                <w:color w:val="000008"/>
                <w:sz w:val="24"/>
              </w:rPr>
              <w:tab/>
              <w:t>о результатах</w:t>
            </w:r>
            <w:r>
              <w:rPr>
                <w:color w:val="000008"/>
                <w:sz w:val="24"/>
              </w:rPr>
              <w:tab/>
              <w:t>применения опыта).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277" w:line="258" w:lineRule="auto"/>
              <w:ind w:left="2"/>
              <w:jc w:val="both"/>
            </w:pPr>
            <w:r>
              <w:rPr>
                <w:b/>
                <w:color w:val="000008"/>
                <w:sz w:val="24"/>
              </w:rPr>
              <w:t xml:space="preserve">Количество баллов определяется путём суммирования при условии участия в нескольких мероприятиях, в т. ч. </w:t>
            </w:r>
            <w:r>
              <w:rPr>
                <w:b/>
                <w:color w:val="000008"/>
                <w:sz w:val="24"/>
              </w:rPr>
              <w:t>различного уровня:</w:t>
            </w:r>
          </w:p>
          <w:p w:rsidR="001B2B3F" w:rsidRDefault="00C924FC">
            <w:pPr>
              <w:spacing w:after="280" w:line="255" w:lineRule="auto"/>
              <w:ind w:left="2" w:right="3390"/>
              <w:jc w:val="both"/>
            </w:pPr>
            <w:r>
              <w:rPr>
                <w:b/>
                <w:i/>
                <w:color w:val="000008"/>
                <w:sz w:val="24"/>
              </w:rPr>
              <w:t>Международный уровень</w:t>
            </w:r>
            <w:r>
              <w:rPr>
                <w:color w:val="000008"/>
                <w:sz w:val="24"/>
              </w:rPr>
              <w:t>: 1 мероприятие = 8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Федеральный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1 мероприятие = 5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Региональный и межрегиональный уровень</w:t>
            </w:r>
            <w:r>
              <w:rPr>
                <w:b/>
                <w:color w:val="000008"/>
                <w:sz w:val="24"/>
              </w:rPr>
              <w:t>:</w:t>
            </w:r>
          </w:p>
          <w:p w:rsidR="001B2B3F" w:rsidRDefault="00C924FC">
            <w:pPr>
              <w:spacing w:after="275"/>
              <w:ind w:left="2"/>
            </w:pPr>
            <w:r>
              <w:rPr>
                <w:color w:val="000008"/>
                <w:sz w:val="24"/>
              </w:rPr>
              <w:t>1 мероприятие = 3 балла</w:t>
            </w:r>
          </w:p>
          <w:p w:rsidR="001B2B3F" w:rsidRDefault="00C924FC">
            <w:pPr>
              <w:spacing w:after="0"/>
              <w:ind w:left="2"/>
            </w:pPr>
            <w:proofErr w:type="gramStart"/>
            <w:r>
              <w:rPr>
                <w:b/>
                <w:i/>
                <w:color w:val="000008"/>
                <w:sz w:val="24"/>
              </w:rPr>
              <w:t>Муниципальный,</w:t>
            </w:r>
            <w:r>
              <w:rPr>
                <w:b/>
                <w:i/>
                <w:color w:val="000008"/>
                <w:sz w:val="24"/>
              </w:rPr>
              <w:tab/>
            </w:r>
            <w:proofErr w:type="gramEnd"/>
            <w:r>
              <w:rPr>
                <w:b/>
                <w:i/>
                <w:color w:val="000008"/>
                <w:sz w:val="24"/>
              </w:rPr>
              <w:t>межмуниципальный</w:t>
            </w:r>
            <w:r>
              <w:rPr>
                <w:b/>
                <w:i/>
                <w:color w:val="000008"/>
                <w:sz w:val="24"/>
              </w:rPr>
              <w:tab/>
              <w:t>и</w:t>
            </w:r>
            <w:r>
              <w:rPr>
                <w:b/>
                <w:i/>
                <w:color w:val="000008"/>
                <w:sz w:val="24"/>
              </w:rPr>
              <w:tab/>
            </w:r>
            <w:r>
              <w:rPr>
                <w:i/>
                <w:color w:val="000008"/>
                <w:sz w:val="24"/>
              </w:rPr>
              <w:t>у</w:t>
            </w:r>
            <w:r>
              <w:rPr>
                <w:b/>
                <w:i/>
                <w:color w:val="000008"/>
                <w:sz w:val="24"/>
              </w:rPr>
              <w:t xml:space="preserve">ровень образовательного округа (в том числе </w:t>
            </w:r>
            <w:r>
              <w:rPr>
                <w:b/>
                <w:i/>
                <w:color w:val="000008"/>
                <w:sz w:val="24"/>
              </w:rPr>
              <w:t>района городского округа город Воронеж)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5" w:firstLine="461"/>
              <w:jc w:val="both"/>
            </w:pPr>
            <w:r>
              <w:rPr>
                <w:color w:val="000008"/>
                <w:sz w:val="24"/>
              </w:rPr>
              <w:t>Информация, представленная в показателе 6.6, не должна дублировать материал критериев 5.1. и 5.2. При наличии повторов материал показателя 6.6 специалистом АК не оценивается.</w:t>
            </w:r>
          </w:p>
        </w:tc>
      </w:tr>
    </w:tbl>
    <w:p w:rsidR="001B2B3F" w:rsidRDefault="001B2B3F">
      <w:pPr>
        <w:spacing w:after="0"/>
        <w:ind w:left="-566" w:right="30"/>
      </w:pPr>
    </w:p>
    <w:tbl>
      <w:tblPr>
        <w:tblStyle w:val="TableGrid"/>
        <w:tblW w:w="15843" w:type="dxa"/>
        <w:tblInd w:w="-107" w:type="dxa"/>
        <w:tblCellMar>
          <w:top w:w="60" w:type="dxa"/>
          <w:left w:w="107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283"/>
        <w:gridCol w:w="3365"/>
        <w:gridCol w:w="6458"/>
        <w:gridCol w:w="3737"/>
      </w:tblGrid>
      <w:tr w:rsidR="001B2B3F">
        <w:trPr>
          <w:trHeight w:val="1385"/>
        </w:trPr>
        <w:tc>
          <w:tcPr>
            <w:tcW w:w="2283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3365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numPr>
                <w:ilvl w:val="0"/>
                <w:numId w:val="6"/>
              </w:numPr>
              <w:spacing w:after="275"/>
              <w:ind w:hanging="240"/>
            </w:pPr>
            <w:r>
              <w:rPr>
                <w:color w:val="000008"/>
                <w:sz w:val="24"/>
              </w:rPr>
              <w:t>мероприятие = 1 балл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i/>
                <w:color w:val="000008"/>
                <w:sz w:val="24"/>
              </w:rPr>
              <w:t>Уровень дошкольной образовательной организации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1-5 мероприятий = 1 балл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Более 5 мероприятий = 2 балла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1937"/>
        </w:trPr>
        <w:tc>
          <w:tcPr>
            <w:tcW w:w="5648" w:type="dxa"/>
            <w:gridSpan w:val="2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0" w:line="255" w:lineRule="auto"/>
              <w:jc w:val="center"/>
            </w:pPr>
            <w:r>
              <w:rPr>
                <w:b/>
                <w:color w:val="000008"/>
                <w:sz w:val="24"/>
              </w:rPr>
              <w:t xml:space="preserve">Критерий 7. </w:t>
            </w:r>
            <w:r>
              <w:rPr>
                <w:color w:val="000008"/>
                <w:sz w:val="24"/>
              </w:rPr>
              <w:t>Создание воспитателем дошкольной образовательной организации условий для адресной</w:t>
            </w:r>
          </w:p>
          <w:p w:rsidR="001B2B3F" w:rsidRDefault="00C924FC">
            <w:pPr>
              <w:spacing w:after="0"/>
              <w:ind w:left="35" w:hanging="35"/>
              <w:jc w:val="center"/>
            </w:pPr>
            <w:r>
              <w:rPr>
                <w:color w:val="000008"/>
                <w:sz w:val="24"/>
              </w:rPr>
              <w:t>работы с различными категориями воспитанников (</w:t>
            </w:r>
            <w:r>
              <w:rPr>
                <w:color w:val="000008"/>
                <w:sz w:val="24"/>
              </w:rPr>
              <w:t>одаренные дети, дети - инвалиды и дети с ограниченными возможностями здоровья).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4" w:space="0" w:color="4D4D4D"/>
              <w:bottom w:val="single" w:sz="2" w:space="0" w:color="4D4D4D"/>
              <w:right w:val="single" w:sz="2" w:space="0" w:color="4D4D4D"/>
            </w:tcBorders>
            <w:vAlign w:val="bottom"/>
          </w:tcPr>
          <w:p w:rsidR="001B2B3F" w:rsidRDefault="00C924FC">
            <w:pPr>
              <w:spacing w:after="272"/>
              <w:ind w:left="2" w:right="6"/>
              <w:jc w:val="both"/>
            </w:pPr>
            <w:r>
              <w:rPr>
                <w:b/>
                <w:color w:val="000008"/>
                <w:sz w:val="24"/>
              </w:rPr>
              <w:t>Количество баллов определяется путём суммирования при условии разработки программ для различных категорий воспитанников.</w:t>
            </w:r>
          </w:p>
          <w:p w:rsidR="001B2B3F" w:rsidRDefault="00C924FC">
            <w:pPr>
              <w:spacing w:after="0"/>
              <w:ind w:left="2" w:firstLine="163"/>
              <w:jc w:val="both"/>
            </w:pPr>
            <w:r>
              <w:rPr>
                <w:color w:val="000008"/>
                <w:sz w:val="24"/>
              </w:rPr>
              <w:t xml:space="preserve">Разработка программы для одной категории воспитанников </w:t>
            </w:r>
            <w:r>
              <w:rPr>
                <w:color w:val="000008"/>
                <w:sz w:val="24"/>
              </w:rPr>
              <w:t>= 3 балла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6352"/>
        </w:trPr>
        <w:tc>
          <w:tcPr>
            <w:tcW w:w="5648" w:type="dxa"/>
            <w:gridSpan w:val="2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2" w:line="253" w:lineRule="auto"/>
              <w:jc w:val="center"/>
            </w:pPr>
            <w:r>
              <w:rPr>
                <w:b/>
                <w:color w:val="000008"/>
                <w:sz w:val="24"/>
              </w:rPr>
              <w:lastRenderedPageBreak/>
              <w:t>Критерий 8</w:t>
            </w:r>
            <w:r>
              <w:rPr>
                <w:color w:val="000008"/>
                <w:sz w:val="24"/>
              </w:rPr>
              <w:t>. Непрерывность профессионального совершенствования (курсы повышения</w:t>
            </w:r>
          </w:p>
          <w:p w:rsidR="001B2B3F" w:rsidRDefault="00C924FC">
            <w:pPr>
              <w:spacing w:after="0"/>
              <w:ind w:right="6"/>
              <w:jc w:val="center"/>
            </w:pPr>
            <w:r>
              <w:rPr>
                <w:color w:val="000008"/>
                <w:sz w:val="24"/>
              </w:rPr>
              <w:t>квалификации, переподготовки, стажировка,</w:t>
            </w:r>
          </w:p>
          <w:p w:rsidR="001B2B3F" w:rsidRDefault="00C924FC">
            <w:pPr>
              <w:spacing w:after="0" w:line="255" w:lineRule="auto"/>
              <w:jc w:val="center"/>
            </w:pPr>
            <w:r>
              <w:rPr>
                <w:color w:val="000008"/>
                <w:sz w:val="24"/>
              </w:rPr>
              <w:t>обучение по программам высшего педагогического образования, обучение в магистратуре/</w:t>
            </w:r>
          </w:p>
          <w:p w:rsidR="001B2B3F" w:rsidRDefault="00C924FC">
            <w:pPr>
              <w:spacing w:after="0"/>
              <w:ind w:left="1313" w:right="1329"/>
              <w:jc w:val="center"/>
            </w:pPr>
            <w:r>
              <w:rPr>
                <w:color w:val="000008"/>
                <w:sz w:val="24"/>
              </w:rPr>
              <w:t>аспирантуре/ докторантуре)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4" w:space="0" w:color="4D4D4D"/>
              <w:bottom w:val="single" w:sz="2" w:space="0" w:color="4D4D4D"/>
              <w:right w:val="single" w:sz="2" w:space="0" w:color="4D4D4D"/>
            </w:tcBorders>
            <w:vAlign w:val="center"/>
          </w:tcPr>
          <w:p w:rsidR="001B2B3F" w:rsidRDefault="00C924FC">
            <w:pPr>
              <w:spacing w:after="0"/>
              <w:ind w:left="2"/>
            </w:pPr>
            <w:r>
              <w:rPr>
                <w:b/>
                <w:color w:val="000008"/>
                <w:sz w:val="24"/>
              </w:rPr>
              <w:t>Обучение</w:t>
            </w:r>
            <w:r>
              <w:rPr>
                <w:b/>
                <w:color w:val="000008"/>
                <w:sz w:val="24"/>
              </w:rPr>
              <w:tab/>
              <w:t>на</w:t>
            </w:r>
            <w:r>
              <w:rPr>
                <w:b/>
                <w:color w:val="000008"/>
                <w:sz w:val="24"/>
              </w:rPr>
              <w:tab/>
              <w:t>курсах</w:t>
            </w:r>
            <w:r>
              <w:rPr>
                <w:b/>
                <w:color w:val="000008"/>
                <w:sz w:val="24"/>
              </w:rPr>
              <w:tab/>
              <w:t>повышения</w:t>
            </w:r>
            <w:r>
              <w:rPr>
                <w:b/>
                <w:color w:val="000008"/>
                <w:sz w:val="24"/>
              </w:rPr>
              <w:tab/>
              <w:t>квалификации, стажировка по профилю деятельности.</w:t>
            </w:r>
          </w:p>
          <w:p w:rsidR="001B2B3F" w:rsidRDefault="00C924FC">
            <w:pPr>
              <w:spacing w:after="250" w:line="247" w:lineRule="auto"/>
              <w:ind w:left="2" w:firstLine="456"/>
              <w:jc w:val="both"/>
            </w:pPr>
            <w:r>
              <w:rPr>
                <w:color w:val="000008"/>
                <w:sz w:val="24"/>
              </w:rPr>
              <w:t>При прохождении нескольких курсов повышения квалификации и/или стажировки по профилю деятельности соискателя часы суммируются, и выставляется единая оценка.</w:t>
            </w:r>
          </w:p>
          <w:p w:rsidR="001B2B3F" w:rsidRDefault="00C924FC">
            <w:pPr>
              <w:spacing w:after="265"/>
              <w:ind w:left="184"/>
            </w:pPr>
            <w:r>
              <w:rPr>
                <w:b/>
                <w:color w:val="000008"/>
                <w:sz w:val="24"/>
              </w:rPr>
              <w:t>Суммарно:</w:t>
            </w:r>
          </w:p>
          <w:p w:rsidR="001B2B3F" w:rsidRDefault="00C924FC">
            <w:pPr>
              <w:spacing w:after="0"/>
              <w:ind w:left="184"/>
            </w:pPr>
            <w:r>
              <w:rPr>
                <w:color w:val="000008"/>
                <w:sz w:val="24"/>
              </w:rPr>
              <w:t>16 часов -</w:t>
            </w:r>
            <w:r>
              <w:rPr>
                <w:color w:val="000008"/>
                <w:sz w:val="24"/>
              </w:rPr>
              <w:t xml:space="preserve"> 35 часов = 1 балл</w:t>
            </w:r>
          </w:p>
          <w:p w:rsidR="001B2B3F" w:rsidRDefault="00C924FC">
            <w:pPr>
              <w:spacing w:after="0"/>
              <w:ind w:left="184"/>
            </w:pPr>
            <w:r>
              <w:rPr>
                <w:color w:val="000008"/>
                <w:sz w:val="24"/>
              </w:rPr>
              <w:t>36 часов - 71 час = 2 балла</w:t>
            </w:r>
          </w:p>
          <w:p w:rsidR="001B2B3F" w:rsidRDefault="00C924FC">
            <w:pPr>
              <w:spacing w:after="0"/>
              <w:ind w:left="184"/>
            </w:pPr>
            <w:r>
              <w:rPr>
                <w:color w:val="000008"/>
                <w:sz w:val="24"/>
              </w:rPr>
              <w:t>72 часа – 107 часов = 3 балла</w:t>
            </w:r>
          </w:p>
          <w:p w:rsidR="001B2B3F" w:rsidRDefault="00C924FC">
            <w:pPr>
              <w:spacing w:after="278" w:line="255" w:lineRule="auto"/>
              <w:ind w:left="184" w:right="2626"/>
            </w:pPr>
            <w:r>
              <w:rPr>
                <w:color w:val="000008"/>
                <w:sz w:val="24"/>
              </w:rPr>
              <w:t>108 часов – 143 часа = 4 балла 144 часа – 250 часов = 5 баллов более 250 часов = 6 баллов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color w:val="000008"/>
                <w:sz w:val="24"/>
              </w:rPr>
              <w:t xml:space="preserve">Прохождение переподготовки </w:t>
            </w:r>
            <w:r>
              <w:rPr>
                <w:color w:val="000008"/>
                <w:sz w:val="24"/>
              </w:rPr>
              <w:t>(более 250 часов</w:t>
            </w:r>
            <w:r>
              <w:rPr>
                <w:b/>
                <w:color w:val="000008"/>
                <w:sz w:val="24"/>
              </w:rPr>
              <w:t xml:space="preserve">) – </w:t>
            </w:r>
            <w:r>
              <w:rPr>
                <w:color w:val="000008"/>
                <w:sz w:val="24"/>
              </w:rPr>
              <w:t>5 баллов</w:t>
            </w:r>
          </w:p>
          <w:p w:rsidR="001B2B3F" w:rsidRDefault="00C924FC">
            <w:pPr>
              <w:tabs>
                <w:tab w:val="center" w:pos="527"/>
                <w:tab w:val="center" w:pos="1494"/>
                <w:tab w:val="center" w:pos="2618"/>
                <w:tab w:val="center" w:pos="4094"/>
                <w:tab w:val="center" w:pos="5573"/>
              </w:tabs>
              <w:spacing w:after="0"/>
            </w:pPr>
            <w:r>
              <w:tab/>
            </w:r>
            <w:r>
              <w:rPr>
                <w:b/>
                <w:color w:val="000008"/>
                <w:sz w:val="24"/>
              </w:rPr>
              <w:t>Обучение</w:t>
            </w:r>
            <w:r>
              <w:rPr>
                <w:b/>
                <w:color w:val="000008"/>
                <w:sz w:val="24"/>
              </w:rPr>
              <w:tab/>
              <w:t>по</w:t>
            </w:r>
            <w:r>
              <w:rPr>
                <w:b/>
                <w:color w:val="000008"/>
                <w:sz w:val="24"/>
              </w:rPr>
              <w:tab/>
              <w:t>программам</w:t>
            </w:r>
            <w:r>
              <w:rPr>
                <w:b/>
                <w:color w:val="000008"/>
                <w:sz w:val="24"/>
              </w:rPr>
              <w:tab/>
              <w:t>высшего</w:t>
            </w:r>
            <w:r>
              <w:rPr>
                <w:b/>
                <w:color w:val="000008"/>
                <w:sz w:val="24"/>
              </w:rPr>
              <w:tab/>
              <w:t>о</w:t>
            </w:r>
            <w:r>
              <w:rPr>
                <w:b/>
                <w:color w:val="000008"/>
                <w:sz w:val="24"/>
              </w:rPr>
              <w:t>бразования</w:t>
            </w:r>
          </w:p>
          <w:p w:rsidR="001B2B3F" w:rsidRDefault="00C924FC">
            <w:pPr>
              <w:spacing w:after="0"/>
              <w:ind w:left="2"/>
            </w:pPr>
            <w:r>
              <w:rPr>
                <w:color w:val="000008"/>
                <w:sz w:val="24"/>
              </w:rPr>
              <w:t>(</w:t>
            </w:r>
            <w:proofErr w:type="spellStart"/>
            <w:r>
              <w:rPr>
                <w:color w:val="000008"/>
                <w:sz w:val="24"/>
              </w:rPr>
              <w:t>бакалавриат</w:t>
            </w:r>
            <w:proofErr w:type="spellEnd"/>
            <w:r>
              <w:rPr>
                <w:color w:val="000008"/>
                <w:sz w:val="24"/>
              </w:rPr>
              <w:t xml:space="preserve">/ </w:t>
            </w:r>
            <w:proofErr w:type="spellStart"/>
            <w:r>
              <w:rPr>
                <w:color w:val="000008"/>
                <w:sz w:val="24"/>
              </w:rPr>
              <w:t>специалитет</w:t>
            </w:r>
            <w:proofErr w:type="spellEnd"/>
            <w:r>
              <w:rPr>
                <w:color w:val="000008"/>
                <w:sz w:val="24"/>
              </w:rPr>
              <w:t>) = 2 балла</w:t>
            </w:r>
          </w:p>
          <w:p w:rsidR="001B2B3F" w:rsidRDefault="00C924FC">
            <w:pPr>
              <w:spacing w:after="0"/>
              <w:ind w:left="2"/>
            </w:pPr>
            <w:r>
              <w:rPr>
                <w:b/>
                <w:color w:val="000008"/>
                <w:sz w:val="24"/>
              </w:rPr>
              <w:t xml:space="preserve">Обучение в магистратуре/ аспирантуре/ докторантуре </w:t>
            </w:r>
            <w:r>
              <w:rPr>
                <w:color w:val="000008"/>
                <w:sz w:val="24"/>
              </w:rPr>
              <w:t>=</w:t>
            </w:r>
          </w:p>
          <w:p w:rsidR="001B2B3F" w:rsidRDefault="00C924FC">
            <w:pPr>
              <w:spacing w:after="0"/>
              <w:ind w:left="184"/>
            </w:pPr>
            <w:r>
              <w:rPr>
                <w:color w:val="000008"/>
                <w:sz w:val="24"/>
              </w:rPr>
              <w:t>3 балла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2" w:space="0" w:color="4D4D4D"/>
              <w:bottom w:val="single" w:sz="2" w:space="0" w:color="4D4D4D"/>
              <w:right w:val="single" w:sz="2" w:space="0" w:color="4D4D4D"/>
            </w:tcBorders>
          </w:tcPr>
          <w:p w:rsidR="001B2B3F" w:rsidRDefault="00C924FC">
            <w:pPr>
              <w:spacing w:after="0"/>
              <w:ind w:right="13" w:firstLine="456"/>
              <w:jc w:val="both"/>
            </w:pPr>
            <w:r>
              <w:rPr>
                <w:color w:val="000008"/>
                <w:sz w:val="24"/>
              </w:rPr>
              <w:t xml:space="preserve">Общее количество баллов при оценивании результатов по критерию 8 должно составлять не более </w:t>
            </w:r>
            <w:r>
              <w:rPr>
                <w:sz w:val="24"/>
              </w:rPr>
              <w:t>10.</w:t>
            </w:r>
          </w:p>
        </w:tc>
      </w:tr>
      <w:tr w:rsidR="001B2B3F">
        <w:trPr>
          <w:trHeight w:val="843"/>
        </w:trPr>
        <w:tc>
          <w:tcPr>
            <w:tcW w:w="5648" w:type="dxa"/>
            <w:gridSpan w:val="2"/>
            <w:tcBorders>
              <w:top w:val="single" w:sz="2" w:space="0" w:color="4D4D4D"/>
              <w:left w:val="single" w:sz="2" w:space="0" w:color="4D4D4D"/>
              <w:bottom w:val="single" w:sz="4" w:space="0" w:color="4D4D4D"/>
              <w:right w:val="single" w:sz="4" w:space="0" w:color="4D4D4D"/>
            </w:tcBorders>
            <w:vAlign w:val="center"/>
          </w:tcPr>
          <w:p w:rsidR="001B2B3F" w:rsidRDefault="00C924FC">
            <w:pPr>
              <w:spacing w:after="0"/>
              <w:ind w:right="9"/>
              <w:jc w:val="center"/>
            </w:pPr>
            <w:r>
              <w:rPr>
                <w:b/>
                <w:color w:val="000008"/>
                <w:sz w:val="24"/>
              </w:rPr>
              <w:t>Самоанализ профессиональной деятельности</w:t>
            </w:r>
          </w:p>
        </w:tc>
        <w:tc>
          <w:tcPr>
            <w:tcW w:w="6458" w:type="dxa"/>
            <w:tcBorders>
              <w:top w:val="single" w:sz="2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bottom"/>
          </w:tcPr>
          <w:p w:rsidR="001B2B3F" w:rsidRDefault="00C924FC">
            <w:pPr>
              <w:spacing w:after="0"/>
              <w:ind w:left="2"/>
              <w:jc w:val="both"/>
            </w:pPr>
            <w:r>
              <w:rPr>
                <w:color w:val="000008"/>
                <w:sz w:val="24"/>
              </w:rPr>
              <w:t xml:space="preserve">Полнота, </w:t>
            </w:r>
            <w:r>
              <w:rPr>
                <w:color w:val="000008"/>
                <w:sz w:val="24"/>
              </w:rPr>
              <w:t>педагогически и методически верное описание деятельности, предполагающей формирование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4" w:space="0" w:color="4D4D4D"/>
              <w:bottom w:val="single" w:sz="4" w:space="0" w:color="4D4D4D"/>
              <w:right w:val="single" w:sz="2" w:space="0" w:color="4D4D4D"/>
            </w:tcBorders>
          </w:tcPr>
          <w:p w:rsidR="001B2B3F" w:rsidRDefault="001B2B3F"/>
        </w:tc>
      </w:tr>
      <w:tr w:rsidR="001B2B3F">
        <w:trPr>
          <w:trHeight w:val="559"/>
        </w:trPr>
        <w:tc>
          <w:tcPr>
            <w:tcW w:w="5648" w:type="dxa"/>
            <w:gridSpan w:val="2"/>
            <w:tcBorders>
              <w:top w:val="single" w:sz="2" w:space="0" w:color="4D4D4D"/>
              <w:left w:val="single" w:sz="2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1B2B3F"/>
        </w:tc>
        <w:tc>
          <w:tcPr>
            <w:tcW w:w="6458" w:type="dxa"/>
            <w:tcBorders>
              <w:top w:val="single" w:sz="2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1B2B3F" w:rsidRDefault="00C924FC">
            <w:pPr>
              <w:spacing w:after="0"/>
            </w:pPr>
            <w:r>
              <w:rPr>
                <w:color w:val="000008"/>
                <w:sz w:val="24"/>
              </w:rPr>
              <w:t>компетенции, вынесенной в название раздела = 1 балл</w:t>
            </w:r>
          </w:p>
        </w:tc>
        <w:tc>
          <w:tcPr>
            <w:tcW w:w="3737" w:type="dxa"/>
            <w:tcBorders>
              <w:top w:val="single" w:sz="2" w:space="0" w:color="4D4D4D"/>
              <w:left w:val="single" w:sz="4" w:space="0" w:color="4D4D4D"/>
              <w:bottom w:val="single" w:sz="4" w:space="0" w:color="4D4D4D"/>
              <w:right w:val="single" w:sz="2" w:space="0" w:color="4D4D4D"/>
            </w:tcBorders>
          </w:tcPr>
          <w:p w:rsidR="001B2B3F" w:rsidRDefault="001B2B3F"/>
        </w:tc>
      </w:tr>
    </w:tbl>
    <w:p w:rsidR="001B2B3F" w:rsidRDefault="00C924FC">
      <w:pPr>
        <w:spacing w:after="0" w:line="225" w:lineRule="auto"/>
        <w:jc w:val="center"/>
      </w:pPr>
      <w:r>
        <w:rPr>
          <w:b/>
          <w:color w:val="000008"/>
          <w:sz w:val="28"/>
        </w:rPr>
        <w:t>ВыводосоответствиитребованиямПЕРВОЙквалификационнойкатегории–65</w:t>
      </w:r>
      <w:r>
        <w:rPr>
          <w:b/>
          <w:color w:val="000008"/>
          <w:sz w:val="28"/>
        </w:rPr>
        <w:t xml:space="preserve">баллов </w:t>
      </w:r>
      <w:proofErr w:type="spellStart"/>
      <w:r>
        <w:rPr>
          <w:b/>
          <w:color w:val="000008"/>
          <w:sz w:val="28"/>
        </w:rPr>
        <w:t>ВыводосоответствииВЫСШЕЙквалификационнойкатегории</w:t>
      </w:r>
      <w:proofErr w:type="spellEnd"/>
      <w:r>
        <w:rPr>
          <w:b/>
          <w:color w:val="000008"/>
          <w:sz w:val="28"/>
        </w:rPr>
        <w:t>–90баллов</w:t>
      </w:r>
    </w:p>
    <w:sectPr w:rsidR="001B2B3F">
      <w:pgSz w:w="16838" w:h="11906" w:orient="landscape"/>
      <w:pgMar w:top="569" w:right="506" w:bottom="77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3FC"/>
    <w:multiLevelType w:val="hybridMultilevel"/>
    <w:tmpl w:val="AE36D356"/>
    <w:lvl w:ilvl="0" w:tplc="3BC6881A">
      <w:start w:val="1"/>
      <w:numFmt w:val="upperRoman"/>
      <w:lvlText w:val="%1.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87A9E">
      <w:start w:val="1"/>
      <w:numFmt w:val="lowerLetter"/>
      <w:lvlText w:val="%2"/>
      <w:lvlJc w:val="left"/>
      <w:pPr>
        <w:ind w:left="151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C430A">
      <w:start w:val="1"/>
      <w:numFmt w:val="lowerRoman"/>
      <w:lvlText w:val="%3"/>
      <w:lvlJc w:val="left"/>
      <w:pPr>
        <w:ind w:left="223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C158A">
      <w:start w:val="1"/>
      <w:numFmt w:val="decimal"/>
      <w:lvlText w:val="%4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5436">
      <w:start w:val="1"/>
      <w:numFmt w:val="lowerLetter"/>
      <w:lvlText w:val="%5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13D6">
      <w:start w:val="1"/>
      <w:numFmt w:val="lowerRoman"/>
      <w:lvlText w:val="%6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2B530">
      <w:start w:val="1"/>
      <w:numFmt w:val="decimal"/>
      <w:lvlText w:val="%7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A4834">
      <w:start w:val="1"/>
      <w:numFmt w:val="lowerLetter"/>
      <w:lvlText w:val="%8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46554">
      <w:start w:val="1"/>
      <w:numFmt w:val="lowerRoman"/>
      <w:lvlText w:val="%9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A08C6"/>
    <w:multiLevelType w:val="hybridMultilevel"/>
    <w:tmpl w:val="7AC8AAEC"/>
    <w:lvl w:ilvl="0" w:tplc="B33CBC8C">
      <w:start w:val="1"/>
      <w:numFmt w:val="decimal"/>
      <w:lvlText w:val="%1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6B36A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C0616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E5DB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64CC6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EC362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CD470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25612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A5C3A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015CD7"/>
    <w:multiLevelType w:val="hybridMultilevel"/>
    <w:tmpl w:val="CC3A835C"/>
    <w:lvl w:ilvl="0" w:tplc="D046C49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00876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2A55A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84F80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87B80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C1202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C979C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EFCDE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A50C6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00E83"/>
    <w:multiLevelType w:val="hybridMultilevel"/>
    <w:tmpl w:val="C78AB094"/>
    <w:lvl w:ilvl="0" w:tplc="C426860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EDB2C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AA0A0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AB8B8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08614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05F5E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4F2E6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E54C6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2F826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712CD5"/>
    <w:multiLevelType w:val="hybridMultilevel"/>
    <w:tmpl w:val="2B384922"/>
    <w:lvl w:ilvl="0" w:tplc="29982F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4E0F6">
      <w:start w:val="1"/>
      <w:numFmt w:val="bullet"/>
      <w:lvlText w:val="o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23EBC">
      <w:start w:val="1"/>
      <w:numFmt w:val="bullet"/>
      <w:lvlText w:val="▪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2490">
      <w:start w:val="1"/>
      <w:numFmt w:val="bullet"/>
      <w:lvlText w:val="•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7D98">
      <w:start w:val="1"/>
      <w:numFmt w:val="bullet"/>
      <w:lvlText w:val="o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2D5F2">
      <w:start w:val="1"/>
      <w:numFmt w:val="bullet"/>
      <w:lvlText w:val="▪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EB326">
      <w:start w:val="1"/>
      <w:numFmt w:val="bullet"/>
      <w:lvlText w:val="•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0F068">
      <w:start w:val="1"/>
      <w:numFmt w:val="bullet"/>
      <w:lvlText w:val="o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E4F98">
      <w:start w:val="1"/>
      <w:numFmt w:val="bullet"/>
      <w:lvlText w:val="▪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D75437"/>
    <w:multiLevelType w:val="hybridMultilevel"/>
    <w:tmpl w:val="14BEFBC0"/>
    <w:lvl w:ilvl="0" w:tplc="7AB8766A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80D3E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45A0C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ADCC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2AAA4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25D82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A9C1A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69C64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657A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3F"/>
    <w:rsid w:val="001B2B3F"/>
    <w:rsid w:val="00920CC2"/>
    <w:rsid w:val="00C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4265B-A5AB-458F-B31C-E995229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savenkova</dc:creator>
  <cp:keywords/>
  <cp:lastModifiedBy>User</cp:lastModifiedBy>
  <cp:revision>3</cp:revision>
  <dcterms:created xsi:type="dcterms:W3CDTF">2016-02-26T14:52:00Z</dcterms:created>
  <dcterms:modified xsi:type="dcterms:W3CDTF">2016-02-26T14:52:00Z</dcterms:modified>
</cp:coreProperties>
</file>