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4" w:rsidRPr="005D2DA4" w:rsidRDefault="005D2DA4" w:rsidP="005D2DA4">
      <w:pPr>
        <w:spacing w:after="0" w:line="360" w:lineRule="atLeast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2D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Примерный перечень оборудования и материалов для образовательных организаций, реализующих Программу на основе ФГОС</w:t>
      </w:r>
    </w:p>
    <w:p w:rsidR="005D2DA4" w:rsidRPr="005D2DA4" w:rsidRDefault="005D2DA4" w:rsidP="005D2DA4">
      <w:pPr>
        <w:spacing w:after="0" w:line="27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2DA4" w:rsidRPr="005D2DA4" w:rsidRDefault="005D2DA4" w:rsidP="005D2DA4">
      <w:pPr>
        <w:spacing w:after="0" w:line="27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D2D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Первая младшая группа (2–3 года)</w:t>
      </w:r>
    </w:p>
    <w:p w:rsidR="005D2DA4" w:rsidRPr="005D2DA4" w:rsidRDefault="005D2DA4" w:rsidP="005D2DA4">
      <w:pPr>
        <w:spacing w:after="0" w:line="360" w:lineRule="atLeast"/>
        <w:jc w:val="center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AA0ADC" w:rsidRDefault="00AA0ADC"/>
    <w:tbl>
      <w:tblPr>
        <w:tblStyle w:val="a5"/>
        <w:tblW w:w="0" w:type="auto"/>
        <w:jc w:val="center"/>
        <w:tblInd w:w="-885" w:type="dxa"/>
        <w:tblLook w:val="04A0"/>
      </w:tblPr>
      <w:tblGrid>
        <w:gridCol w:w="7514"/>
        <w:gridCol w:w="1841"/>
      </w:tblGrid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 w:rsidP="003352FA">
            <w:pPr>
              <w:jc w:val="center"/>
            </w:pPr>
            <w:r>
              <w:t>Наименование</w:t>
            </w:r>
          </w:p>
        </w:tc>
        <w:tc>
          <w:tcPr>
            <w:tcW w:w="1841" w:type="dxa"/>
          </w:tcPr>
          <w:p w:rsidR="003352FA" w:rsidRDefault="003352FA" w:rsidP="003352FA">
            <w:pPr>
              <w:jc w:val="center"/>
            </w:pPr>
            <w:r>
              <w:t>Количество на группу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Куклы (крупного размера)</w:t>
            </w:r>
          </w:p>
        </w:tc>
        <w:tc>
          <w:tcPr>
            <w:tcW w:w="1841" w:type="dxa"/>
          </w:tcPr>
          <w:p w:rsidR="003352FA" w:rsidRDefault="003352FA">
            <w:r>
              <w:t>2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Куклы (среднего размера)</w:t>
            </w:r>
          </w:p>
        </w:tc>
        <w:tc>
          <w:tcPr>
            <w:tcW w:w="1841" w:type="dxa"/>
          </w:tcPr>
          <w:p w:rsidR="003352FA" w:rsidRDefault="003352FA">
            <w:r>
              <w:t>2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солдатиков (среднего размера)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Перчаточные куклы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Элементы костюма для уголка ряженья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Автомобили (крупного размера)</w:t>
            </w:r>
          </w:p>
        </w:tc>
        <w:tc>
          <w:tcPr>
            <w:tcW w:w="1841" w:type="dxa"/>
          </w:tcPr>
          <w:p w:rsidR="003352FA" w:rsidRDefault="003352FA">
            <w:r>
              <w:t>2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Автомобили (среднего размера)</w:t>
            </w:r>
          </w:p>
        </w:tc>
        <w:tc>
          <w:tcPr>
            <w:tcW w:w="1841" w:type="dxa"/>
          </w:tcPr>
          <w:p w:rsidR="003352FA" w:rsidRDefault="003352FA">
            <w:r>
              <w:t>5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Каталка (соразмерная росту ребенка)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Каталки - с палочкой или шнурком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Конь (или другие животные) на колесах /качалка</w:t>
            </w:r>
          </w:p>
        </w:tc>
        <w:tc>
          <w:tcPr>
            <w:tcW w:w="1841" w:type="dxa"/>
          </w:tcPr>
          <w:p w:rsidR="003352FA" w:rsidRDefault="003352FA">
            <w:r>
              <w:t xml:space="preserve">1 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для уборки с тележкой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инструментов для ремонтных работ (пластмассовый)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кукольных постельных принадлежностей</w:t>
            </w:r>
          </w:p>
        </w:tc>
        <w:tc>
          <w:tcPr>
            <w:tcW w:w="1841" w:type="dxa"/>
          </w:tcPr>
          <w:p w:rsidR="003352FA" w:rsidRDefault="003352FA">
            <w:r>
              <w:t>2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машинок разного назначения, для детей от 2 до 4 лет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медицинских принадлежностей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муляжей овощей и фруктов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парикмахера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разрезных овощей и фруктов с ножом и разделочной доской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самолетов (мелкого размера)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столовой посуды для игры с куклой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чайной посуды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«Гладильная доска и утюг»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«Железная дорога» (для малышей от 2 до 3 лет)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Неваляшки разных размеров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Пожарная машина (среднего размера)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Ракета (среднего размера)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Руль игровой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Строительно-эксплуатационный транспорт (пластмассовый)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Тележка-ящик (крупная)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Телефон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Мольберт двухсторонний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Витрина/лестница для работ по лепке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Ширма для кукольного театра, трансформируемая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lastRenderedPageBreak/>
              <w:t>Конструктор мягких деталей среднего размера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Напольный конструктор деревянный цветной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мягких модулей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Браслет на руку с 4-мя бубенчиками</w:t>
            </w:r>
          </w:p>
        </w:tc>
        <w:tc>
          <w:tcPr>
            <w:tcW w:w="1841" w:type="dxa"/>
          </w:tcPr>
          <w:p w:rsidR="003352FA" w:rsidRDefault="003352FA">
            <w:r>
              <w:t>5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Бубен маленький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Бубен средний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Горки (наклонные плоскости) для шариков (комплект)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Деревянная игрушка с желобами для прокатывания шарика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Деревянная основа с размещенными на ней неподвижными изогнутыми направляющими со 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 xml:space="preserve">Доска-основа с вкладышами и с изображением в виде </w:t>
            </w:r>
            <w:proofErr w:type="spellStart"/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пазла-комплект</w:t>
            </w:r>
            <w:proofErr w:type="spellEnd"/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Звуковой молоток (ударный музыкальный инструмент)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Игрушка: грибочки-втулки на стойке (4-6 элементов), 4-х цветов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Изделия народных промыслов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Комплект деревянных игрушек-забав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Магнитная доска настенная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 xml:space="preserve">Матрешки </w:t>
            </w:r>
            <w:proofErr w:type="spellStart"/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трехкукольная</w:t>
            </w:r>
            <w:proofErr w:type="spellEnd"/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для построения произвольных геометрических фигур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 – черпачки, сачки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для экспериментирования с песком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игрушек для игры с песком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из пяти русских шумовых инструментов (детский)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921"/>
              <w:gridCol w:w="156"/>
            </w:tblGrid>
            <w:tr w:rsidR="003352FA" w:rsidRPr="00867378" w:rsidTr="0086737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67378" w:rsidRPr="00867378" w:rsidRDefault="003352FA" w:rsidP="00867378">
                  <w:pPr>
                    <w:spacing w:before="75" w:after="75" w:line="360" w:lineRule="atLeast"/>
                    <w:rPr>
                      <w:rFonts w:ascii="Verdana" w:eastAsia="Times New Roman" w:hAnsi="Verdana" w:cs="Arial"/>
                      <w:color w:val="231F20"/>
                      <w:sz w:val="21"/>
                      <w:szCs w:val="21"/>
                      <w:lang w:eastAsia="ru-RU"/>
                    </w:rPr>
                  </w:pPr>
                  <w:r w:rsidRPr="00867378">
                    <w:rPr>
                      <w:rFonts w:ascii="Verdana" w:eastAsia="Times New Roman" w:hAnsi="Verdana" w:cs="Arial"/>
                      <w:color w:val="231F20"/>
                      <w:sz w:val="21"/>
                      <w:szCs w:val="21"/>
                      <w:lang w:eastAsia="ru-RU"/>
                    </w:rPr>
                    <w:t>Набор объемных тел (кубы, цилиндры, бруски, шары, диски)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52FA" w:rsidRPr="00867378" w:rsidRDefault="003352FA" w:rsidP="00867378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Объемные вкладыши из 3-4 элементов (миски, конусы)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Пирамида настольная, окрашенная в основные цвета</w:t>
            </w:r>
          </w:p>
        </w:tc>
        <w:tc>
          <w:tcPr>
            <w:tcW w:w="1841" w:type="dxa"/>
          </w:tcPr>
          <w:p w:rsidR="003352FA" w:rsidRDefault="003352FA">
            <w:r>
              <w:t>2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Рамка с одним видом застежки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Рамки-вкладыши с различными формами, разными по величине, 4 основных цветов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lastRenderedPageBreak/>
              <w:t>Сортировщик – емкость с крышками разного размера и цвета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Шнуровка различного уровня сложности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Юла или волчок</w:t>
            </w:r>
          </w:p>
        </w:tc>
        <w:tc>
          <w:tcPr>
            <w:tcW w:w="1841" w:type="dxa"/>
          </w:tcPr>
          <w:p w:rsidR="003352FA" w:rsidRDefault="003352FA">
            <w:r>
              <w:t>2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Книги детских писателей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кубиков среднего размера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 xml:space="preserve">Набор </w:t>
            </w:r>
            <w:proofErr w:type="spellStart"/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пазлов</w:t>
            </w:r>
            <w:proofErr w:type="spellEnd"/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 xml:space="preserve">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репродукций картин о природе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Настенный планшет «Распорядок дня» с набором карточек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Настольно-печатные игры для детей раннего возраста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Парные картинки типа «лото» (из 2-3 частей) различной тематики -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Разрезные картинки, разделенные на 2 части по прямой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Серии из 2-3 и 4-6 картинок для установления последовательности действий и событий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Серии из 4-6 картинок: части суток (деятельность людей ближайшего окружения)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Складные кубики с предметными картинками (2-4 частей)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Сюжетные картинки (с различной тематикой крупного формата) – комплект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Коврик массажный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Мягкая «кочка» с массажной поверхностью</w:t>
            </w:r>
          </w:p>
        </w:tc>
        <w:tc>
          <w:tcPr>
            <w:tcW w:w="1841" w:type="dxa"/>
          </w:tcPr>
          <w:p w:rsidR="003352FA" w:rsidRDefault="003352FA">
            <w:r>
              <w:t>5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Мяч надувной</w:t>
            </w:r>
          </w:p>
        </w:tc>
        <w:tc>
          <w:tcPr>
            <w:tcW w:w="1841" w:type="dxa"/>
          </w:tcPr>
          <w:p w:rsidR="003352FA" w:rsidRDefault="003352FA">
            <w:r>
              <w:t>2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мячей (разного размера, резина)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Набор разноцветных кеглей с мячом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Обруч (малого диаметра)</w:t>
            </w:r>
          </w:p>
        </w:tc>
        <w:tc>
          <w:tcPr>
            <w:tcW w:w="1841" w:type="dxa"/>
          </w:tcPr>
          <w:p w:rsidR="003352FA" w:rsidRDefault="003352FA">
            <w:r>
              <w:t>2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Скакалка детская</w:t>
            </w:r>
          </w:p>
        </w:tc>
        <w:tc>
          <w:tcPr>
            <w:tcW w:w="1841" w:type="dxa"/>
          </w:tcPr>
          <w:p w:rsidR="003352FA" w:rsidRDefault="003352FA">
            <w:r>
              <w:t>3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Сухой бассейн с комплектом шаров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352FA" w:rsidTr="003B7985">
        <w:trPr>
          <w:jc w:val="center"/>
        </w:trPr>
        <w:tc>
          <w:tcPr>
            <w:tcW w:w="7514" w:type="dxa"/>
          </w:tcPr>
          <w:p w:rsidR="003352FA" w:rsidRDefault="003352FA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Комплект книг для младшей группы (2-3 года)</w:t>
            </w:r>
          </w:p>
        </w:tc>
        <w:tc>
          <w:tcPr>
            <w:tcW w:w="1841" w:type="dxa"/>
          </w:tcPr>
          <w:p w:rsidR="003352FA" w:rsidRDefault="003352FA">
            <w:r>
              <w:t>1</w:t>
            </w:r>
          </w:p>
        </w:tc>
      </w:tr>
      <w:tr w:rsidR="003B7985" w:rsidTr="003B7985">
        <w:trPr>
          <w:jc w:val="center"/>
        </w:trPr>
        <w:tc>
          <w:tcPr>
            <w:tcW w:w="7514" w:type="dxa"/>
          </w:tcPr>
          <w:p w:rsidR="003B7985" w:rsidRDefault="003B7985">
            <w:pP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231F20"/>
                <w:sz w:val="21"/>
                <w:szCs w:val="21"/>
                <w:shd w:val="clear" w:color="auto" w:fill="FFFFFF"/>
              </w:rPr>
              <w:t>Коляски для куклы</w:t>
            </w:r>
          </w:p>
        </w:tc>
        <w:tc>
          <w:tcPr>
            <w:tcW w:w="1841" w:type="dxa"/>
          </w:tcPr>
          <w:p w:rsidR="003B7985" w:rsidRDefault="003B7985">
            <w:r>
              <w:t>2</w:t>
            </w:r>
          </w:p>
        </w:tc>
      </w:tr>
    </w:tbl>
    <w:p w:rsidR="005D2DA4" w:rsidRDefault="005D2DA4"/>
    <w:sectPr w:rsidR="005D2DA4" w:rsidSect="00AA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DA4"/>
    <w:rsid w:val="003352FA"/>
    <w:rsid w:val="003B7985"/>
    <w:rsid w:val="00465BE1"/>
    <w:rsid w:val="005D2DA4"/>
    <w:rsid w:val="00717790"/>
    <w:rsid w:val="00793424"/>
    <w:rsid w:val="00835F1B"/>
    <w:rsid w:val="00867378"/>
    <w:rsid w:val="00970AF6"/>
    <w:rsid w:val="00AA0ADC"/>
    <w:rsid w:val="00C95AF7"/>
    <w:rsid w:val="00D2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DC"/>
  </w:style>
  <w:style w:type="paragraph" w:styleId="3">
    <w:name w:val="heading 3"/>
    <w:basedOn w:val="a"/>
    <w:link w:val="30"/>
    <w:uiPriority w:val="9"/>
    <w:qFormat/>
    <w:rsid w:val="005D2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2D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2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2D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2DA4"/>
    <w:rPr>
      <w:i/>
      <w:iCs/>
    </w:rPr>
  </w:style>
  <w:style w:type="table" w:styleId="a5">
    <w:name w:val="Table Grid"/>
    <w:basedOn w:val="a1"/>
    <w:uiPriority w:val="59"/>
    <w:rsid w:val="005D2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2016-02-04T12:53:00Z</dcterms:created>
  <dcterms:modified xsi:type="dcterms:W3CDTF">2016-02-04T14:30:00Z</dcterms:modified>
</cp:coreProperties>
</file>