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17" w:rsidRPr="002817BB" w:rsidRDefault="002817BB" w:rsidP="002817BB">
      <w:pPr>
        <w:jc w:val="center"/>
        <w:rPr>
          <w:rFonts w:ascii="Times New Roman" w:hAnsi="Times New Roman" w:cs="Times New Roman"/>
          <w:sz w:val="44"/>
        </w:rPr>
      </w:pPr>
      <w:r w:rsidRPr="002817BB">
        <w:rPr>
          <w:rFonts w:ascii="Times New Roman" w:hAnsi="Times New Roman" w:cs="Times New Roman"/>
          <w:sz w:val="44"/>
        </w:rPr>
        <w:t>Состав слюны</w:t>
      </w:r>
    </w:p>
    <w:p w:rsidR="002817BB" w:rsidRPr="002817BB" w:rsidRDefault="002817BB" w:rsidP="002817BB">
      <w:pPr>
        <w:jc w:val="both"/>
        <w:rPr>
          <w:rFonts w:ascii="Times New Roman" w:hAnsi="Times New Roman" w:cs="Times New Roman"/>
          <w:b/>
          <w:i/>
          <w:sz w:val="28"/>
        </w:rPr>
      </w:pPr>
      <w:r w:rsidRPr="002817BB">
        <w:rPr>
          <w:rFonts w:ascii="Times New Roman" w:hAnsi="Times New Roman" w:cs="Times New Roman"/>
          <w:b/>
          <w:i/>
          <w:sz w:val="28"/>
        </w:rPr>
        <w:t>В состав слюны входят ФЕРМЕНТЫ, которые расщепляют углеводы, в том числе и крахмал.</w:t>
      </w:r>
    </w:p>
    <w:p w:rsidR="002817BB" w:rsidRPr="002817BB" w:rsidRDefault="002817BB" w:rsidP="002817BB">
      <w:pPr>
        <w:jc w:val="both"/>
        <w:rPr>
          <w:rFonts w:ascii="Times New Roman" w:hAnsi="Times New Roman" w:cs="Times New Roman"/>
          <w:b/>
          <w:sz w:val="28"/>
        </w:rPr>
      </w:pPr>
    </w:p>
    <w:sectPr w:rsidR="002817BB" w:rsidRPr="002817BB" w:rsidSect="00DA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817BB"/>
    <w:rsid w:val="002817BB"/>
    <w:rsid w:val="002857CC"/>
    <w:rsid w:val="00871EF5"/>
    <w:rsid w:val="00DA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2016-02-24T18:58:00Z</dcterms:created>
  <dcterms:modified xsi:type="dcterms:W3CDTF">2016-02-24T19:02:00Z</dcterms:modified>
</cp:coreProperties>
</file>