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23" w:rsidRPr="00100123" w:rsidRDefault="00100123" w:rsidP="00100123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Образовательные программы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системы дополнительного образования детей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Туризм и краеведение</w:t>
      </w:r>
    </w:p>
    <w:p w:rsidR="00100123" w:rsidRPr="00100123" w:rsidRDefault="00100123" w:rsidP="0010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shd w:val="clear" w:color="auto" w:fill="F2F2F2"/>
          <w:lang w:eastAsia="ru-RU"/>
        </w:rPr>
        <w:t> 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Программы рекомендованы Министерством образования Российской Федерации для использования в системе дополнительного образования детей. Предусматривается возможность внесения изменений и дополнений с учетом специфики образовательного учреждения.</w:t>
      </w:r>
    </w:p>
    <w:p w:rsidR="00100123" w:rsidRPr="00100123" w:rsidRDefault="00100123" w:rsidP="0010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shd w:val="clear" w:color="auto" w:fill="F2F2F2"/>
          <w:lang w:eastAsia="ru-RU"/>
        </w:rPr>
        <w:t> 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 общей редакцией: Константинова Юрия Сергеевича, доктора педагогических наук, Заслуженного учителя Российской Федерации, директора Федерального центра детско-юношеского туризма и краеведения;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Маслова Анатолия Григорьевича, кандидата педагогических наук, Заслуженного учителя Российской Федерации, заместителя директора Федерального центра детско-юношеского туризма и краеведения.</w:t>
      </w:r>
    </w:p>
    <w:p w:rsidR="00100123" w:rsidRPr="00100123" w:rsidRDefault="00100123" w:rsidP="0010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shd w:val="clear" w:color="auto" w:fill="F2F2F2"/>
          <w:lang w:eastAsia="ru-RU"/>
        </w:rPr>
        <w:t>   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Предложенные программы разработаны авторами на основе собственного опыта работы с обучающимися, анализа большого количества авторских программ педагогов дополнительного образования из различных регионов Российской Федерации.</w:t>
      </w:r>
      <w:proofErr w:type="gramEnd"/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Программы «Юные судьи туристских соревнований», «Юные инструкторы туризма», «Юные туристы-спелеологи», «Юные туристы-экологи» являются лауреатами Всероссийских конкурсов авторских образовательных программ дополнительного образования детей.</w:t>
      </w:r>
    </w:p>
    <w:p w:rsidR="00100123" w:rsidRPr="00100123" w:rsidRDefault="00100123" w:rsidP="0010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shd w:val="clear" w:color="auto" w:fill="F2F2F2"/>
          <w:lang w:eastAsia="ru-RU"/>
        </w:rPr>
        <w:t> </w:t>
      </w:r>
    </w:p>
    <w:p w:rsidR="00100123" w:rsidRPr="00100123" w:rsidRDefault="00100123" w:rsidP="00924264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Пояснительная записка</w:t>
      </w:r>
    </w:p>
    <w:p w:rsidR="00100123" w:rsidRPr="00100123" w:rsidRDefault="00100123" w:rsidP="0010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shd w:val="clear" w:color="auto" w:fill="F2F2F2"/>
          <w:lang w:eastAsia="ru-RU"/>
        </w:rPr>
        <w:t>   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Туристская деятельность во всех её формах способствует всестороннему развитию личности ребенка, Она направлена на совершенствование его интеллектуального, духовного и физического развития, способствует изучению Родины, приобретению навыков самостоятельной деятельности.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Предлагаемые программы разработаны по блочно-модульному принципу. Первый год обучения является базовым т.к. дает начальные, основные знания и умения, без освоения которых сложно и небезопасно заниматься каким-либо видом туризма или краеведения.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первых шести программ сборника содержание обучения первого года одинаковое и приводится только в программе «Юные судьи туристских соревнований». Специализация по направлениям деятельности осуществляется на втором и в последующие годы обучения. Однако и там некоторые темы совпадают по содержанию. В связи с этим, при публикации дается ссылка на тему программы «Юные судьи туристских соревнований» того же года обучения, которую надо использовать.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Комплексность данных программ основывается на цикличности туристско-краеведческой деятельности по принципу расширяющейся и углубляющейся гносеологической спирали, </w:t>
      </w:r>
      <w:proofErr w:type="spellStart"/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должностно-ролевой</w:t>
      </w:r>
      <w:proofErr w:type="spellEnd"/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системе творческого самоуправления и развития самодеятельности обучающихся детей. При этом предполагается концентрация усилий образовательно-воспитательного и тренировочного процессов в четырех основных направлениях:</w:t>
      </w:r>
    </w:p>
    <w:p w:rsidR="00100123" w:rsidRPr="00100123" w:rsidRDefault="00100123" w:rsidP="00100123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Формирование разносторонне развитой личности</w:t>
      </w:r>
    </w:p>
    <w:p w:rsidR="00100123" w:rsidRPr="00100123" w:rsidRDefault="00100123" w:rsidP="00100123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Развитие самодеятельности воспитанников на базе создания благоприятных условий для проявления ими инициативы, развития творческого потенциала, ответственности и самовыражения личности в достижении общественно ценных и личностно-значимых целей.</w:t>
      </w:r>
    </w:p>
    <w:p w:rsidR="00100123" w:rsidRPr="00100123" w:rsidRDefault="00100123" w:rsidP="00100123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Морально-волевая подготовка в процессе выполнения должностных функций каждым членом группы, преодоления специфических сложностей (факторов выживания), возникающих в экстремальных ситуациях.</w:t>
      </w:r>
    </w:p>
    <w:p w:rsidR="00100123" w:rsidRPr="00100123" w:rsidRDefault="00100123" w:rsidP="00100123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Физическое воспитание и дополнительное образование средствами туризма и краеведения, приобщение к здоровому образу жизни.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 этом педагогу необходимо учитывать принципы организации самодеятельности объединения (группы) для успешной реализации данных программ: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                обеспечение общественно полезной, нравственно-ценной и личностно-значимой для </w:t>
      </w:r>
      <w:proofErr w:type="gramStart"/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обучающихся</w:t>
      </w:r>
      <w:proofErr w:type="gramEnd"/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направленности туристско-краеведческой и специальной деятельности;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                насыщение деятельности детей элементами творчества и инициативы, основой которых становится последовательное переключение с воспроизводящих на активные творческие, поисковые виды деятельности;</w:t>
      </w:r>
      <w:proofErr w:type="gramEnd"/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                дифференциация и индивидуализация учебно-тренировочного процесса, что помогает подросткам выступать в наиболее благоприятной для него роли, находить наилучшее применение своим способностям, полнее раскрывать и выражать индивидуальность;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-                организацию работы таким образом, чтобы она стала источником положительных эмоций, доставляла детям удовлетворение и радость.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Организация учебно-тренировочного процесса по каждой программе предусматривается в течение календарного года (36 учебных недель). Педагог может увеличивать объемы учебно-тренировочных нагрузок и продолжительность занятий в каникулярное время. Как правило, в это время организуются учебно-тренировочные походы, сборы, профильные лагеря с круглосуточным пребыванием </w:t>
      </w:r>
      <w:proofErr w:type="gramStart"/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занимающихся</w:t>
      </w:r>
      <w:proofErr w:type="gramEnd"/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Рекомендуется использовать методику «погружения» детей (подростков) в проблему (учебно-тренировочный или образовательный процесс, туристско-спортивные мероприятия или организация быта в полевых условиях), для разрешения которой необходимо коллективно-командное (самодеятельное) решение комплекса задач за сравнительно ограниченный временной отрезок с полной концентрацией средств и сил.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Особое внимание необходимо уделять вопросам обеспечения безопасности и предупреждения травматизма при изучении каждой темы, каждого годового цикла, проведении каждого занятия, тренировки, старта, мероприятия.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 решении педагогом вопросов, связанных с индивидуальными нагрузками (весовые, объемные, интенсивность тренировок) для занимающихся, необходима их строгая дифференциация и индивидуализация с учетом физического, половозрастного, морально-волевого и функционального развития.</w:t>
      </w:r>
      <w:proofErr w:type="gramEnd"/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Каждый годовой цикл предусматривает организацию и проведение зачетного туристского похода, экспедиции, участия в соревнованиях, подготовка к которым должна осуществляться в течение всего года. Она должна включать краеведческое изучение региона; разработку маршрута; переписку с общественно-туристскими и детско-юношескими организациями (объединениями) региона; распределение </w:t>
      </w:r>
      <w:proofErr w:type="spellStart"/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должностно-ролевых</w:t>
      </w:r>
      <w:proofErr w:type="spellEnd"/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обязанностей; организационную и хозяйственную подготовку; проверку тактико-технической, морально-волевой, физической готовности воспитанников к учебным походам по родному краю. Педагогу необходимо уделять внимание психологической подготовке воспитанников к зачетному мероприятию, культуре межличностного общения, формированию коллектива.</w:t>
      </w:r>
    </w:p>
    <w:p w:rsidR="00100123" w:rsidRPr="00100123" w:rsidRDefault="00100123" w:rsidP="0010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shd w:val="clear" w:color="auto" w:fill="F2F2F2"/>
          <w:lang w:eastAsia="ru-RU"/>
        </w:rPr>
        <w:t> 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Программы объединений (кружков, секций) рассчитаны на учащихся 6 – 11 классов и предусматривают приобретение ими основных знаний о своем крае, технике и тактике туризма, ориентирования на местности, ведения краеведческих наблюдений и исследований, оказания первой медицинской помощи, инструкторской деятельности в своем классе, школе, туристском объединении; необходимых знаний, умений и навыков для получения спортивных разрядов по туризму, туристскому многоборью, спортивному ориентированию, званий «Юный турист России», «Турист России», «Юный судья», «Младший инструктор туризма».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Программы предназначены для педагогов дополнительного образования, учителей общеобразовательных учреждений. Они рассчитаны на 4 года обучения, но в случае необходимости могут быть использованы в течение более длительного срока. После прохождения четырехлетнего цикла педагог может дополнить программу, исходя из своего опыта, специализации, интересов и навыков детей. Время, отведенное на обучение, составляет 324 часа в год из расчета 9 часов в неделю, причем практические занятия составляют большую часть программы.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Работа по программам строится с учетом ближних и дальних перспектив.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Рекомендуемый минимальный состав группы первого года обучения – 15 человек, второго года – не менее 10 человек, в последующие годы – не менее 8 человек. При наборе обучающихся первого года обучения следует комплектовать группу с превышением состава, так как существует естественный отсев членов объединения в период обучения и, кроме того, не все дети по тем или иным причинам могут участвовать в учебных и зачетных мероприятиях.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Занятия можно проводить с полным составом объединения, но по мере роста опыта </w:t>
      </w:r>
      <w:proofErr w:type="gramStart"/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занимающихся</w:t>
      </w:r>
      <w:proofErr w:type="gramEnd"/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следует делать больший упор на групповые (2 – 3 человека) и индивидуальные занятия, особенно на том этапе обучения, когда начинается специализация.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Порядок изучения тем в целом и отдельных вопросов определяется педагогом в зависимости от местных условий деятельности объединения.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Теоретические и практические занятия должны проводиться с привлечением наглядных материалов, использованием новейших методик. Преподаватель должен воспитывать у учащихся умения и навыки самостоятельно принимать решения, неукоснительно выполнять требования «Инструкции по организации и проведению туристских походов, экспедиций и экскурсий (путешествий) с учащимися, воспитанниками и студентами Российской Федерации», «Правил организации и проведения туристских соревнований учащихся Российской Федерации». Обязательным условием является практическое участие обучающихся в подготовке и проведении соревнований, обучении младших школьников. Для проведения теоретических и практических занятий рекомендуется привлекать учителей – предметников, опытных судей, инструкторов, врачей, спасателей, спортсменов.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Практические занятия проводятся в 1-3-х дневных учебно-тренировочных походах, во время проведения туристских мероприятий, экскурсий, а также на местности (на пришкольном участке, стадионе, в парке) и в помещении (в классе, спортзале). В период осенних, зимних, весенних каникул практические навыки отрабатываются в многодневных степенных или </w:t>
      </w:r>
      <w:proofErr w:type="spellStart"/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категорийных</w:t>
      </w:r>
      <w:proofErr w:type="spellEnd"/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походах, учебно-тренировочных лагерях, на соревнованиях и других туристско-краеведческих мероприятиях. Приведенный перечень практических занятий является примерным и может быть изменен педагогом в </w:t>
      </w: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зависимости от условий работы объединения. Особое внимание необходимо обратить на общую и специальную физическую подготовку занимающихся в объединениях детей.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связи со спецификой работы туристских объединений, время, подлежащее оплате за проведение практических занятий на местности, экскурсий в своем населенном пункте, устанавливается в количестве 4 часов; за проведение одного дня похода, загородной экскурсии, любого другого туристского мероприятия за пределами своего населенного пункта – 8 часов.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После каждого года обучения за рамками учебных часов планируется проведение зачетного степенного или </w:t>
      </w:r>
      <w:proofErr w:type="spellStart"/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категорийного</w:t>
      </w:r>
      <w:proofErr w:type="spellEnd"/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похода или участие в многодневном слете, соревнованиях, туристском лагере, сборах и т.п.</w:t>
      </w:r>
    </w:p>
    <w:p w:rsidR="00100123" w:rsidRPr="00100123" w:rsidRDefault="00100123" w:rsidP="0010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shd w:val="clear" w:color="auto" w:fill="F2F2F2"/>
          <w:lang w:eastAsia="ru-RU"/>
        </w:rPr>
        <w:t>       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Д.В. СМИРНОВ, к.п.н., судья республиканской категории по туризму, старший научный сотрудник ИОСО РАО;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Ю.С. КОНСТАНТИНОВ, Заслуженный учитель Российской Федерации, д.п.н., директор Федерального центра детско-юношеского туризма и краеведения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А.Г. МАСЛОВ, Заслуженный учитель Российской Федерации, к.п.н., заместитель директора Федерального центра детско-юношеского туризма и краеведения</w:t>
      </w:r>
    </w:p>
    <w:p w:rsidR="00100123" w:rsidRPr="00100123" w:rsidRDefault="00100123" w:rsidP="0010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shd w:val="clear" w:color="auto" w:fill="F2F2F2"/>
          <w:lang w:eastAsia="ru-RU"/>
        </w:rPr>
        <w:t>     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Рецензенты: Виноградова Н.Ф., член-корреспондент РАО, доктор педагогических наук, профессор,</w:t>
      </w:r>
    </w:p>
    <w:p w:rsidR="00100123" w:rsidRPr="00100123" w:rsidRDefault="00100123" w:rsidP="00100123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Остапец-Свешников А.А., доктор педагогических наук, профессор, мастер спорта СССР по туризму.</w:t>
      </w:r>
    </w:p>
    <w:p w:rsidR="00100123" w:rsidRPr="00100123" w:rsidRDefault="00100123" w:rsidP="0010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shd w:val="clear" w:color="auto" w:fill="F2F2F2"/>
          <w:lang w:eastAsia="ru-RU"/>
        </w:rPr>
        <w:t>     </w:t>
      </w:r>
    </w:p>
    <w:p w:rsidR="00924264" w:rsidRDefault="00924264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24264" w:rsidRDefault="00924264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24264" w:rsidRDefault="00924264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24264" w:rsidRDefault="00924264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24264" w:rsidRDefault="00924264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24264" w:rsidRDefault="00924264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24264" w:rsidRDefault="00924264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24264" w:rsidRDefault="00924264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24264" w:rsidRDefault="00924264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24264" w:rsidRDefault="00924264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24264" w:rsidRDefault="00924264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24264" w:rsidRDefault="00924264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24264" w:rsidRDefault="00924264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24264" w:rsidRDefault="00924264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24264" w:rsidRDefault="00924264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24264" w:rsidRDefault="00924264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24264" w:rsidRDefault="00924264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24264" w:rsidRDefault="00924264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24264" w:rsidRDefault="00924264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24264" w:rsidRDefault="00924264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24264" w:rsidRDefault="00924264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24264" w:rsidRDefault="00924264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00123" w:rsidRPr="00924264" w:rsidRDefault="00100123" w:rsidP="00924264">
      <w:pPr>
        <w:shd w:val="clear" w:color="auto" w:fill="F2F2F2"/>
        <w:spacing w:after="0" w:line="36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ПРОГРАММА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ТУРИСТСКОГО ОБЪЕДИНЕНИЯ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«ЮНЫЕ ТУРИСТЫ-КРАЕВЕДЫ»</w:t>
      </w:r>
    </w:p>
    <w:p w:rsidR="00100123" w:rsidRPr="00924264" w:rsidRDefault="00100123" w:rsidP="00924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  <w:t> 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Пояснительная записка</w:t>
      </w:r>
    </w:p>
    <w:p w:rsidR="00100123" w:rsidRPr="00924264" w:rsidRDefault="00100123" w:rsidP="00924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  <w:t> 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предлагаемой программе представлено содержание оздоровительно-познавательной деятельности с учащимися начальной школы. Учебно-воспитательный процесс требует от учащегося начальной школы в основном умственного напряжения, в то время как биологическая сущность ребенка направлена на активную физическую деятельность и непосредственное познание окружающего его мира.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Цель занятий в объединении туристской направленности состоит в развитии двигательной, функциональной и познавательной активности учащихся младших классов, в укреплении их здоровья, психическом и физическом оздоровлении организма в процессе туристско-познавательной деятельности. При этом предполагается решение следующих основных задач:</w:t>
      </w:r>
    </w:p>
    <w:p w:rsidR="00100123" w:rsidRPr="00924264" w:rsidRDefault="00100123" w:rsidP="0092426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 оздоровление детей на занятиях в условиях природной среды;</w:t>
      </w:r>
    </w:p>
    <w:p w:rsidR="00100123" w:rsidRPr="00924264" w:rsidRDefault="00100123" w:rsidP="0092426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 формирование координационных функций;</w:t>
      </w:r>
    </w:p>
    <w:p w:rsidR="00100123" w:rsidRPr="00924264" w:rsidRDefault="00100123" w:rsidP="0092426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 развитие творческой и исполнительской активности учащихся в процессе освоения местного краеведческого материала;</w:t>
      </w:r>
    </w:p>
    <w:p w:rsidR="00100123" w:rsidRPr="00924264" w:rsidRDefault="00100123" w:rsidP="0092426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 вовлечение учащихся в поисково-исследовательскую деятельность средствами туризма.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Программа предполагает организацию оздоровительно-познавательной деятельности средствами туризма под руководством педагогов таким образом, чтобы оказывалось преимущественное воздействие образовательно-воспитательного процесса на двигательную, творческую, познавательную и эмоциональную сферу ребенка в непосредственном контакте с действительностью – окружающей природной и социальной средой. При этом адаптация организма ребенка к физическим нагрузкам предполагает необходимость их строгого дозирования по объему, продолжительности и </w:t>
      </w: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напряженности в соответствии с полом и возрастом, а также индивидуальным уровнем функционального и биологического развития обучающихся.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Содержание программ рассчитано на четыре года занятий с учащимися начальной школы, проявляющими интерес к естествознанию, физической культуре, туризму и краеведению. Рекомендуемый минимальный соста</w:t>
      </w:r>
      <w:r w:rsidR="00E4531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группы 1-го года обучения – 12-15</w:t>
      </w: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человек, 2-го</w:t>
      </w:r>
      <w:r w:rsidR="00E4531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последующих лет – не менее 10</w:t>
      </w: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человек.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Примерная учебная программа каждого года занятий рассчитана на</w:t>
      </w:r>
      <w:r w:rsidR="00E4531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64 часа</w:t>
      </w: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с сентября по май включительно. Педагог имеет возможность с учетом местных традиций и личных творческих наклонностей, исходя из времени года и погодно-климатических условий, самостоятельно распределять последовательность изучения тем программы, устанавливать продолжительность занятий, которая не должна превышать двух академических часов в помещении и четырех часов на местности. В каникулярное время педагог, как правило, может увеличивать количество и продолжительность занятий при условии организации активной оздоровительно-познавательной деятельности обучающихся на свежем воздухе в природной среде.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основе замысла программы лежит идея развивающего обучения (В.В.Давыдова и др.) в процессе совместной деятельности детей и специально подготовленного организатора детской оздоровительно-познавательной, туристской деятельности (учитель, родитель, старший школьник, студент педагогического училища, педагогического вуза). Содержание программы опирается на концепции детско-юношеского туризма «Школа жизни – окружающий мир» (</w:t>
      </w:r>
      <w:proofErr w:type="spellStart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А.А.Остапец-Свешников</w:t>
      </w:r>
      <w:proofErr w:type="spellEnd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М.И.Богатов, О.И.Мотков) и предполагает активное участие детей и их родителей в туристско-краеведческой оздоровительно-познавательной деятельности.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Программа построена в форме своеобразного «образовательного маршрута» – путешествия в окружающую среду с элементами ее познания. «Образовательный маршрут» предполагает реализацию принципов дифференциации и личностно ориентированной деятельности при педагогической поддержке, соответствующей уровню подготовленности детей.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Каждая тема занятий предполагает как организацию активной оздоровительно-спортивной деятельности (физические упражнения; подвижные игры; мини-соревнования; состязания в помещении и на природе; туристские и оздоровительные прогулки), так и познавательно-творческой деятельности обучающихся (экскурсии, беседы; коллективное чтение и обсуждение художественных произведений о природе и путешественниках; просмотр мультфильмов, сказок и видеосюжетов; изготовление детьми поделок из природных материалов, рисование природных объектов).</w:t>
      </w:r>
      <w:proofErr w:type="gramEnd"/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«Образовательные маршруты» должны проходить через такие образовательные области, как словесность, естествознание, искусство, физическая культура и оздоровительно-познавательный туризм, социальная практика, технология, психологическая культура и др. Они должны способствовать освоению обучающимися основ краеведения; приобретению санитарно-гигиенических навыков, организации туристского быта в полевых условиях; ориентирования на местности в условиях своего микрорайона (школьного двора); формированию физкультурно-туристских знаний, умений и навыков;</w:t>
      </w:r>
      <w:proofErr w:type="gramEnd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обучению двигательным навыкам и действиям; общему укреплению здоровья и закаливания организма; развитию физических качеств (быстроты, силы, выносливости, гибкости, координационных способностей и скоростно-силовых качеств); овладению техникой преодоления простейших естественных и искусственных препятствий во время экскурсий в природу, туристских прогулок, походов выходного дня.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Педагогу важно предусматривать организацию отдыха детей после интенсивной физической или эмоционально-психологической нагрузки для восстановления ими затраченных сил. Каждое мероприятие – туристская прогулка, мини-соревнования, физические упражнения, экскурсия и прочие – должно предполагать общее оздоровительное, закаливающее воздействие на организм учащихся, нормализацию всех его функций.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Содержание программ составлено с учетом принципов концентрического освоения окружающей действительности, цикличности проведения оздоровительно-познавательной, туристско-краеведческой и исследовательской деятельности, использования </w:t>
      </w:r>
      <w:proofErr w:type="spellStart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должностно-ролевой</w:t>
      </w:r>
      <w:proofErr w:type="spellEnd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системы творческого самоуправления и развития творческой самодеятельности членов детского объединения.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Обучающиеся 1–2-го года непосредственно знакомятся с окружающим их миром – своей семьей, своим классом, своей школой, своим микрорайоном (населенным пунктом), ближайшей зеленой зоной (парком, лесом, рекой); у них формируются начальные навыки здорового образа жизни и безопасного поведения в окружающем мире.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Обучающиеся 3–4-го года расширяют зону познания окружающего мира и знакомятся с достопримечательностями микрорайона школы, с зелеными массивами своего района; участвуют в </w:t>
      </w:r>
      <w:proofErr w:type="spellStart"/>
      <w:proofErr w:type="gramStart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одно-двухдневных</w:t>
      </w:r>
      <w:proofErr w:type="spellEnd"/>
      <w:proofErr w:type="gramEnd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мини-походах по родному краю – ближайшим окрестностям своего населенного пункта; закрепляют и совершенствуют навыки здорового образа жизни, охраны окружающей природной среды и безопасности жизнедеятельности.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Систематическую оздоровительно-познавательную, туристско-краеведческую деятельность с младшими школьниками 1-4-х классов необходимо строить на непрерывно сменяющих друг друга, а в некоторых случаях и накладывающихся друг на друга циклах (макро-, микро- и мез</w:t>
      </w:r>
      <w:proofErr w:type="gramStart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о-</w:t>
      </w:r>
      <w:proofErr w:type="gramEnd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), каждый из которых должен включать подготовку к мероприятию, его организацию и проведение и подведение его итогов (оформление выставки творческих работ; творческие отчеты – инсценировки, рассказы и пр.; оформление стенных фотогазет; проведение вечеров, состязаний и </w:t>
      </w:r>
      <w:proofErr w:type="spellStart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КВНов</w:t>
      </w:r>
      <w:proofErr w:type="spellEnd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совместный анализ достижений и промахов на состязаниях и мини-соревнованиях).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Предполагается, что большая часть занятий будет проводиться на открытом воздухе, на школьном дворе или в парке (лесопарке). В осенние, зимние и весенние каникулы предполагается активное участие обучающихся в туристско-краеведческих и спортивно-оздоровительных мероприятиях в рамках программы «Каникулы».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Педагогическая эффективность оздоровительно-познавательной, туристско-краеведческой деятельности будет выше, если каждый обучающийся будет включаться в эту деятельность посредством выполнения соответствующим его возрастным особенностям и индивидуальным творческим способностям, мотивам и интересам игровых должностей (ролей): организационно-</w:t>
      </w: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хозяйственных (командир, физорг, ремонтный мастер, штурман, дежурный, заведующий снаряжением, санинструктор и т. д.) и познавательно-краеведческих (знаток погоды, знаток птиц, знаток растений, знаток трав, знаток улицы, знаток достопримечательностей и т</w:t>
      </w:r>
      <w:proofErr w:type="gramEnd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д.). При этом педагогу необходимо формировать у воспитанников ответственное отношение к исполнению </w:t>
      </w:r>
      <w:proofErr w:type="spellStart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должностно-ролевых</w:t>
      </w:r>
      <w:proofErr w:type="spellEnd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обязанностей, пунктуальность, инициативность, коллективизм.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Программа предусматривает проведение систематической (не менее 2-х раз в течение каждого года занятий) психолого-педагогической и медико-функциональной диагностики и </w:t>
      </w:r>
      <w:proofErr w:type="gramStart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тестирования</w:t>
      </w:r>
      <w:proofErr w:type="gramEnd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обучающихся с целью контроля за влиянием занятий на их организм и отслеживания динамики развития функциональных, физических и творческих способностей детей. Такое наблюдение позволит своевременно корректировать объем, интенсивность и продолжительность нагрузок, а также поможет при разработке совместно с семьей и школой (классный руководитель, школьный психолог, школьный медицинский работник, организатор внеклассной и внешкольной работы) личностно ориентированных «образовательных маршрутов» для каждого воспитанника.</w:t>
      </w:r>
    </w:p>
    <w:p w:rsidR="00100123" w:rsidRDefault="00100123" w:rsidP="0092426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  <w:t>               </w:t>
      </w:r>
    </w:p>
    <w:p w:rsidR="00924264" w:rsidRDefault="00924264" w:rsidP="0092426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</w:pPr>
    </w:p>
    <w:p w:rsidR="00924264" w:rsidRDefault="00924264" w:rsidP="0092426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</w:pPr>
    </w:p>
    <w:p w:rsidR="00924264" w:rsidRDefault="00924264" w:rsidP="0092426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</w:pPr>
    </w:p>
    <w:p w:rsidR="00924264" w:rsidRDefault="00924264" w:rsidP="0092426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</w:pPr>
    </w:p>
    <w:p w:rsidR="00924264" w:rsidRDefault="00924264" w:rsidP="0092426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</w:pPr>
    </w:p>
    <w:p w:rsidR="00924264" w:rsidRDefault="00924264" w:rsidP="0092426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</w:pPr>
    </w:p>
    <w:p w:rsidR="00924264" w:rsidRDefault="00924264" w:rsidP="0092426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</w:pPr>
    </w:p>
    <w:p w:rsidR="00924264" w:rsidRDefault="00924264" w:rsidP="0092426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</w:pPr>
    </w:p>
    <w:p w:rsidR="00924264" w:rsidRDefault="00924264" w:rsidP="0092426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</w:pPr>
    </w:p>
    <w:p w:rsidR="00924264" w:rsidRDefault="00924264" w:rsidP="0092426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</w:pPr>
    </w:p>
    <w:p w:rsidR="00924264" w:rsidRDefault="00924264" w:rsidP="0092426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</w:pPr>
    </w:p>
    <w:p w:rsidR="00924264" w:rsidRPr="00924264" w:rsidRDefault="00924264" w:rsidP="00924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123" w:rsidRPr="00924264" w:rsidRDefault="00100123" w:rsidP="00924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  <w:t>       </w:t>
      </w:r>
    </w:p>
    <w:p w:rsidR="00100123" w:rsidRPr="00800961" w:rsidRDefault="00100123" w:rsidP="00800961">
      <w:pPr>
        <w:shd w:val="clear" w:color="auto" w:fill="F2F2F2"/>
        <w:spacing w:after="0" w:line="36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800961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lastRenderedPageBreak/>
        <w:t>ПРИМЕРНЫЙ УЧЕБНЫЙ ПЛАН</w:t>
      </w:r>
    </w:p>
    <w:p w:rsidR="00100123" w:rsidRPr="00800961" w:rsidRDefault="00100123" w:rsidP="00800961">
      <w:pPr>
        <w:shd w:val="clear" w:color="auto" w:fill="F2F2F2"/>
        <w:spacing w:after="0" w:line="36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800961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ТУРИСТСКОГО ОБЪЕДИНЕНИЯ</w:t>
      </w:r>
    </w:p>
    <w:p w:rsidR="00100123" w:rsidRPr="00800961" w:rsidRDefault="00100123" w:rsidP="00800961">
      <w:pPr>
        <w:shd w:val="clear" w:color="auto" w:fill="F2F2F2"/>
        <w:spacing w:after="0" w:line="36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800961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«ЮНЫЕ ТУРИСТЫ-КРАЕВЕДЫ»</w:t>
      </w:r>
    </w:p>
    <w:p w:rsidR="00100123" w:rsidRPr="00924264" w:rsidRDefault="00100123" w:rsidP="00924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  <w:t> </w:t>
      </w:r>
    </w:p>
    <w:p w:rsidR="00100123" w:rsidRPr="00800961" w:rsidRDefault="00100123" w:rsidP="00800961">
      <w:pPr>
        <w:shd w:val="clear" w:color="auto" w:fill="F2F2F2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0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1-й год обучения</w:t>
      </w:r>
    </w:p>
    <w:p w:rsidR="00100123" w:rsidRPr="00800961" w:rsidRDefault="00100123" w:rsidP="00800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 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5"/>
        <w:gridCol w:w="15"/>
        <w:gridCol w:w="8995"/>
      </w:tblGrid>
      <w:tr w:rsidR="00800961" w:rsidRPr="00800961" w:rsidTr="00800961">
        <w:trPr>
          <w:trHeight w:val="723"/>
          <w:tblCellSpacing w:w="0" w:type="dxa"/>
        </w:trPr>
        <w:tc>
          <w:tcPr>
            <w:tcW w:w="8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 и разделов</w:t>
            </w:r>
          </w:p>
        </w:tc>
      </w:tr>
      <w:tr w:rsidR="00800961" w:rsidRPr="00800961" w:rsidTr="00800961">
        <w:trPr>
          <w:trHeight w:val="483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Оздоровительная роль туризма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юных туристов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9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в природной среде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дома и в школе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 снаряжение и уход за ним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Питьевой режим на туристской прогулке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Групповое снаряжение и уход за ним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и групповой ремонтный набор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биваков и охрана природы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Туристская группа на прогулке (экскурсии)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9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дом, моя школа, школьный двор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местности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Условные знаки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9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Ориентирование по сторонам горизонта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Ориентирование на местности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туристского ориентирования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Экскурсионное ориентирование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9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 юного туриста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первой доврачебной помощи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ранок, ссадин и наложение простейших повязок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и групповая медицинская аптечки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транспортировки пострадавшего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9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Родословие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школа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моего края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9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Пешеходный туризм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7.2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Полоса препятствий пешеходного туризма (осень, весна)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 туризм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9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 и оздоровление организма</w:t>
            </w:r>
          </w:p>
        </w:tc>
      </w:tr>
      <w:tr w:rsidR="00800961" w:rsidRPr="00800961" w:rsidTr="00800961">
        <w:trPr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9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Психолого-педагогическая и врачебно-медицинская диагностика функционального и физического развития и тестирование </w:t>
            </w:r>
            <w:proofErr w:type="gramStart"/>
            <w:r w:rsidRPr="0080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800961" w:rsidRPr="00800961" w:rsidTr="00800961">
        <w:trPr>
          <w:tblCellSpacing w:w="0" w:type="dxa"/>
        </w:trPr>
        <w:tc>
          <w:tcPr>
            <w:tcW w:w="9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961" w:rsidRPr="00800961" w:rsidTr="00800961">
        <w:trPr>
          <w:tblCellSpacing w:w="0" w:type="dxa"/>
        </w:trPr>
        <w:tc>
          <w:tcPr>
            <w:tcW w:w="9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961" w:rsidRPr="00800961" w:rsidRDefault="00800961" w:rsidP="0080096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4264" w:rsidRPr="00800961" w:rsidRDefault="00924264" w:rsidP="00800961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64" w:rsidRPr="00800961" w:rsidRDefault="00924264" w:rsidP="00800961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64" w:rsidRPr="00800961" w:rsidRDefault="00924264" w:rsidP="00800961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64" w:rsidRPr="00800961" w:rsidRDefault="00924264" w:rsidP="00800961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961" w:rsidRPr="00800961" w:rsidRDefault="00800961" w:rsidP="00800961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961" w:rsidRPr="00800961" w:rsidRDefault="00800961" w:rsidP="00800961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961" w:rsidRPr="00800961" w:rsidRDefault="00800961" w:rsidP="00800961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961" w:rsidRPr="00800961" w:rsidRDefault="00800961" w:rsidP="00800961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961" w:rsidRPr="00800961" w:rsidRDefault="00800961" w:rsidP="00800961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961" w:rsidRPr="00800961" w:rsidRDefault="00800961" w:rsidP="00800961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961" w:rsidRDefault="00800961" w:rsidP="00800961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961" w:rsidRDefault="00800961" w:rsidP="00800961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961" w:rsidRDefault="00800961" w:rsidP="00800961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961" w:rsidRDefault="00800961" w:rsidP="00800961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961" w:rsidRDefault="00800961" w:rsidP="00800961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961" w:rsidRDefault="00800961" w:rsidP="00800961">
      <w:pPr>
        <w:shd w:val="clear" w:color="auto" w:fill="F2F2F2"/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00961" w:rsidRDefault="00800961" w:rsidP="00800961">
      <w:pPr>
        <w:shd w:val="clear" w:color="auto" w:fill="F2F2F2"/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00961" w:rsidRDefault="00800961" w:rsidP="00800961">
      <w:pPr>
        <w:shd w:val="clear" w:color="auto" w:fill="F2F2F2"/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00961" w:rsidRDefault="00800961" w:rsidP="00800961">
      <w:pPr>
        <w:shd w:val="clear" w:color="auto" w:fill="F2F2F2"/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00961" w:rsidRDefault="00800961" w:rsidP="00800961">
      <w:pPr>
        <w:shd w:val="clear" w:color="auto" w:fill="F2F2F2"/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00961" w:rsidRDefault="00800961" w:rsidP="00800961">
      <w:pPr>
        <w:shd w:val="clear" w:color="auto" w:fill="F2F2F2"/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00961" w:rsidRDefault="00800961" w:rsidP="00800961">
      <w:pPr>
        <w:shd w:val="clear" w:color="auto" w:fill="F2F2F2"/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00961" w:rsidRDefault="00800961" w:rsidP="00800961">
      <w:pPr>
        <w:shd w:val="clear" w:color="auto" w:fill="F2F2F2"/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00123" w:rsidRPr="00924264" w:rsidRDefault="00100123" w:rsidP="00800961">
      <w:pPr>
        <w:shd w:val="clear" w:color="auto" w:fill="F2F2F2"/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Введение</w:t>
      </w:r>
    </w:p>
    <w:p w:rsidR="00100123" w:rsidRPr="00924264" w:rsidRDefault="00100123" w:rsidP="00924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  <w:t> 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1.1. Оздоровительная роль туризма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Значение туризма (прогулок и экскурсий) и краеведения для оздоровления организма человека, познания окружающего мира и самого себя. Польза чистого воздуха парков, лесов и полей для организма человека. Укрепление костно-мышечной системы, сердца, легких и других органов человека при активном передвижении на прогулках и экскурсиях.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Знакомство детей с помещениями (учебным классом, спортивным залом) и сооружениями (туристско-спортивной площадкой, учебным полигоном), где будут проходить учебные занятия и оздоровительные тренировки.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1.2. Правила поведения юных туристов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Правила поведения в учебном классе, спортивном зале, на учебно-тренировочном полигоне, в парке (лесу). Порядок хранения снаряжения, оборудования, инвентаря и материалов.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Правила поведения юных туристов на экскурсиях и туристских прогулках.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Правила поведения участников спортивно-туристских состязаний, соревнований и игр. Права и обязанности участников спортивно-туристских состязаний, соревнований и игр. Командир туристской группы, его права и обязанности, взаимоотношения с участниками туристских соревнований.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История и традиции выполнения юными туристами общественно полезных дел. Просмотр фрагментов видеофильмов о выполнении общественно полезных дел: охране природы, заботе о птицах и животных и пр. Охрана природной среды (зеленой зоны) вокруг школы, дома и на улице и в своем микрорайоне (населенном пункте).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Знакомство с кодексом чести юного туриста. Девизы юных туристов: «В здоровом теле – здоровый дух», «Чистота – залог здоровья». Юные туристы – хорошие товарищи и коллективисты.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Подготовка к туристским прогулкам, экскурсиям; к спортивно-оздоровительным состязаниям, играм и соревнованиям.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Подготовка, организация и выполнение порученного объединению (звену, группе) задания по ходу экскурсии или туристской прогулки.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Прогулка в парк (в лес) с целью закрепления знаний о правилах поведения в природе и выработки навыков наблюдательности. Прогулка по микрорайону школы. Оформление впечатления о прогулках под руководством педагога (родителей) в рисунках, поделках и др.</w:t>
      </w:r>
    </w:p>
    <w:p w:rsidR="00100123" w:rsidRPr="00924264" w:rsidRDefault="00100123" w:rsidP="00924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  <w:t> 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2. Азбука туристско-бытовых навыков юного туриста</w:t>
      </w:r>
    </w:p>
    <w:p w:rsidR="00100123" w:rsidRPr="00924264" w:rsidRDefault="00100123" w:rsidP="00924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  <w:t> 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2.1. Основы безопасности в природной среде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Правила поведения и соблюдение тишины во время туристской прогулки, экскурсии в парк (лес). Правила поведения юных туристов во время различных природных явлений (снегопада, гололеда, грозы, ливня, тумана и пр.). Правила поведения в парке (лесу) при обнаружении задымления или очага возгорания. Правила безопасности при встрече в природной (городской) среде с представителями животного мира (в том числе домашними животными).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Необходимость выполнения требований руководителя туристской (экскурсионной) группы. Взаимопомощь в туристской группе.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2.2. Основы безопасности дома и в школе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Правила поведения в учебных и </w:t>
      </w:r>
      <w:proofErr w:type="spellStart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досуговых</w:t>
      </w:r>
      <w:proofErr w:type="spellEnd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учреждениях, музеях. Правила обращения с колюще-режущими предметами, электроприборами, предметами бытовой химии и медикаментами. Пожарная безопасность и правила поведения в чрезвычайных (аварийных) ситуациях. Телефоны аварийных служб.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Игры на темы: «Что делать в случае … (задымления, обнаружения очагов возгорания, запаха газа, посторонних предметов и пр.)?», «Действия в чрезвычайной ситуации во время экскурсии, на туристской прогулке», «Правила перехода улицы».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2.3. Личное снаряжение и уход за ним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Личное снаряжение юного туриста для туристской прогулки, экскурсии: рюкзачок, обувь, одежда (белье, спортивный костюм, куртка, брюки, ветровка, головной убор и пр.); личная посуда; средства личной гигиены.</w:t>
      </w:r>
      <w:proofErr w:type="gramEnd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Требования к упаковке продуктов для перекуса. Укладка рюкзачка, соблюдение гигиенических требований. Подбор личного снаряжения в соответствии с сезонными и погодными условиями. Уход за личным снаряжением.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 «Собери рюкзачок к туристской прогулке». Сбор группы и прогулка по микрорайону (окрестностям школы) в межсезонье для проверки умений готовиться к туристским мероприятиям.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2.4. Питьевой режим на туристской прогулке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Питьевой режим во время туристской прогулки, экскурсии. Необходимый запас воды для питья и правила его транспортировки во время туристской прогулки.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Соблюдение правил гигиены при заборе воды для питья во время туристской прогулки (экскурсии). Рациональное расходование воды во время туристской прогулки (экскурсии). Формирование силы воли и выносливости, соблюдение питьевого режима во время туристской прогулки (тренировки).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2.5. Групповое снаряжение и уход за ним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Требования к групповому снаряжению и правила ухода за ним. Палатки и тенты, их виды и назначение. Устройство палаток и правила ухода за ними. Стойки и колышки для палатки.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Кухонное и костровое снаряжение: котелки (</w:t>
      </w:r>
      <w:proofErr w:type="spellStart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каны</w:t>
      </w:r>
      <w:proofErr w:type="spellEnd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), таганок, саперная лопатка, рукавицы, кухонная клеенка, половники, ножи, упаковка для продуктов питания.</w:t>
      </w:r>
      <w:proofErr w:type="gramEnd"/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Снаряжение для наблюдений за природой и выполнения простейших краеведческих заданий. Маршрутные документы и схемы (карты) для туристской прогулки (экскурсии).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Завхоз туристской группы и его обязанности на туристской прогулке.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Упаковка и распределение между участниками группового снаряжения для туристской прогулки. Овладение навыками пользования групповым снаряжением и применения его во время туристской прогулки.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2.6. Индивидуальный и групповой ремонтный набор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Состав ремонтного набора (иголки, нитки, булавки, набор пуговиц, набор заплаток, запасные шнурки, клей и пр.).</w:t>
      </w:r>
      <w:proofErr w:type="gramEnd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Назначение предметов ремонтного набора и правила пользования ими. Обязанности ремонтного мастера группы. Ремонт личного и группового снаряжения.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Практическое занятие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Игра-состязание «Ремонт личного снаряжения» (способы штопки, наложения заплат, заклеивания дыр, пришивания пуговиц и пр.).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2.7. Организация биваков и охрана природы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оборудование бивака (места для установки палаток, приготовления и приема пищи, отдыха, умывания, забора воды и мытья посуды, туалеты).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Выбор места на площадке (поляне) для установки палатки. Требования к месту для установки палатки на поляне (биваке). Установка палатки, тента для палатки или тента для отдыха группы.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Планирование места организации бивака по плану (</w:t>
      </w:r>
      <w:proofErr w:type="spellStart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спорткарте</w:t>
      </w:r>
      <w:proofErr w:type="spellEnd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местности. Планирование и организация бивака на местности во время туристской прогулки. Организация бивачных работ.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Проверка комплектации палатки и ее целостности перед выходом на прогулку. Упаковка палатки для транспортировки.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Овладение навыками установки, снятия и упаковки палатки (на пришкольной площадке или в парке).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2.8. Туристская группа на прогулке (экскурсии)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Строй туристской группы.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</w:t>
      </w: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улиц. Взаимопомощь в туристской группе. Привалы промежуточный, обеденный. Распорядок дня юного туриста во время экскурсии и на прогулке.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Охрана природы на туристской прогулке или во время экскурсии.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Построение в походную колонну, отработка движения группы. Работа направляющего и замыкающего. Туристская прогулка (экскурсия).</w:t>
      </w:r>
    </w:p>
    <w:p w:rsidR="00100123" w:rsidRPr="00924264" w:rsidRDefault="00100123" w:rsidP="00924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  <w:t> 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3. Азбука топографии</w:t>
      </w:r>
    </w:p>
    <w:p w:rsidR="00100123" w:rsidRPr="00924264" w:rsidRDefault="00100123" w:rsidP="00924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  <w:t> 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3.1. Мой дом, моя школа, школьный двор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Планировка дома (квартиры), школы и школьного двора; назначение и расположение различных комнат, кабинетов в здании школы и сооружений школьного двора.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Экскурсия по зданию школы, кабинетам и другим помещениям. Экскурсия на школьный двор и пришкольный участок (назначение различных построек и объектов).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3.2. План местности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История развития способов изображения земной поверхности и их значение для человечества.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Рисовка плана стола (парты), класса, своей комнаты. Знакомство с планом расположения школы, школьного двора, двора своего дома или своей улицы.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Измерение расстояний (шагами и парами шагов) на школьном дворе, в парке. Освоение навыков чтения и движение по схеме (плану) школы или школьного двора.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Обсуждение историй из книг и мультфильмов, где герои использовали планы местности или рисунки в различных целях (поиск кладов, путешествия, постройка жилища для друзей).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3.3. Условные знаки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Способы изображения на рисунках, схемах и планах водных объектов, искусственных сооружений, растительности и пр. Простейшие условные знаки.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Знакомство с изображением местности, школьного двора (ближайшего парка, леса). Роль топографа в туристской группе. Легенда туристского маршрута.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Рисовка условных знаков. Кроссворды по условным знакам. Рисовка условными знаками поляны, лагеря группы на туристской прогулке, экскурсии.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Овладение навыками чтения легенды маршрута во время туристской прогулки. Составление легенды движения группы условными знаками.</w:t>
      </w:r>
    </w:p>
    <w:p w:rsidR="00100123" w:rsidRPr="00924264" w:rsidRDefault="00100123" w:rsidP="00924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  <w:t> 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4. Туристское и экскурсионное ориентирование</w:t>
      </w:r>
    </w:p>
    <w:p w:rsidR="00100123" w:rsidRPr="00924264" w:rsidRDefault="00100123" w:rsidP="00924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  <w:t> 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4.1. Ориентирование по сторонам горизонта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Горизонт. Стороны горизонта. Ориентирование по сторонам горизонта. Определение сторон горизонта по объектам растительного и животного мира, по местным признакам.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Выработка навыков определения сторон горизонта по солнцу, объектам растительного и животного мира, по местным признакам в условиях парка (леса) или пришкольного участка.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4.2. Ориентирование на местности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Ориентирование в лесу, у реки, в поле. Способы ориентирования на местности. Линейные ориентиры (дорожки, тропы, линии электропередачи и др.), точечные ориентиры и объекты. Рельеф.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Ориентирование по звездному небу, солнцу. Измерение расстояний на местности: временем движения, парами шагов и пр. Ориентирование по описанию (легенде). Разведчик туристской группы, его обязанности и действия на туристской прогулке (экскурсии).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Ориентирование с использованием легенды в школе, парке, микрорайоне школы. Ориентирование в парке по </w:t>
      </w:r>
      <w:proofErr w:type="spellStart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дорожно-тропиночной</w:t>
      </w:r>
      <w:proofErr w:type="spellEnd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сети.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4.3. Виды туристского ориентирования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Знакомство с основами правил соревнований по туристскому ориентированию. Виды туристского ориентирования и их различия. Права и обязанности участников соревнований. Номер участника и его крепление. Упаковка и обеспечение сохранности карты (схемы).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Основные правила, технические приемы и условия соревнований туристского ориентирования на маркированной трассе. Способы маркировки дистанции.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Обозначенный маршрут на схеме, плане местности. Необходимость повышенного внимания участников соревнований на обозначенном маршруте. Основные правила, технические приемы и условия соревнований по ориентированию на обозначенном маршруте.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Маршруты ориентирования по выбору. Основные правила, технические приемы и условия соревнований туристского ориентирования по выбору. Условия определения победителей на дистанциях по выбору. Выбор оптимального пути движения (планирование маршрута) и количества контрольных пунктов (КП).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Оборудование КП: призма, компостер, карандаш. Способы отметки на КП компостерные и карандашные.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Движение по плану (схеме).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Прохождение дистанции «Маркированный маршрут» совместно с педагогом.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Прохождение дистанции «Обозначенный маршрут» совместно с педагогом.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Прохождение дистанции «Ориентирование по выбору» совместно с педагогом.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Обучение навыкам отметки на КП компостером в карточке участника. Игра-состязание на местности (школьный двор, стадион) «Отметься на КП».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4.4. Экскурсионное ориентирование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Экскурсионные объекты: памятники истории, архитектуры, искусства, природы и т. п. в микрорайоне школы, на своей улице (населенном пункте).</w:t>
      </w:r>
      <w:proofErr w:type="gramEnd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Выявление и нанесение на бумажную основу (план микрорайона школы, улицы, двора) различных памятников и других интересных объектов.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Чтение легенды. Движение по легенде в микрорайоне школы, по улице с отслеживанием указанных в легенде объектов, расстояний и направлений. Работа туристской группы при движении по легенде на экскурсии. Прохождение дистанции под руководством педагога.</w:t>
      </w:r>
    </w:p>
    <w:p w:rsidR="00100123" w:rsidRPr="00924264" w:rsidRDefault="00100123" w:rsidP="00924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  <w:t> 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5. Личная гигиена и первая доврачебная помощь</w:t>
      </w:r>
    </w:p>
    <w:p w:rsidR="00100123" w:rsidRPr="00924264" w:rsidRDefault="00100123" w:rsidP="00924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  <w:t> 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5.1. Личная гигиена юного туриста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Правила соблюдения личной гигиены на туристских прогулках, при организации перекусов. Личная гигиена юного туриста при занятиях физическими упражнениями и оздоровительно-познавательным туризмом. Зарядка. Утренний и вечерний туалет. Закаливание организма, необходимость принятия душа после выполнения физических упражнений. Соблюдение гигиенических требований личного снаряжения. Обязанности санитара туристской группы.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Выполнение правил личной гигиены на привале, при организации перекуса. Работа санитара туристской группы.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Обсуждение </w:t>
      </w:r>
      <w:proofErr w:type="gramStart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правилах</w:t>
      </w:r>
      <w:proofErr w:type="gramEnd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личной гигиены с организацией чаепития.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5.2. Походный травматизм и возможные заболевания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Соблюдение гигиенических требований в походе. Профилактика заболеваний и травматизма.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Порезы, ссадины, ушибы, мозоли. Причины, характеристика травм. Необходимая помощь. Способы обработки.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Профилактика и защита глаз от попадания посторонних предметов, химических жидкостей, газов. Необходимая помощь.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Причины ожогов и обморожений. Профилактика обморожений и защита организма от мороза. Признаки и виды ожогов и обморожений.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Профилактика пищевых отравлений. Признаки отравления. Оказание первой помощи при тошноте, рвоте.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Причины теплового и солнечного удара. Признаки заболевания. Необходимая помощь.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5.3. Обработка ран, ссадин и наложение простейших повязок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Правила и способы обработки ран, ссадин. Правила наложения повязок, материалы для обработки ран и наложения повязок.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 «Айболит» (первая доврачебная помощь, правила обработки ран и наложения повязок).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5.4. Индивидуальная и групповая медицинская аптечки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Состав медицинской аптечки (индивидуальной и групповой) для туристской прогулки. Назначение медикаментов, их упаковка и требования к хранению, определение срока годности для использования. Обязанности санитара группы.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Упаковка и маркировка аптечки для туристской прогулки (экскурсии). Проверка ее комплектности, срока годности медикаментов, их упаковки.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5.5. Способы транспортировки пострадавшего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Организация транспортировки пострадавшего при несложных травмах. Простейшие средства для транспортировки пострадавшего в условиях туристской прогулки (похода, экскурсии). Способы транспортировки пострадавшего на руках. Взаимопомощь в туристской группе при транспортировке пострадавшего.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Изготовление транспортных средств из курток, штормовок. Транспортировка условно пострадавшего на слабо пересеченном рельефе на руках, простейших транспортных средствах.</w:t>
      </w:r>
    </w:p>
    <w:p w:rsidR="00100123" w:rsidRPr="00924264" w:rsidRDefault="00100123" w:rsidP="00924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  <w:t> 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6. Основы краеведения</w:t>
      </w:r>
    </w:p>
    <w:p w:rsidR="00100123" w:rsidRPr="00924264" w:rsidRDefault="00100123" w:rsidP="00924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  <w:t> 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6.1. Родословие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Состав семьи, семейные традиции и семейные праздники.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Рассказ о своих родителях, родственниках, друзьях. Рисование на темы: "Моя семья", «Дом, в котором я живу», «Моя комната», «Моя любимая игрушка».</w:t>
      </w:r>
    </w:p>
    <w:p w:rsidR="00100123" w:rsidRPr="00924264" w:rsidRDefault="00100123" w:rsidP="00924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  <w:lastRenderedPageBreak/>
        <w:t> 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6.2. Моя школа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Изучение истории школы: «Моя школа», «Мой класс», «Мои учителя». Учителя и выпускники школы. Выдающиеся люди, ветераны войн.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Встречи с интересными людьми, прослушивание их рассказов о школьных годах.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6.3. Природа родного края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Погода, климат своей местности. Местные признаки погоды. Времена года, сезонные изменения в природе. Растения и животные своей местности в разные времена года.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Значение наблюдений за погодой. Правила поведения на природе и наблюдения за ней во время экскурсии. Приборы для наблюдений за погодой.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Организация наблюдений за погодой, ведения календаря наблюдений. Экскурсии в парк (лес). Выполнение краеведческих заданий (сбор листвы различных пород деревьев, поиск и зарисовка отпечатков следов животных и птиц, сбор растений для гербариев и пр.).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Изготовление и установка кормушек для зимующих птиц.</w:t>
      </w:r>
    </w:p>
    <w:p w:rsidR="00100123" w:rsidRPr="00924264" w:rsidRDefault="00100123" w:rsidP="00924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  <w:t> 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7. Азбука спортивно-оздоровительного туризма</w:t>
      </w:r>
    </w:p>
    <w:p w:rsidR="00100123" w:rsidRPr="00924264" w:rsidRDefault="00100123" w:rsidP="00924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  <w:t> 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7.1. Пешеходный туризм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Порядок движения по дорогам (тропинкам). Способы преодоления простейших естественных препятствий (без специального туристского снаряжения); организация движения группы в лесу; по слабопересеченной и равнинной местности. Преодоление простых водных преград (ручьев, канав). Техника преодоление крутых склонов (спуски, подъемы).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Просмотр видеофильмов о способах преодоления простейших естественных препятствия (без снаряжения).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Отработка практических умений и навыков преодоления естественных и искусственных препятствий. Переправа через условное болото по наведенным кладям (жердям). Переправа через условное болото по кочкам. Переправа по бревну. Преодоление завалов. Движение по лесным массивам. Движение по песчаным склонам (спуски и подъемы).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7.2. Полоса препятствий пешеходного туризма (осень, весна)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Естественные и искусственные препятствия. Дистанция соревнований, этап дистанции. Разметка и маркировка дистанции. Старт и финиш. Способы преодоления препятствий. Правила безопасного преодоления препятствий. Личное и командное прохождение дистанции полосы препятствий. Взаимодействие и взаимопомощь членов спортивной туристской команды. Права и обязанности юного спортсмена-туриста в команде на соревнованиях.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Соревнования по преодолению полосы препятствий.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Переправа через болото по кочкам; переправа по гати по наведенным кладям (жердям); переправа по бревну на равновесие; преодоление завала; «мышеловка»; установка и снятие палатки; спуски и подъемы, в том числе по песчаным склонам.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7.3. Лыжный туризм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Правильный подбор лыж и лыжных палок для занятий на местности. Стойка лыжника на различном рельефе. Передвижение ступающим и скользящим шагом (просмотр видео- или диафильмов). Техника безопасности при ходьбе на лыжах. Правила движения в строю на лыжном маршруте. Одежда для лыжной прогулки или занятий. Предохранение обуви от намокания (бахилы).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Подбор лыж и снаряжения юными туристами и их родителями. Управление лыжами на месте: поочередное поднимание ноги с лыжей и движение ею по воздуху вниз и вверх, вправо и влево; поочередное поднимание носков лыж; переступание на месте вокруг пяток и носков лыж.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Ходьба на лыжах ступающим и скользящим шагом с палками и без палок; толчок палками; передвижение на лыжах по лыжне до 600–700 м; игры на лыжах (эстафеты до 50 м); движение боковыми приставными шагами; </w:t>
      </w: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передвижение без палок и с палками по глубокому снегу без груза и с грузом до 1–2 кг в рюкзачке;</w:t>
      </w:r>
      <w:proofErr w:type="gramEnd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передвижение в среднем темпе.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Лыжные прогулки.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Наблюдение окружающих объектов природной среды (растительный и животный мир; живая и неживая природа).</w:t>
      </w:r>
    </w:p>
    <w:p w:rsidR="00100123" w:rsidRPr="00924264" w:rsidRDefault="00100123" w:rsidP="00924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  <w:t> 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8. Общая спортивно-оздоровительная физическая подготовка</w:t>
      </w:r>
    </w:p>
    <w:p w:rsidR="00100123" w:rsidRPr="00924264" w:rsidRDefault="00100123" w:rsidP="00924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  <w:t> 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8.1. Общая физическая подготовка и оздоровление организма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Влияние физических упражнений на укрепление здоровья, повышение работоспособности. Комплекс утренней физической зарядки. Гигиена при занятиях физическими упражнениями.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занятия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Освоение основ техники бега. Бег в колонне по одному по пересеченной местности, бег по лестнице, бег «серпантином», бег с препятствиями.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Прыжки в длину и высоту.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Упражнения на развитие быстроты, скоростно-силовых качеств, силы, выносливости, гибкости и координационных способностей. Гимнастические упражнения.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Спортивные (в том числе народные) игры.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8.2. Психолого-педагогическая и врачебно-медицинская диагностика функционального и физического развития и тестирование </w:t>
      </w:r>
      <w:proofErr w:type="gramStart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обучающихся</w:t>
      </w:r>
      <w:proofErr w:type="gramEnd"/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Входное тестирование и диагностика (проводится осенью)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Рассказ детей о своих друзьях и своих семьях «Я и моя семья». Рисование детей на тему «Моя семья».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Выявление психолого-педагогического портрета окружения </w:t>
      </w:r>
      <w:proofErr w:type="gramStart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обучающихся</w:t>
      </w:r>
      <w:proofErr w:type="gramEnd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Режим дня, физическое развитие и подготовленность, самоконтроль учащихся.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Проведение тестов с целью выявления темперамента, воображения, типа памяти и пр.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Проведение в игровой (состязательной) форме тестов с целью определения (выявления) общего физического и функционального уровня развития воспитанников.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Констатирующее тестирование и диагностика (проводится весной)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Организация самоконтроля за соблюдением режима дня, ведение (совместно с родителями воспитанников) дневника наблюдений за параметрами физического развития организма обучающихся.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Проведение в игровой (состязательной) форме контрольных тестов с целью констатации динамики общего физического и функционального развития воспитанников за год.</w:t>
      </w:r>
    </w:p>
    <w:p w:rsidR="00100123" w:rsidRPr="00924264" w:rsidRDefault="00100123" w:rsidP="00924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shd w:val="clear" w:color="auto" w:fill="F2F2F2"/>
          <w:lang w:eastAsia="ru-RU"/>
        </w:rPr>
        <w:t> 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Зачетный летний поход (вне сетки часов)</w:t>
      </w:r>
    </w:p>
    <w:p w:rsidR="00100123" w:rsidRPr="00924264" w:rsidRDefault="00100123" w:rsidP="00924264">
      <w:pPr>
        <w:shd w:val="clear" w:color="auto" w:fill="F2F2F2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Движение группы по маршруту протяженностью до 4–5 км с использованием плана местности (легенды) или </w:t>
      </w:r>
      <w:proofErr w:type="spellStart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спорткарты</w:t>
      </w:r>
      <w:proofErr w:type="spellEnd"/>
      <w:r w:rsidRPr="009242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Организация лагеря туристской группы, бивака совместно с родителями. Участие в заготовке дров и сборе хвороста. Посильное участие в приготовлении пищи на костре (совместно с родителями). Сервировка дежурными туристского походного стола. Соблюдение правил и требований гигиены. Туристские и другие игры и состязания («Спортивная семья» и пр.). Конкурс знатоков растений на поляне привала. Операции «Помоги братьям меньшим» и «Помоги природе» (очистка ближайших окрестностей от бытового мусора) и др.</w:t>
      </w:r>
    </w:p>
    <w:p w:rsidR="00100123" w:rsidRPr="00100123" w:rsidRDefault="00100123" w:rsidP="0010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23">
        <w:rPr>
          <w:rFonts w:ascii="Arial" w:eastAsia="Times New Roman" w:hAnsi="Arial" w:cs="Arial"/>
          <w:color w:val="333333"/>
          <w:sz w:val="18"/>
          <w:szCs w:val="18"/>
          <w:shd w:val="clear" w:color="auto" w:fill="F2F2F2"/>
          <w:lang w:eastAsia="ru-RU"/>
        </w:rPr>
        <w:t>       </w:t>
      </w:r>
    </w:p>
    <w:p w:rsidR="00644285" w:rsidRDefault="00644285" w:rsidP="00100123"/>
    <w:sectPr w:rsidR="00644285" w:rsidSect="009242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1382"/>
    <w:multiLevelType w:val="multilevel"/>
    <w:tmpl w:val="537E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51D41"/>
    <w:multiLevelType w:val="multilevel"/>
    <w:tmpl w:val="E336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123"/>
    <w:rsid w:val="00100123"/>
    <w:rsid w:val="00644285"/>
    <w:rsid w:val="006938F1"/>
    <w:rsid w:val="00800961"/>
    <w:rsid w:val="00924264"/>
    <w:rsid w:val="009307F0"/>
    <w:rsid w:val="00937A96"/>
    <w:rsid w:val="00E2333C"/>
    <w:rsid w:val="00E45313"/>
    <w:rsid w:val="00E7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0123"/>
    <w:rPr>
      <w:b/>
      <w:bCs/>
    </w:rPr>
  </w:style>
  <w:style w:type="paragraph" w:styleId="a4">
    <w:name w:val="Normal (Web)"/>
    <w:basedOn w:val="a"/>
    <w:uiPriority w:val="99"/>
    <w:unhideWhenUsed/>
    <w:rsid w:val="0010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6268</Words>
  <Characters>35731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Татьковы</dc:creator>
  <cp:lastModifiedBy>Татьковы</cp:lastModifiedBy>
  <cp:revision>8</cp:revision>
  <cp:lastPrinted>2015-10-06T18:04:00Z</cp:lastPrinted>
  <dcterms:created xsi:type="dcterms:W3CDTF">2015-10-05T16:03:00Z</dcterms:created>
  <dcterms:modified xsi:type="dcterms:W3CDTF">2015-10-06T18:04:00Z</dcterms:modified>
</cp:coreProperties>
</file>