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02" w:rsidRPr="00FF1921" w:rsidRDefault="00EC6C02" w:rsidP="00FF19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02" w:rsidRDefault="00EC6C02" w:rsidP="00EC6C02"/>
    <w:p w:rsidR="0080663B" w:rsidRDefault="0080663B" w:rsidP="00EC6C02">
      <w:r>
        <w:rPr>
          <w:noProof/>
          <w:lang w:eastAsia="ru-RU"/>
        </w:rPr>
        <w:drawing>
          <wp:inline distT="0" distB="0" distL="0" distR="0">
            <wp:extent cx="5911702" cy="7942520"/>
            <wp:effectExtent l="38100" t="38100" r="32385" b="400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5644438_c6d3cfbea1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176" cy="7955249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6C02" w:rsidRPr="0080663B" w:rsidRDefault="0080663B" w:rsidP="008066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663B">
        <w:rPr>
          <w:rFonts w:ascii="Times New Roman" w:hAnsi="Times New Roman" w:cs="Times New Roman"/>
          <w:i/>
          <w:sz w:val="24"/>
          <w:szCs w:val="24"/>
        </w:rPr>
        <w:t xml:space="preserve">(иллюстрация «Белочка» В. Конашевича к сказке </w:t>
      </w:r>
      <w:proofErr w:type="spellStart"/>
      <w:r w:rsidRPr="0080663B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80663B">
        <w:rPr>
          <w:rFonts w:ascii="Times New Roman" w:hAnsi="Times New Roman" w:cs="Times New Roman"/>
          <w:i/>
          <w:sz w:val="24"/>
          <w:szCs w:val="24"/>
        </w:rPr>
        <w:t xml:space="preserve"> «Сказка о царе </w:t>
      </w:r>
      <w:proofErr w:type="spellStart"/>
      <w:r w:rsidRPr="0080663B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80663B">
        <w:rPr>
          <w:rFonts w:ascii="Times New Roman" w:hAnsi="Times New Roman" w:cs="Times New Roman"/>
          <w:i/>
          <w:sz w:val="24"/>
          <w:szCs w:val="24"/>
        </w:rPr>
        <w:t>»)</w:t>
      </w:r>
    </w:p>
    <w:p w:rsidR="00EC6C02" w:rsidRDefault="00EC6C02" w:rsidP="00EC6C02"/>
    <w:p w:rsidR="00EC6C02" w:rsidRDefault="00EC6C02" w:rsidP="00EC6C02"/>
    <w:p w:rsidR="00EC6C02" w:rsidRDefault="00EC6C02" w:rsidP="00EC6C02"/>
    <w:p w:rsidR="00EC6C02" w:rsidRDefault="0080663B" w:rsidP="00EC6C02">
      <w:r>
        <w:rPr>
          <w:noProof/>
          <w:lang w:eastAsia="ru-RU"/>
        </w:rPr>
        <w:drawing>
          <wp:inline distT="0" distB="0" distL="0" distR="0">
            <wp:extent cx="6063916" cy="7483642"/>
            <wp:effectExtent l="57150" t="57150" r="51435" b="60325"/>
            <wp:docPr id="3" name="Рисунок 3" descr="C:\Users\квик\Pictures\imgB(1) конаш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вик\Pictures\imgB(1) конаше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45" cy="746047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EC6C02" w:rsidRPr="00FF4415" w:rsidRDefault="00FF4415" w:rsidP="00FF44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t>(</w:t>
      </w:r>
      <w:r w:rsidRPr="00FF4415">
        <w:rPr>
          <w:rFonts w:ascii="Times New Roman" w:hAnsi="Times New Roman" w:cs="Times New Roman"/>
          <w:i/>
          <w:sz w:val="24"/>
          <w:szCs w:val="24"/>
        </w:rPr>
        <w:t xml:space="preserve">иллюстрация «Тридцать три богатыря» В. Конашевича к сказке </w:t>
      </w:r>
      <w:proofErr w:type="spellStart"/>
      <w:r w:rsidRPr="00FF4415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FF4415">
        <w:rPr>
          <w:rFonts w:ascii="Times New Roman" w:hAnsi="Times New Roman" w:cs="Times New Roman"/>
          <w:i/>
          <w:sz w:val="24"/>
          <w:szCs w:val="24"/>
        </w:rPr>
        <w:t xml:space="preserve"> «Сказка 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F4415">
        <w:rPr>
          <w:rFonts w:ascii="Times New Roman" w:hAnsi="Times New Roman" w:cs="Times New Roman"/>
          <w:i/>
          <w:sz w:val="24"/>
          <w:szCs w:val="24"/>
        </w:rPr>
        <w:t xml:space="preserve">царе </w:t>
      </w:r>
      <w:proofErr w:type="spellStart"/>
      <w:r w:rsidRPr="00FF4415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FF4415">
        <w:rPr>
          <w:rFonts w:ascii="Times New Roman" w:hAnsi="Times New Roman" w:cs="Times New Roman"/>
          <w:i/>
          <w:sz w:val="24"/>
          <w:szCs w:val="24"/>
        </w:rPr>
        <w:t>»)</w:t>
      </w:r>
    </w:p>
    <w:p w:rsidR="00FF1921" w:rsidRPr="00FF4415" w:rsidRDefault="00FF1921" w:rsidP="00FF441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1921" w:rsidRDefault="00FF1921" w:rsidP="00EC6C02"/>
    <w:p w:rsidR="00FF1921" w:rsidRPr="00E41945" w:rsidRDefault="00E41945" w:rsidP="00E419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 «Октябрьский детский сад №1«Березка» администрации муниципального образования Киреевский район</w:t>
      </w:r>
    </w:p>
    <w:p w:rsidR="00FF1921" w:rsidRDefault="00FF1921" w:rsidP="00EC6C02"/>
    <w:p w:rsidR="00FF1921" w:rsidRDefault="00FF1921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0635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4B" w:rsidRDefault="005A504B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4B" w:rsidRDefault="005A504B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4B" w:rsidRDefault="005A504B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45" w:rsidRDefault="00E41945" w:rsidP="00FF1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41945" w:rsidRPr="00E41945" w:rsidRDefault="00E41945" w:rsidP="00FF19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образовательно области «Музыка» в подготовительной к школе группе</w:t>
      </w:r>
    </w:p>
    <w:p w:rsidR="00E41945" w:rsidRPr="00E41945" w:rsidRDefault="00E41945" w:rsidP="00E419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945">
        <w:rPr>
          <w:rFonts w:ascii="Times New Roman" w:hAnsi="Times New Roman" w:cs="Times New Roman"/>
          <w:b/>
          <w:sz w:val="28"/>
          <w:szCs w:val="28"/>
        </w:rPr>
        <w:t>Тема:</w:t>
      </w:r>
      <w:r w:rsidRPr="00E41945">
        <w:rPr>
          <w:rFonts w:ascii="Times New Roman" w:hAnsi="Times New Roman" w:cs="Times New Roman"/>
          <w:sz w:val="28"/>
          <w:szCs w:val="28"/>
        </w:rPr>
        <w:t xml:space="preserve"> «Музыка в сказке»</w:t>
      </w:r>
    </w:p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C6C02" w:rsidP="00EC6C02"/>
    <w:p w:rsidR="00EC6C02" w:rsidRDefault="00E41945" w:rsidP="00E41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E41945" w:rsidRDefault="00E41945" w:rsidP="00E41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E41945" w:rsidRDefault="00E41945" w:rsidP="00E41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Кунюгина</w:t>
      </w:r>
      <w:proofErr w:type="spellEnd"/>
    </w:p>
    <w:p w:rsidR="00E41945" w:rsidRDefault="00E41945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1945" w:rsidRDefault="00E41945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4B" w:rsidRDefault="005A504B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4B" w:rsidRDefault="005A504B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1945" w:rsidRDefault="00E41945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1945" w:rsidRDefault="00E41945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1945" w:rsidRPr="00E41945" w:rsidRDefault="00E41945" w:rsidP="00E41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B6574A" w:rsidRDefault="00B6574A" w:rsidP="00EC6C02"/>
    <w:p w:rsidR="00EC6C02" w:rsidRPr="00FF1921" w:rsidRDefault="00FF1921" w:rsidP="00FF1921">
      <w:pPr>
        <w:pStyle w:val="a3"/>
        <w:jc w:val="center"/>
        <w:rPr>
          <w:b/>
          <w:i/>
        </w:rPr>
      </w:pPr>
      <w:bookmarkStart w:id="0" w:name="_GoBack"/>
      <w:bookmarkEnd w:id="0"/>
      <w:r w:rsidRPr="00FF192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Название : «Три чуда»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b/>
          <w:sz w:val="28"/>
          <w:szCs w:val="28"/>
        </w:rPr>
        <w:t>Цель</w:t>
      </w:r>
      <w:r w:rsidRPr="00FF1921">
        <w:rPr>
          <w:rFonts w:ascii="Times New Roman" w:hAnsi="Times New Roman" w:cs="Times New Roman"/>
          <w:sz w:val="28"/>
          <w:szCs w:val="28"/>
        </w:rPr>
        <w:t>: углубление восприятия музыки, через интеграцию различных видов искусств.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9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• Продолжать знакомить детей с творчеством русского композитора Н.А. Римского –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 на примере муз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рагментов из оперы «Сказка о царе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>».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• Обогащать словарный запас детей, уточняя такие понятия: композитор, симфонический оркестр, дирижёр, опера.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• Упражнять детей в умении рассказывать о своих впечатлениях связно, последовательно, грамотно, используя сложные предложения.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• Развивать образную речь дошкольников, творческое воображение, способность к художественному взаимодействию с музыкой, по средствам танцевально-образных импровизаций.</w:t>
      </w:r>
    </w:p>
    <w:p w:rsidR="00EC6C02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• Воспитывать у детей устойчивый интерес к искусству. </w:t>
      </w:r>
    </w:p>
    <w:p w:rsidR="00FF1921" w:rsidRPr="00FF1921" w:rsidRDefault="00FF1921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«Музыка», «Познание», «Художественное творчество», «Чтение художественной литературы», «Коммуникация»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9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-Здравствуйте ребята. Сегодня я предлагаю вам отправиться в сказку, вы согласны? (Да) Но в сказку могут попасть только добрые и дружные дети, а вы дружные? (Да) Я тоже так думаю. А чтобы проверить это давайте споём песенку «Повернись и улыбнись».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1921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Коммуникативная игра «Повернись и улыбнись»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(После игры все берутся за руки).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Ну, что ж, пора в путь. По тропинке мы пойдём, прямо в сказку попадём! (Музыкальный руководитель ведёт детей змейкой, все держаться за руки). Вот мы и пришли, только сказки нигде нет. (Оглядываются вокруг и замечают на мольберте кроссворд.) Кажется, я поняла, чтобы попасть сказку нам нужно отгадать кроссворд, справимся? (Да). Тогда присаживайтесь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и начнём. (Дети свободно садятся на ковёр перед экраном).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1. Как называется человек, который сочиняет музыку? (Композитор</w:t>
      </w:r>
      <w:r w:rsidR="00091A0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2. Группа музыкантов, одновременно играющих на различных музыкальных инструментах? (Оркестр).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3. Кто руководит оркестром? (Дирижёр).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4. Как называется спектакль, в котором актёры не говорят, а поют? (Опера).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5. Что в опере является самым главным? (Музыка).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6. Какой оркестр исполняет музыку в опере, он же является самым большим? (Симфонический).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7. Какая сказка А.С.</w:t>
      </w:r>
      <w:r w:rsidR="00FF1921">
        <w:rPr>
          <w:rFonts w:ascii="Times New Roman" w:hAnsi="Times New Roman" w:cs="Times New Roman"/>
          <w:sz w:val="28"/>
          <w:szCs w:val="28"/>
        </w:rPr>
        <w:t xml:space="preserve"> </w:t>
      </w:r>
      <w:r w:rsidRPr="00FF1921">
        <w:rPr>
          <w:rFonts w:ascii="Times New Roman" w:hAnsi="Times New Roman" w:cs="Times New Roman"/>
          <w:sz w:val="28"/>
          <w:szCs w:val="28"/>
        </w:rPr>
        <w:t xml:space="preserve">Пушкина превратилась в оперу? (Сказка о царе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>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921">
        <w:rPr>
          <w:rFonts w:ascii="Times New Roman" w:hAnsi="Times New Roman" w:cs="Times New Roman"/>
          <w:i/>
          <w:sz w:val="28"/>
          <w:szCs w:val="28"/>
        </w:rPr>
        <w:t xml:space="preserve">Звучит музыка из оперы «Сказка о царе </w:t>
      </w:r>
      <w:proofErr w:type="spellStart"/>
      <w:r w:rsidRPr="00FF1921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FF1921">
        <w:rPr>
          <w:rFonts w:ascii="Times New Roman" w:hAnsi="Times New Roman" w:cs="Times New Roman"/>
          <w:i/>
          <w:sz w:val="28"/>
          <w:szCs w:val="28"/>
        </w:rPr>
        <w:t>»</w:t>
      </w:r>
      <w:r w:rsidR="00FF1921" w:rsidRPr="00FF1921">
        <w:rPr>
          <w:rFonts w:ascii="Times New Roman" w:hAnsi="Times New Roman" w:cs="Times New Roman"/>
          <w:i/>
          <w:sz w:val="28"/>
          <w:szCs w:val="28"/>
        </w:rPr>
        <w:tab/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Молодцы ребята! Вот мы и очутились в сказке, да не в простой, а музыкальной! Вы слышите призывные звуки трубы? Они зовут нас за собой, давайте пройдём и присядем на стульчики. (Дети проходят и садятся на стулья).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lastRenderedPageBreak/>
        <w:t xml:space="preserve">Ребята, скажите, какой композитор написал оперу «Сказка о царе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 – Корсаков, русский композитор). В волшебном городе у князя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 было три чуда. Назовите первое из них? (Белочка).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Давайте вспомним, как описал это чудо поэт А.С. Пушкин. (Двое детей рассказывают фрагмент стихотворения).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Ель растёт перед дворцом,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А под ней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хрустальных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дом;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Белка там живёт ручная,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Да затейница какая!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Белка песенки поёт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Да орешки всё грызёт!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Все скорлупки золотые.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Молодцы! А вот белочка, которую нам нарисовал художник. (Иллюстрация «Белка» В. Конашевича). Скажите, какая белочка на картине? (маленькая, игривая, весёлая). Правильно. А сейчас, мы услышим как композитору Н.А. Римскому – Корсакову удалось создать волшебный образ белочки с помощью музыки.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921">
        <w:rPr>
          <w:rFonts w:ascii="Times New Roman" w:hAnsi="Times New Roman" w:cs="Times New Roman"/>
          <w:i/>
          <w:sz w:val="28"/>
          <w:szCs w:val="28"/>
        </w:rPr>
        <w:t>Звучит муз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>рагмент «Белочка»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Какую белочку нарисовала нам музыка? (маленькую, весёлую). А почему вы так решили? (Потому что, музыка звучала легко, высоко, игриво, светло).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Мелодия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>.</w:t>
      </w:r>
      <w:r w:rsidR="00FF1921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FF1921">
        <w:rPr>
          <w:rFonts w:ascii="Times New Roman" w:hAnsi="Times New Roman" w:cs="Times New Roman"/>
          <w:sz w:val="28"/>
          <w:szCs w:val="28"/>
        </w:rPr>
        <w:t xml:space="preserve"> сейчас звучала? («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саду ли, в огороде»).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сейчас назовите мне второе чудо. (Тридцать три богатыря). (Двое детей рассказывают фрагмент стихотворения).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Закипит, подымет вой,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Разольётся в шумном беге,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И очутятся на бреге,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 чешуе как жар горя,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Все красавцы удалые,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Великаны молодые,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С ними дядька Черномор.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Тридцать три богатыря защитники волшебного города. (Иллюстрация «Тридцать три богатыря»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В.Конашевича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). Посмотрите на картину, что вы видите?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(Богатыри постепенно выходят из моря.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Море бурливое, неспокойное, плещут большие волны.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 восхищается богатырями).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А сейчас давайте послушаем, как звучит музыка, рисующая образ богатырей.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921">
        <w:rPr>
          <w:rFonts w:ascii="Times New Roman" w:hAnsi="Times New Roman" w:cs="Times New Roman"/>
          <w:i/>
          <w:sz w:val="28"/>
          <w:szCs w:val="28"/>
        </w:rPr>
        <w:t>Звучит муз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>рагмент «Тридцать три богатыря»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Как звучала музыка? (торжественно, мужественно, гордо). Что ещё можно услышать в музыке, кроме гордой поступи богатырей? (В музыке слышится </w:t>
      </w:r>
      <w:r w:rsidRPr="00FF1921">
        <w:rPr>
          <w:rFonts w:ascii="Times New Roman" w:hAnsi="Times New Roman" w:cs="Times New Roman"/>
          <w:sz w:val="28"/>
          <w:szCs w:val="28"/>
        </w:rPr>
        <w:lastRenderedPageBreak/>
        <w:t xml:space="preserve">грозный рокот моря, море бушует, плещется). Скажите одинаковый образ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богатырей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создали поэт, художник и композитор? (Да).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Сейчас назовём третье чудо волшебного города – Царевна Лебедь. Девочки сейчас расскажут, как описал эту необычную царевну А.С. Пушкин. (Две девочки читают стих).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За морем царевна есть,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>: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сама – то величава,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как речь – то говорит,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Словно реченька журчит.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А сейчас послушаем, какую Царевну – Лебедь изобразит нам музыка.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921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FF1921">
        <w:rPr>
          <w:rFonts w:ascii="Times New Roman" w:hAnsi="Times New Roman" w:cs="Times New Roman"/>
          <w:i/>
          <w:sz w:val="28"/>
          <w:szCs w:val="28"/>
        </w:rPr>
        <w:t>рагмент «Царевна - Лебедь</w:t>
      </w:r>
      <w:r w:rsidRPr="00FF1921">
        <w:rPr>
          <w:rFonts w:ascii="Times New Roman" w:hAnsi="Times New Roman" w:cs="Times New Roman"/>
          <w:sz w:val="28"/>
          <w:szCs w:val="28"/>
        </w:rPr>
        <w:t>»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Какая была музыка? (Музыка плавная, нежная, грациозная). Мелодия похожа на взмахи крыльев, ту взлетает вверх, то опускается вниз. А какое море рисует аккомпанемент. (Аккомпанемент рисует спокойное, тихое, плещущее море)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А теперь посмотрим на иллюстрации. (Иллюстрация «Царевна лебедь» М. Врубель и </w:t>
      </w:r>
      <w:proofErr w:type="spellStart"/>
      <w:r w:rsidRPr="00FF1921">
        <w:rPr>
          <w:rFonts w:ascii="Times New Roman" w:hAnsi="Times New Roman" w:cs="Times New Roman"/>
          <w:sz w:val="28"/>
          <w:szCs w:val="28"/>
        </w:rPr>
        <w:t>В.Конашевича</w:t>
      </w:r>
      <w:proofErr w:type="spellEnd"/>
      <w:r w:rsidRPr="00FF1921">
        <w:rPr>
          <w:rFonts w:ascii="Times New Roman" w:hAnsi="Times New Roman" w:cs="Times New Roman"/>
          <w:sz w:val="28"/>
          <w:szCs w:val="28"/>
        </w:rPr>
        <w:t xml:space="preserve">). Видите, как изобразили Царевну - Лебедь художник. Скажите настроение, картины схоже с музыкой.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FF1921">
        <w:rPr>
          <w:rFonts w:ascii="Times New Roman" w:hAnsi="Times New Roman" w:cs="Times New Roman"/>
          <w:sz w:val="28"/>
          <w:szCs w:val="28"/>
        </w:rPr>
        <w:t xml:space="preserve"> Царевна на картине необычная, волшебная, видно как она превращается из Лебедя в девушку. </w:t>
      </w:r>
      <w:proofErr w:type="gramStart"/>
      <w:r w:rsidRPr="00FF1921">
        <w:rPr>
          <w:rFonts w:ascii="Times New Roman" w:hAnsi="Times New Roman" w:cs="Times New Roman"/>
          <w:sz w:val="28"/>
          <w:szCs w:val="28"/>
        </w:rPr>
        <w:t>Эта картина созвучна музыке).</w:t>
      </w:r>
      <w:proofErr w:type="gramEnd"/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 xml:space="preserve">Ребята, я перелагаю совершить волшебное превращение. Мальчики превратятся в богатырей. Какие движения будут у вас? (мужественные, бодрые, чёткие). А девочки превратятся в Царевну – Лебедь. Какие движения будут у вас? (грациозные, плавные, нежные). 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Дети берут элементы костюмов и исполняют танцевальную импровизацию под прослушанную музыку.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921">
        <w:rPr>
          <w:rFonts w:ascii="Times New Roman" w:hAnsi="Times New Roman" w:cs="Times New Roman"/>
          <w:sz w:val="28"/>
          <w:szCs w:val="28"/>
        </w:rPr>
        <w:t>Молодцы, вы были настоящие волшебники, точно передали настроение и характер звучащей музыки. Но нам пора возвращать в группу. Возьмёмся все за руки. По тропинке мы пойдём снова в группу попадём.</w:t>
      </w:r>
    </w:p>
    <w:p w:rsidR="00EC6C02" w:rsidRPr="00FF1921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C02" w:rsidRDefault="00EC6C02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15" w:rsidRDefault="00FF4415" w:rsidP="00FF1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01" cy="8620125"/>
            <wp:effectExtent l="38100" t="38100" r="4381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c72d94dd6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2918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F4415" w:rsidRPr="00FF4415" w:rsidRDefault="00FF4415" w:rsidP="00FF192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4415">
        <w:rPr>
          <w:rFonts w:ascii="Times New Roman" w:hAnsi="Times New Roman" w:cs="Times New Roman"/>
          <w:i/>
          <w:sz w:val="24"/>
          <w:szCs w:val="24"/>
        </w:rPr>
        <w:t xml:space="preserve">иллюстрация «Царевна </w:t>
      </w:r>
      <w:proofErr w:type="gramStart"/>
      <w:r w:rsidRPr="00FF4415">
        <w:rPr>
          <w:rFonts w:ascii="Times New Roman" w:hAnsi="Times New Roman" w:cs="Times New Roman"/>
          <w:i/>
          <w:sz w:val="24"/>
          <w:szCs w:val="24"/>
        </w:rPr>
        <w:t>-Л</w:t>
      </w:r>
      <w:proofErr w:type="gramEnd"/>
      <w:r w:rsidRPr="00FF4415">
        <w:rPr>
          <w:rFonts w:ascii="Times New Roman" w:hAnsi="Times New Roman" w:cs="Times New Roman"/>
          <w:i/>
          <w:sz w:val="24"/>
          <w:szCs w:val="24"/>
        </w:rPr>
        <w:t xml:space="preserve">ебедь» И. </w:t>
      </w:r>
      <w:proofErr w:type="spellStart"/>
      <w:r w:rsidRPr="00FF4415">
        <w:rPr>
          <w:rFonts w:ascii="Times New Roman" w:hAnsi="Times New Roman" w:cs="Times New Roman"/>
          <w:i/>
          <w:sz w:val="24"/>
          <w:szCs w:val="24"/>
        </w:rPr>
        <w:t>Билибин</w:t>
      </w:r>
      <w:proofErr w:type="spellEnd"/>
      <w:r w:rsidRPr="00FF4415">
        <w:rPr>
          <w:rFonts w:ascii="Times New Roman" w:hAnsi="Times New Roman" w:cs="Times New Roman"/>
          <w:i/>
          <w:sz w:val="24"/>
          <w:szCs w:val="24"/>
        </w:rPr>
        <w:t xml:space="preserve"> к сказке А.С. Пушкина «Сказка о царе </w:t>
      </w:r>
      <w:proofErr w:type="spellStart"/>
      <w:r w:rsidRPr="00FF4415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FF4415">
        <w:rPr>
          <w:rFonts w:ascii="Times New Roman" w:hAnsi="Times New Roman" w:cs="Times New Roman"/>
          <w:i/>
          <w:sz w:val="24"/>
          <w:szCs w:val="24"/>
        </w:rPr>
        <w:t>»)</w:t>
      </w:r>
    </w:p>
    <w:sectPr w:rsidR="00FF4415" w:rsidRPr="00FF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93"/>
    <w:rsid w:val="000635F7"/>
    <w:rsid w:val="00091A0F"/>
    <w:rsid w:val="001C5A83"/>
    <w:rsid w:val="005A504B"/>
    <w:rsid w:val="0080663B"/>
    <w:rsid w:val="008367EC"/>
    <w:rsid w:val="009A7293"/>
    <w:rsid w:val="00B6574A"/>
    <w:rsid w:val="00B67AE5"/>
    <w:rsid w:val="00E41945"/>
    <w:rsid w:val="00EC6C02"/>
    <w:rsid w:val="00FF1921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9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9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квик</dc:creator>
  <cp:keywords/>
  <dc:description/>
  <cp:lastModifiedBy>квик</cp:lastModifiedBy>
  <cp:revision>12</cp:revision>
  <dcterms:created xsi:type="dcterms:W3CDTF">2013-10-12T10:55:00Z</dcterms:created>
  <dcterms:modified xsi:type="dcterms:W3CDTF">2013-10-21T03:09:00Z</dcterms:modified>
</cp:coreProperties>
</file>