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43" w:rsidRPr="009D0443" w:rsidRDefault="009D0443" w:rsidP="009D04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0443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 xml:space="preserve">«Что должны знать родители о ФГОС </w:t>
      </w:r>
      <w:proofErr w:type="gramStart"/>
      <w:r w:rsidRPr="009D0443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ДО</w:t>
      </w:r>
      <w:proofErr w:type="gramEnd"/>
      <w:r w:rsidRPr="009D0443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»</w:t>
      </w:r>
    </w:p>
    <w:p w:rsidR="009D0443" w:rsidRPr="009D0443" w:rsidRDefault="009D0443" w:rsidP="009D04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04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Мы уже знаем, что введение ФГОС связано с тем, что настала необходимость стандартизации содержания дошкольного образования, для того чтобы, обеспечить каждому ребенку равные стартовые возможности для успешного обучения в школе.</w:t>
      </w:r>
    </w:p>
    <w:p w:rsidR="009D0443" w:rsidRPr="009D0443" w:rsidRDefault="009D0443" w:rsidP="009D04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04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</w:t>
      </w:r>
    </w:p>
    <w:p w:rsidR="009D0443" w:rsidRPr="009D0443" w:rsidRDefault="009D0443" w:rsidP="009D04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04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 Необходимо отметить, что наиболее значимое отличие дошкольного образования от общего образования заключается в том, что в детском саду отсутствует жесткая предметность. Развитие ребенка осуществляется в игре, а не в учебной деятельности. Стандарт дошкольного образования отличается от стандарта начального образования еще и тем, что к дошкольному образованию не предъявляются жесткие требования к результатам освоения программы.</w:t>
      </w:r>
    </w:p>
    <w:p w:rsidR="009D0443" w:rsidRPr="009D0443" w:rsidRDefault="009D0443" w:rsidP="009D04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04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Здесь необходимо понимать, что если к дошкольному образованию будут заданы требования к результатам, аналогичные тем, что присутствуют в стандарте начального образования, то мы лишим детей детства, не учитывая </w:t>
      </w:r>
      <w:proofErr w:type="spellStart"/>
      <w:r w:rsidRPr="009D04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самоценности</w:t>
      </w:r>
      <w:proofErr w:type="spellEnd"/>
      <w:r w:rsidRPr="009D04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дошкольного периода жизни и специфики психического развития детей-дошкольников. Будет упорно осуществляться подготовка детей к школе, где постоянно будет проверяться уровень предметных знаний, умений и навыков. И ко всему к этому образовательный процесс будет выстраиваться по подобию школьного урока, а это противоречит специфике развития детей дошкольного возраста.  </w:t>
      </w:r>
    </w:p>
    <w:p w:rsidR="009D0443" w:rsidRPr="009D0443" w:rsidRDefault="009D0443" w:rsidP="009D04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04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Поэтому, в дошкольном образовании определены две группы требований, а не три, как в стандарте начального общего образования. Это требования к структуре программы дошкольного образования и требования к условиям ее реализации.</w:t>
      </w:r>
    </w:p>
    <w:p w:rsidR="009D0443" w:rsidRPr="009D0443" w:rsidRDefault="009D0443" w:rsidP="009D04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04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При этом педагогам дается ориентир конечной цели их деятельности. В ФГОС указано, что одним из обязательных разделов программы любого ДОУ является раздел «Планируемые результаты освоения детьми основной общеобразовательной программы дошкольного образования». </w:t>
      </w:r>
      <w:proofErr w:type="gramStart"/>
      <w:r w:rsidRPr="009D04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нем описаны такие интегративные качества (качества! а не </w:t>
      </w:r>
      <w:proofErr w:type="spellStart"/>
      <w:r w:rsidRPr="009D04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ЗУНы</w:t>
      </w:r>
      <w:proofErr w:type="spellEnd"/>
      <w:r w:rsidRPr="009D04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знания, умения, навыки), которые ребенок может приобрести в результате освоения программы: например, физически развитый, любознательный, активный, эмоционально-отзывчивый, общительный и др.</w:t>
      </w:r>
      <w:proofErr w:type="gramEnd"/>
    </w:p>
    <w:p w:rsidR="009D0443" w:rsidRPr="009D0443" w:rsidRDefault="009D0443" w:rsidP="009D04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04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Основная общеобразовательная программа помогает ребенку овладеть базисным уровнем дошкольного образования. Она призвана обеспечить дошкольнику тот уровень развития, который позволит ему быть успешным в дальнейшем обучении, т. е. в школе и должна выполняться каждым дошкольным учреждением.</w:t>
      </w:r>
    </w:p>
    <w:p w:rsidR="009D0443" w:rsidRPr="009D0443" w:rsidRDefault="009D0443" w:rsidP="009D04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04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В тексте ФГОС не употребляется слово «занятие», но это не означает переход на позиции «свободного воспитания» дошкольников. Взрослые не перестанут заниматься с детьми в российских детских садах. Но такая форма образовательной деятельности как занятие не соответствует возрастным особенностям детей дошкольного возраста. В современной теории и практике понятие «занятие» рассматривается как занимательное дело, без отождествления его с занятием как дидактической формой учебной деятельности.</w:t>
      </w:r>
    </w:p>
    <w:p w:rsidR="009D0443" w:rsidRPr="009D0443" w:rsidRDefault="009D0443" w:rsidP="009D04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04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Новый документ ставит во главу угла индивидуальный подход к ребенку и игру, где происходит сохранение </w:t>
      </w:r>
      <w:proofErr w:type="spellStart"/>
      <w:r w:rsidRPr="009D04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самоценности</w:t>
      </w:r>
      <w:proofErr w:type="spellEnd"/>
      <w:r w:rsidRPr="009D04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дошкольного детства и где сохраняется сама природа дошкольника. Факт повышения роли игры как ведущего вида деятельности дошкольника и отведение ей главенствующего места, безусловно, положителен, так </w:t>
      </w:r>
      <w:r w:rsidRPr="009D04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как в настоящее время на первом месте стоит занятие. Необходимость отказаться от учебно-дисциплинарной модели образовательного процесса – отказ от специально организованной деятельности уже давно назрела.</w:t>
      </w:r>
    </w:p>
    <w:p w:rsidR="009D0443" w:rsidRPr="009D0443" w:rsidRDefault="009D0443" w:rsidP="009D04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04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Ведущими видами детской деятельности станут: игровая, коммуникативная, двигательная, познавательно-исследовательская, продуктивная и др. Необходимо отметить, что каждому виду детской деятельности соответствуют определенные формы работы с детьми.</w:t>
      </w:r>
    </w:p>
    <w:p w:rsidR="009D0443" w:rsidRPr="009D0443" w:rsidRDefault="009D0443" w:rsidP="009D04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04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Содержание основной программы включает совокупность образовательных областей, которые обеспечат разностороннее развитие детей с учетом их возраста по основным направлениям – физическому, социально-личностному, познавательно-речевому и художественно-эстетическому. В программе нет привычных предметных областей – развития речи, развития элементарных математических представлений, рисования, лепки и т. д. Все это заложено в образовательные области.</w:t>
      </w:r>
    </w:p>
    <w:p w:rsidR="009D0443" w:rsidRPr="009D0443" w:rsidRDefault="009D0443" w:rsidP="009D04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04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Образовательные области введены для поддержания баланса между всеми направлениями работы детского сада – все они в равной степени должны быть представлены в образовательной программе дошкольного образования.</w:t>
      </w:r>
    </w:p>
    <w:p w:rsidR="009D0443" w:rsidRPr="009D0443" w:rsidRDefault="009D0443" w:rsidP="009D04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04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Если говорить о  содержании дошкольного образования, то необходимо отметить,  обязательность его соответствия заявленным в ФГОС принципам:</w:t>
      </w:r>
    </w:p>
    <w:p w:rsidR="009D0443" w:rsidRPr="009D0443" w:rsidRDefault="009D0443" w:rsidP="009D04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04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принцип развивающего образования, целью которого является развитие ребенка;</w:t>
      </w:r>
    </w:p>
    <w:p w:rsidR="009D0443" w:rsidRPr="009D0443" w:rsidRDefault="009D0443" w:rsidP="009D04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04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принцип необходимости и достаточност</w:t>
      </w:r>
      <w:proofErr w:type="gramStart"/>
      <w:r w:rsidRPr="009D04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и(</w:t>
      </w:r>
      <w:proofErr w:type="gramEnd"/>
      <w:r w:rsidRPr="009D04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соответствие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</w:t>
      </w:r>
    </w:p>
    <w:p w:rsidR="009D0443" w:rsidRPr="009D0443" w:rsidRDefault="009D0443" w:rsidP="009D04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04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9D0443" w:rsidRPr="009D0443" w:rsidRDefault="009D0443" w:rsidP="009D04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04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Программа строится с учетом интеграции образовательных областей в соответствии с возрастом детей. Интеграция разных образовательных областей – важный сдвиг в структурировании программного материала.</w:t>
      </w:r>
    </w:p>
    <w:p w:rsidR="009D0443" w:rsidRPr="009D0443" w:rsidRDefault="009D0443" w:rsidP="009D04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04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Все образовательные области связаны друг с другом: читая, ребенок познает; познавая, рассказывает о том, что узнал; взаимодействует со сверстниками и взрослыми в процессе исследований и обсуждений. Так взаимопроникновение и взаимосвязь образовательных областей обеспечивают формирование у ребенка целостной картины окружающего мира. Безусловно, в новых условиях возрастет роль взаимосвязи в работе узких специалистов и воспитателей. Например, инструктор по физической культуре участвует в проведении прогулок, организуя подвижные игры, эстафеты по теме. Музыкальный руководитель </w:t>
      </w:r>
      <w:proofErr w:type="gramStart"/>
      <w:r w:rsidRPr="009D04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будет</w:t>
      </w:r>
      <w:proofErr w:type="gramEnd"/>
      <w:r w:rsidRPr="009D04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осуществляет подбор музыкального сопровождения для проведения мастерских, релаксации, разминок, гимнастик и др.</w:t>
      </w:r>
    </w:p>
    <w:p w:rsidR="009D0443" w:rsidRPr="009D0443" w:rsidRDefault="009D0443" w:rsidP="009D04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04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комплексно-тематический принцип построения образовательного процесса;</w:t>
      </w:r>
    </w:p>
    <w:p w:rsidR="009D0443" w:rsidRPr="009D0443" w:rsidRDefault="009D0443" w:rsidP="009D04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04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В соответствии с комплексно-тематическим принципом построения образовательного процесса ФГОС предлагает для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 Обучение через систему занятий будет перестроено на работу с детьми по «событийному» принципу. Такими событиями являются Российские праздники (Новый год, День семьи и др.), международные праздники (День доброты, День Земли и др.). </w:t>
      </w:r>
      <w:r w:rsidRPr="009D04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Праздники – это радость, дань уважения, память. Праздники – это события, к которым можно готовиться, которых можно ждать. Проектная деятельность станет приоритетной. Критерием того, что данный принцип заработает, станет живое, активное, заинтересованное участие ребенка в том или ином проекте, а не цепочка действий по указанию взрослого. Ведь только активный человек может стать успешным.</w:t>
      </w:r>
    </w:p>
    <w:p w:rsidR="009D0443" w:rsidRPr="009D0443" w:rsidRDefault="009D0443" w:rsidP="009D04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04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решение программных образовательных задач в совместной деятельности взрослого и детей (образовательная деятельность, осуществляемая в процессе организации различных видов детской деятельности и образовательная деятельность, осуществляемая в ходе режимных моментов) и самостоятельной деятельности детей;</w:t>
      </w:r>
    </w:p>
    <w:p w:rsidR="009D0443" w:rsidRPr="009D0443" w:rsidRDefault="009D0443" w:rsidP="009D04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04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Изменяется способ организации детских видов деятельности: не руководство взрослого, а совместная (партнерская) деятельность взрослого и ребенка – это наиболее естественный и эффективный контекст развития в дошкольном детстве.</w:t>
      </w:r>
    </w:p>
    <w:p w:rsidR="009D0443" w:rsidRPr="009D0443" w:rsidRDefault="009D0443" w:rsidP="009D04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04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взаимодействие с родителями;</w:t>
      </w:r>
    </w:p>
    <w:p w:rsidR="009D0443" w:rsidRPr="009D0443" w:rsidRDefault="009D0443" w:rsidP="009D04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04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Документ ориентирует на взаимодействие с родителями: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9D0443" w:rsidRPr="009D0443" w:rsidRDefault="009D0443" w:rsidP="009D04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04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И что еще очень важно, основная программа дошкольного образования обеспечивает преемственность с примерными основными программами начального образования, чего не было ранее.</w:t>
      </w:r>
    </w:p>
    <w:p w:rsidR="009D0443" w:rsidRPr="009D0443" w:rsidRDefault="009D0443" w:rsidP="009D04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04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Перспектива реформирования дошкольного образования вселяет надежду на качественные изменения в данной сфере. Делается попытка преобразовать некогда единую систему «общественного дошкольного воспитания» в подлинную систему дошкольного образования как полноправную и неотъемлемую ступень общего образования. Это означает фактическое признание того, что ребенок дошкольного возраста нуждается не только в опеке и уходе, но и в воспитании, и в обучении, и в развитии.</w:t>
      </w:r>
    </w:p>
    <w:p w:rsidR="009D0443" w:rsidRPr="009D0443" w:rsidRDefault="009D0443" w:rsidP="009D04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04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Таким образом, новые стратегические ориентиры в развитии системы образования следует воспринимать позитивно. Во-первых, система дошкольного образования должна развиваться в соответствии с запросами общества и государства, которые обнародованы в этом приказе. Во-вторых, в приказе много положительного:</w:t>
      </w:r>
    </w:p>
    <w:p w:rsidR="009D0443" w:rsidRPr="009D0443" w:rsidRDefault="009D0443" w:rsidP="009D04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04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Желание сделать жизнь в детском саду более осмысленной и интересной.</w:t>
      </w:r>
    </w:p>
    <w:p w:rsidR="009D0443" w:rsidRPr="009D0443" w:rsidRDefault="009D0443" w:rsidP="009D04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04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Создание условий для того, чтобы воспитатель мог учитывать особенности развития, интересы своей группы, специфику национально-культурных и природных географических условий, в которых осуществляется образовательный процесс и многое другое.</w:t>
      </w:r>
    </w:p>
    <w:p w:rsidR="009D0443" w:rsidRPr="009D0443" w:rsidRDefault="009D0443" w:rsidP="009D04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04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Попытка повлиять на сокращение и упрощение содержания образования для детей дошкольного возраста за счет установления целевых ориентиров для каждой образовательной области.</w:t>
      </w:r>
    </w:p>
    <w:p w:rsidR="009D0443" w:rsidRPr="009D0443" w:rsidRDefault="009D0443" w:rsidP="009D04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04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Стремление к формированию инициативного, активного и самостоятельного ребенка.</w:t>
      </w:r>
    </w:p>
    <w:p w:rsidR="009D0443" w:rsidRPr="009D0443" w:rsidRDefault="009D0443" w:rsidP="009D04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04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Отказ от копирования школьных технологий и форм организации обучения.</w:t>
      </w:r>
    </w:p>
    <w:p w:rsidR="009D0443" w:rsidRPr="009D0443" w:rsidRDefault="009D0443" w:rsidP="009D04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04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A0BEA" w:rsidRDefault="008A0BEA"/>
    <w:sectPr w:rsidR="008A0BEA" w:rsidSect="008A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86AD3"/>
    <w:multiLevelType w:val="multilevel"/>
    <w:tmpl w:val="78E0B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D0443"/>
    <w:rsid w:val="004F01A5"/>
    <w:rsid w:val="008A0BEA"/>
    <w:rsid w:val="009D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4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1468</Words>
  <Characters>8368</Characters>
  <Application>Microsoft Office Word</Application>
  <DocSecurity>0</DocSecurity>
  <Lines>69</Lines>
  <Paragraphs>19</Paragraphs>
  <ScaleCrop>false</ScaleCrop>
  <Company/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2016-02-23T14:12:00Z</dcterms:created>
  <dcterms:modified xsi:type="dcterms:W3CDTF">2016-02-23T14:12:00Z</dcterms:modified>
</cp:coreProperties>
</file>