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B4" w:rsidRDefault="004C35B4" w:rsidP="004C35B4">
      <w:pPr>
        <w:pStyle w:val="a3"/>
        <w:shd w:val="clear" w:color="auto" w:fill="FFFFFF"/>
        <w:jc w:val="center"/>
        <w:rPr>
          <w:rFonts w:ascii="Verdana" w:hAnsi="Verdana"/>
          <w:color w:val="000000"/>
          <w:sz w:val="20"/>
          <w:szCs w:val="20"/>
        </w:rPr>
      </w:pPr>
      <w:r>
        <w:rPr>
          <w:rStyle w:val="a4"/>
          <w:rFonts w:ascii="Georgia" w:hAnsi="Georgia"/>
          <w:color w:val="000000"/>
          <w:sz w:val="28"/>
          <w:szCs w:val="28"/>
        </w:rPr>
        <w:t>Характер ребёнка зависит от Вас </w:t>
      </w:r>
    </w:p>
    <w:p w:rsidR="004C35B4" w:rsidRDefault="004C35B4" w:rsidP="004C35B4">
      <w:pPr>
        <w:pStyle w:val="a3"/>
        <w:shd w:val="clear" w:color="auto" w:fill="FFFFFF"/>
        <w:jc w:val="center"/>
        <w:rPr>
          <w:rFonts w:ascii="Verdana" w:hAnsi="Verdana"/>
          <w:color w:val="000000"/>
          <w:sz w:val="20"/>
          <w:szCs w:val="20"/>
        </w:rPr>
      </w:pPr>
      <w:r>
        <w:rPr>
          <w:rFonts w:ascii="Georgia" w:hAnsi="Georgia"/>
          <w:color w:val="000000"/>
          <w:sz w:val="16"/>
          <w:szCs w:val="16"/>
        </w:rPr>
        <w:t>(Консультация для родителей) </w:t>
      </w:r>
    </w:p>
    <w:p w:rsidR="004C35B4" w:rsidRPr="004C35B4" w:rsidRDefault="004C35B4" w:rsidP="004C35B4">
      <w:pPr>
        <w:pStyle w:val="a3"/>
        <w:shd w:val="clear" w:color="auto" w:fill="FFFFFF"/>
        <w:rPr>
          <w:color w:val="000000"/>
          <w:sz w:val="28"/>
          <w:szCs w:val="28"/>
        </w:rPr>
      </w:pPr>
      <w:r>
        <w:rPr>
          <w:rFonts w:ascii="Lucida Unicode" w:hAnsi="Lucida Unicode"/>
          <w:color w:val="000000"/>
          <w:sz w:val="20"/>
          <w:szCs w:val="20"/>
        </w:rPr>
        <w:br/>
      </w:r>
      <w:r w:rsidRPr="004C35B4">
        <w:rPr>
          <w:color w:val="000000"/>
          <w:sz w:val="28"/>
          <w:szCs w:val="28"/>
        </w:rPr>
        <w:t>   </w:t>
      </w:r>
      <w:r w:rsidRPr="004C35B4">
        <w:rPr>
          <w:rStyle w:val="apple-converted-space"/>
          <w:color w:val="000000"/>
          <w:sz w:val="28"/>
          <w:szCs w:val="28"/>
        </w:rPr>
        <w:t> </w:t>
      </w:r>
      <w:r w:rsidRPr="004C35B4">
        <w:rPr>
          <w:color w:val="000000"/>
          <w:sz w:val="28"/>
          <w:szCs w:val="28"/>
        </w:rPr>
        <w:t> 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w:t>
      </w:r>
      <w:r w:rsidRPr="004C35B4">
        <w:rPr>
          <w:color w:val="000000"/>
          <w:sz w:val="28"/>
          <w:szCs w:val="28"/>
        </w:rPr>
        <w:br/>
      </w:r>
      <w:r w:rsidRPr="004C35B4">
        <w:rPr>
          <w:color w:val="000000"/>
          <w:sz w:val="28"/>
          <w:szCs w:val="28"/>
        </w:rPr>
        <w:br/>
        <w:t>     </w:t>
      </w:r>
      <w:r w:rsidRPr="004C35B4">
        <w:rPr>
          <w:rStyle w:val="apple-converted-space"/>
          <w:color w:val="000000"/>
          <w:sz w:val="28"/>
          <w:szCs w:val="28"/>
        </w:rPr>
        <w:t> </w:t>
      </w:r>
      <w:r w:rsidRPr="004C35B4">
        <w:rPr>
          <w:color w:val="000000"/>
          <w:sz w:val="28"/>
          <w:szCs w:val="28"/>
        </w:rPr>
        <w:t xml:space="preserve">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4C35B4">
        <w:rPr>
          <w:color w:val="000000"/>
          <w:sz w:val="28"/>
          <w:szCs w:val="28"/>
        </w:rPr>
        <w:t xml:space="preserve">( </w:t>
      </w:r>
      <w:proofErr w:type="gramEnd"/>
      <w:r w:rsidRPr="004C35B4">
        <w:rPr>
          <w:color w:val="000000"/>
          <w:sz w:val="28"/>
          <w:szCs w:val="28"/>
        </w:rPr>
        <w:t>гордость, чувство собственного достоинства) и к окружающим (заботливость, отзывчивость, доброта, чуткость). </w:t>
      </w:r>
      <w:r w:rsidRPr="004C35B4">
        <w:rPr>
          <w:color w:val="000000"/>
          <w:sz w:val="28"/>
          <w:szCs w:val="28"/>
        </w:rPr>
        <w:br/>
      </w:r>
      <w:r w:rsidRPr="004C35B4">
        <w:rPr>
          <w:color w:val="000000"/>
          <w:sz w:val="28"/>
          <w:szCs w:val="28"/>
        </w:rPr>
        <w:br/>
        <w:t>     </w:t>
      </w:r>
      <w:r w:rsidRPr="004C35B4">
        <w:rPr>
          <w:rStyle w:val="apple-converted-space"/>
          <w:color w:val="000000"/>
          <w:sz w:val="28"/>
          <w:szCs w:val="28"/>
        </w:rPr>
        <w:t> </w:t>
      </w:r>
      <w:r w:rsidRPr="004C35B4">
        <w:rPr>
          <w:color w:val="000000"/>
          <w:sz w:val="28"/>
          <w:szCs w:val="28"/>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w:t>
      </w:r>
      <w:r w:rsidRPr="004C35B4">
        <w:rPr>
          <w:color w:val="000000"/>
          <w:sz w:val="28"/>
          <w:szCs w:val="28"/>
        </w:rPr>
        <w:br/>
      </w:r>
      <w:r w:rsidRPr="004C35B4">
        <w:rPr>
          <w:color w:val="000000"/>
          <w:sz w:val="28"/>
          <w:szCs w:val="28"/>
        </w:rPr>
        <w:br/>
        <w:t>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w:t>
      </w:r>
      <w:r w:rsidRPr="004C35B4">
        <w:rPr>
          <w:color w:val="000000"/>
          <w:sz w:val="28"/>
          <w:szCs w:val="28"/>
        </w:rPr>
        <w:br/>
      </w:r>
      <w:r w:rsidRPr="004C35B4">
        <w:rPr>
          <w:color w:val="000000"/>
          <w:sz w:val="28"/>
          <w:szCs w:val="28"/>
        </w:rPr>
        <w:br/>
        <w:t>      Так ли это? Разберемся, насколько характер ребенка зависит от природных особенностей. Что в характере врожденное, а что приобретенное? </w:t>
      </w:r>
      <w:r w:rsidRPr="004C35B4">
        <w:rPr>
          <w:color w:val="000000"/>
          <w:sz w:val="28"/>
          <w:szCs w:val="28"/>
        </w:rPr>
        <w:br/>
      </w:r>
      <w:r w:rsidRPr="004C35B4">
        <w:rPr>
          <w:color w:val="000000"/>
          <w:sz w:val="28"/>
          <w:szCs w:val="28"/>
        </w:rPr>
        <w:br/>
        <w:t xml:space="preserve">      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Start"/>
      <w:r w:rsidRPr="004C35B4">
        <w:rPr>
          <w:color w:val="000000"/>
          <w:sz w:val="28"/>
          <w:szCs w:val="28"/>
        </w:rPr>
        <w:t>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rsidRPr="004C35B4">
        <w:rPr>
          <w:color w:val="000000"/>
          <w:sz w:val="28"/>
          <w:szCs w:val="28"/>
        </w:rPr>
        <w:t xml:space="preserve"> </w:t>
      </w:r>
      <w:proofErr w:type="gramStart"/>
      <w:r w:rsidRPr="004C35B4">
        <w:rPr>
          <w:color w:val="000000"/>
          <w:sz w:val="28"/>
          <w:szCs w:val="28"/>
        </w:rPr>
        <w:t xml:space="preserve">Другому свойственно как бы </w:t>
      </w:r>
      <w:proofErr w:type="spellStart"/>
      <w:r w:rsidRPr="004C35B4">
        <w:rPr>
          <w:color w:val="000000"/>
          <w:sz w:val="28"/>
          <w:szCs w:val="28"/>
        </w:rPr>
        <w:t>застревание</w:t>
      </w:r>
      <w:proofErr w:type="spellEnd"/>
      <w:r w:rsidRPr="004C35B4">
        <w:rPr>
          <w:color w:val="000000"/>
          <w:sz w:val="28"/>
          <w:szCs w:val="28"/>
        </w:rPr>
        <w:t xml:space="preserve"> на каком-то переживании, очень медленное включение в состояние бодрствования из сна).</w:t>
      </w:r>
      <w:proofErr w:type="gramEnd"/>
      <w:r w:rsidRPr="004C35B4">
        <w:rPr>
          <w:color w:val="000000"/>
          <w:sz w:val="28"/>
          <w:szCs w:val="28"/>
        </w:rPr>
        <w:t xml:space="preserve">     Четвертая особенность - динамичность нервных процессов, т. е. </w:t>
      </w:r>
      <w:r w:rsidRPr="004C35B4">
        <w:rPr>
          <w:color w:val="000000"/>
          <w:sz w:val="28"/>
          <w:szCs w:val="28"/>
        </w:rPr>
        <w:lastRenderedPageBreak/>
        <w:t xml:space="preserve">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4C35B4">
        <w:rPr>
          <w:color w:val="000000"/>
          <w:sz w:val="28"/>
          <w:szCs w:val="28"/>
        </w:rPr>
        <w:t>им</w:t>
      </w:r>
      <w:proofErr w:type="gramEnd"/>
      <w:r w:rsidRPr="004C35B4">
        <w:rPr>
          <w:color w:val="000000"/>
          <w:sz w:val="28"/>
          <w:szCs w:val="28"/>
        </w:rPr>
        <w:t xml:space="preserve"> следуя, привыкают долго, с трудом. </w:t>
      </w:r>
      <w:r w:rsidRPr="004C35B4">
        <w:rPr>
          <w:color w:val="000000"/>
          <w:sz w:val="28"/>
          <w:szCs w:val="28"/>
        </w:rPr>
        <w:br/>
      </w:r>
      <w:r w:rsidRPr="004C35B4">
        <w:rPr>
          <w:color w:val="000000"/>
          <w:sz w:val="28"/>
          <w:szCs w:val="28"/>
        </w:rPr>
        <w:br/>
        <w:t>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w:t>
      </w:r>
      <w:r w:rsidRPr="004C35B4">
        <w:rPr>
          <w:color w:val="000000"/>
          <w:sz w:val="28"/>
          <w:szCs w:val="28"/>
        </w:rPr>
        <w:br/>
      </w:r>
      <w:r w:rsidRPr="004C35B4">
        <w:rPr>
          <w:color w:val="000000"/>
          <w:sz w:val="28"/>
          <w:szCs w:val="28"/>
        </w:rPr>
        <w:br/>
        <w:t>      Различные сочетания свойств позволяют выделить неодинаковые индивидуальные особенности в поведении и деятельности ребенка. </w:t>
      </w:r>
      <w:r w:rsidRPr="004C35B4">
        <w:rPr>
          <w:color w:val="000000"/>
          <w:sz w:val="28"/>
          <w:szCs w:val="28"/>
        </w:rPr>
        <w:br/>
      </w:r>
      <w:r w:rsidRPr="004C35B4">
        <w:rPr>
          <w:color w:val="000000"/>
          <w:sz w:val="28"/>
          <w:szCs w:val="28"/>
        </w:rPr>
        <w:br/>
        <w:t>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r w:rsidRPr="004C35B4">
        <w:rPr>
          <w:color w:val="000000"/>
          <w:sz w:val="28"/>
          <w:szCs w:val="28"/>
        </w:rPr>
        <w:br/>
      </w:r>
      <w:r w:rsidRPr="004C35B4">
        <w:rPr>
          <w:color w:val="000000"/>
          <w:sz w:val="28"/>
          <w:szCs w:val="28"/>
        </w:rPr>
        <w:br/>
        <w:t>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r w:rsidRPr="004C35B4">
        <w:rPr>
          <w:color w:val="000000"/>
          <w:sz w:val="28"/>
          <w:szCs w:val="28"/>
        </w:rPr>
        <w:br/>
      </w:r>
      <w:r w:rsidRPr="004C35B4">
        <w:rPr>
          <w:color w:val="000000"/>
          <w:sz w:val="28"/>
          <w:szCs w:val="28"/>
        </w:rPr>
        <w:br/>
        <w:t xml:space="preserve">      Так, у </w:t>
      </w:r>
      <w:proofErr w:type="spellStart"/>
      <w:proofErr w:type="gramStart"/>
      <w:r w:rsidRPr="004C35B4">
        <w:rPr>
          <w:color w:val="000000"/>
          <w:sz w:val="28"/>
          <w:szCs w:val="28"/>
        </w:rPr>
        <w:t>п</w:t>
      </w:r>
      <w:proofErr w:type="spellEnd"/>
      <w:proofErr w:type="gramEnd"/>
      <w:r w:rsidRPr="004C35B4">
        <w:rPr>
          <w:color w:val="000000"/>
          <w:sz w:val="28"/>
          <w:szCs w:val="28"/>
        </w:rPr>
        <w:t xml:space="preserve"> о </w:t>
      </w:r>
      <w:proofErr w:type="spellStart"/>
      <w:r w:rsidRPr="004C35B4">
        <w:rPr>
          <w:color w:val="000000"/>
          <w:sz w:val="28"/>
          <w:szCs w:val="28"/>
        </w:rPr>
        <w:t>д</w:t>
      </w:r>
      <w:proofErr w:type="spellEnd"/>
      <w:r w:rsidRPr="004C35B4">
        <w:rPr>
          <w:color w:val="000000"/>
          <w:sz w:val="28"/>
          <w:szCs w:val="28"/>
        </w:rPr>
        <w:t xml:space="preserve"> в и ж </w:t>
      </w:r>
      <w:proofErr w:type="spellStart"/>
      <w:r w:rsidRPr="004C35B4">
        <w:rPr>
          <w:color w:val="000000"/>
          <w:sz w:val="28"/>
          <w:szCs w:val="28"/>
        </w:rPr>
        <w:t>н</w:t>
      </w:r>
      <w:proofErr w:type="spellEnd"/>
      <w:r w:rsidRPr="004C35B4">
        <w:rPr>
          <w:color w:val="000000"/>
          <w:sz w:val="28"/>
          <w:szCs w:val="28"/>
        </w:rPr>
        <w:t xml:space="preserve"> </w:t>
      </w:r>
      <w:proofErr w:type="spellStart"/>
      <w:r w:rsidRPr="004C35B4">
        <w:rPr>
          <w:color w:val="000000"/>
          <w:sz w:val="28"/>
          <w:szCs w:val="28"/>
        </w:rPr>
        <w:t>ы</w:t>
      </w:r>
      <w:proofErr w:type="spellEnd"/>
      <w:r w:rsidRPr="004C35B4">
        <w:rPr>
          <w:color w:val="000000"/>
          <w:sz w:val="28"/>
          <w:szCs w:val="28"/>
        </w:rPr>
        <w:t xml:space="preserve"> </w:t>
      </w:r>
      <w:proofErr w:type="spellStart"/>
      <w:r w:rsidRPr="004C35B4">
        <w:rPr>
          <w:color w:val="000000"/>
          <w:sz w:val="28"/>
          <w:szCs w:val="28"/>
        </w:rPr>
        <w:t>х</w:t>
      </w:r>
      <w:proofErr w:type="spellEnd"/>
      <w:r w:rsidRPr="004C35B4">
        <w:rPr>
          <w:color w:val="000000"/>
          <w:sz w:val="28"/>
          <w:szCs w:val="28"/>
        </w:rPr>
        <w:t>,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w:t>
      </w:r>
      <w:r w:rsidRPr="004C35B4">
        <w:rPr>
          <w:color w:val="000000"/>
          <w:sz w:val="28"/>
          <w:szCs w:val="28"/>
        </w:rPr>
        <w:br/>
      </w:r>
      <w:r w:rsidRPr="004C35B4">
        <w:rPr>
          <w:color w:val="000000"/>
          <w:sz w:val="28"/>
          <w:szCs w:val="28"/>
        </w:rPr>
        <w:br/>
        <w:t xml:space="preserve">      В воспитании детей другого типа - возбудимых, неуравновешенных - родители предупреждают их вспыльчивость, воспитывают самообладание, </w:t>
      </w:r>
      <w:r w:rsidRPr="004C35B4">
        <w:rPr>
          <w:color w:val="000000"/>
          <w:sz w:val="28"/>
          <w:szCs w:val="28"/>
        </w:rPr>
        <w:lastRenderedPageBreak/>
        <w:t>настойчивость, умение правильно оценивать свои силы, обдумывать решения и этапы своей деятельности. </w:t>
      </w:r>
      <w:r w:rsidRPr="004C35B4">
        <w:rPr>
          <w:color w:val="000000"/>
          <w:sz w:val="28"/>
          <w:szCs w:val="28"/>
        </w:rPr>
        <w:br/>
      </w:r>
      <w:r w:rsidRPr="004C35B4">
        <w:rPr>
          <w:color w:val="000000"/>
          <w:sz w:val="28"/>
          <w:szCs w:val="28"/>
        </w:rPr>
        <w:br/>
        <w:t xml:space="preserve">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4C35B4">
        <w:rPr>
          <w:color w:val="000000"/>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4C35B4">
        <w:rPr>
          <w:color w:val="000000"/>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r w:rsidRPr="004C35B4">
        <w:rPr>
          <w:color w:val="000000"/>
          <w:sz w:val="28"/>
          <w:szCs w:val="28"/>
        </w:rPr>
        <w:br/>
      </w:r>
      <w:r w:rsidRPr="004C35B4">
        <w:rPr>
          <w:color w:val="000000"/>
          <w:sz w:val="28"/>
          <w:szCs w:val="28"/>
        </w:rPr>
        <w:br/>
        <w:t>      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 </w:t>
      </w:r>
      <w:r w:rsidRPr="004C35B4">
        <w:rPr>
          <w:color w:val="000000"/>
          <w:sz w:val="28"/>
          <w:szCs w:val="28"/>
        </w:rPr>
        <w:br/>
      </w:r>
      <w:r w:rsidRPr="004C35B4">
        <w:rPr>
          <w:color w:val="000000"/>
          <w:sz w:val="28"/>
          <w:szCs w:val="28"/>
        </w:rPr>
        <w:br/>
        <w:t>      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w:t>
      </w:r>
      <w:r w:rsidRPr="004C35B4">
        <w:rPr>
          <w:color w:val="000000"/>
          <w:sz w:val="28"/>
          <w:szCs w:val="28"/>
        </w:rPr>
        <w:br/>
      </w:r>
      <w:r w:rsidRPr="004C35B4">
        <w:rPr>
          <w:color w:val="000000"/>
          <w:sz w:val="28"/>
          <w:szCs w:val="28"/>
        </w:rPr>
        <w:br/>
        <w:t>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r w:rsidRPr="004C35B4">
        <w:rPr>
          <w:color w:val="000000"/>
          <w:sz w:val="28"/>
          <w:szCs w:val="28"/>
        </w:rPr>
        <w:br/>
      </w:r>
      <w:r w:rsidRPr="004C35B4">
        <w:rPr>
          <w:color w:val="000000"/>
          <w:sz w:val="28"/>
          <w:szCs w:val="28"/>
        </w:rPr>
        <w:br/>
      </w:r>
      <w:r w:rsidRPr="004C35B4">
        <w:rPr>
          <w:color w:val="000000"/>
          <w:sz w:val="28"/>
          <w:szCs w:val="28"/>
        </w:rPr>
        <w:lastRenderedPageBreak/>
        <w:t>      В воспитании чувствительных, ранимых детей строго соблюдают режим дня, дают малышу только посильные задания и вовремя помогают ему.</w:t>
      </w:r>
      <w:r w:rsidRPr="004C35B4">
        <w:rPr>
          <w:color w:val="000000"/>
          <w:sz w:val="28"/>
          <w:szCs w:val="28"/>
        </w:rPr>
        <w:br/>
      </w:r>
      <w:r w:rsidRPr="004C35B4">
        <w:rPr>
          <w:color w:val="000000"/>
          <w:sz w:val="28"/>
          <w:szCs w:val="28"/>
        </w:rPr>
        <w:br/>
        <w:t>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w:t>
      </w:r>
      <w:r w:rsidRPr="004C35B4">
        <w:rPr>
          <w:color w:val="000000"/>
          <w:sz w:val="28"/>
          <w:szCs w:val="28"/>
        </w:rPr>
        <w:br/>
      </w:r>
      <w:r w:rsidRPr="004C35B4">
        <w:rPr>
          <w:color w:val="000000"/>
          <w:sz w:val="28"/>
          <w:szCs w:val="28"/>
        </w:rPr>
        <w:br/>
        <w:t xml:space="preserve">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4C35B4">
        <w:rPr>
          <w:color w:val="000000"/>
          <w:sz w:val="28"/>
          <w:szCs w:val="28"/>
        </w:rPr>
        <w:t>в</w:t>
      </w:r>
      <w:proofErr w:type="gramEnd"/>
      <w:r w:rsidRPr="004C35B4">
        <w:rPr>
          <w:color w:val="000000"/>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8A0BEA" w:rsidRPr="004C35B4" w:rsidRDefault="008A0BEA">
      <w:pPr>
        <w:rPr>
          <w:rFonts w:ascii="Times New Roman" w:hAnsi="Times New Roman" w:cs="Times New Roman"/>
          <w:sz w:val="28"/>
          <w:szCs w:val="28"/>
        </w:rPr>
      </w:pPr>
    </w:p>
    <w:sectPr w:rsidR="008A0BEA" w:rsidRPr="004C35B4" w:rsidSect="008A0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Uni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35B4"/>
    <w:rsid w:val="004C35B4"/>
    <w:rsid w:val="004F01A5"/>
    <w:rsid w:val="008A0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5B4"/>
    <w:rPr>
      <w:b/>
      <w:bCs/>
    </w:rPr>
  </w:style>
  <w:style w:type="character" w:customStyle="1" w:styleId="apple-converted-space">
    <w:name w:val="apple-converted-space"/>
    <w:basedOn w:val="a0"/>
    <w:rsid w:val="004C35B4"/>
  </w:style>
</w:styles>
</file>

<file path=word/webSettings.xml><?xml version="1.0" encoding="utf-8"?>
<w:webSettings xmlns:r="http://schemas.openxmlformats.org/officeDocument/2006/relationships" xmlns:w="http://schemas.openxmlformats.org/wordprocessingml/2006/main">
  <w:divs>
    <w:div w:id="8662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2016-02-23T14:17:00Z</dcterms:created>
  <dcterms:modified xsi:type="dcterms:W3CDTF">2016-02-23T14:18:00Z</dcterms:modified>
</cp:coreProperties>
</file>