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B9" w:rsidRPr="001840B9" w:rsidRDefault="001840B9" w:rsidP="001840B9">
      <w:pPr>
        <w:rPr>
          <w:sz w:val="32"/>
          <w:szCs w:val="32"/>
          <w:u w:val="single"/>
        </w:rPr>
      </w:pPr>
      <w:r w:rsidRPr="001840B9">
        <w:rPr>
          <w:sz w:val="32"/>
          <w:szCs w:val="32"/>
          <w:u w:val="single"/>
        </w:rPr>
        <w:t>Консультация</w:t>
      </w:r>
      <w:r>
        <w:rPr>
          <w:sz w:val="32"/>
          <w:szCs w:val="32"/>
          <w:u w:val="single"/>
        </w:rPr>
        <w:t xml:space="preserve"> для родителей:</w:t>
      </w:r>
      <w:r w:rsidRPr="001840B9">
        <w:rPr>
          <w:sz w:val="32"/>
          <w:szCs w:val="32"/>
          <w:u w:val="single"/>
        </w:rPr>
        <w:t xml:space="preserve"> «Волшебный пластилин»</w:t>
      </w:r>
    </w:p>
    <w:p w:rsidR="009E3926" w:rsidRDefault="001840B9" w:rsidP="001840B9">
      <w:pPr>
        <w:rPr>
          <w:rFonts w:ascii="Times New Roman" w:hAnsi="Times New Roman" w:cs="Times New Roman"/>
          <w:sz w:val="28"/>
          <w:szCs w:val="28"/>
        </w:rPr>
      </w:pPr>
      <w:r w:rsidRPr="001840B9">
        <w:rPr>
          <w:rFonts w:ascii="Times New Roman" w:hAnsi="Times New Roman" w:cs="Times New Roman"/>
          <w:sz w:val="28"/>
          <w:szCs w:val="28"/>
        </w:rPr>
        <w:t xml:space="preserve">Каждый человек знает такой мягкий и податливый материал, как пластилин, который может принимать заданную форму. Но не каждый знает о том, что из пластилина можно не только лепить, с его помощью можно рисовать. Изобразительная деятельность с использованием нетрадиционной художественной техники  называется  </w:t>
      </w:r>
      <w:proofErr w:type="spellStart"/>
      <w:r w:rsidRPr="001840B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1840B9">
        <w:rPr>
          <w:rFonts w:ascii="Times New Roman" w:hAnsi="Times New Roman" w:cs="Times New Roman"/>
          <w:sz w:val="28"/>
          <w:szCs w:val="28"/>
        </w:rPr>
        <w:t xml:space="preserve">. Лепкой дети начинают заниматься уже с младшего возраста, осваивая простейшие приёмы работы с пластилином: раскатывание, сплющивание, вытягивание. </w:t>
      </w:r>
      <w:proofErr w:type="spellStart"/>
      <w:r w:rsidRPr="001840B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1840B9">
        <w:rPr>
          <w:rFonts w:ascii="Times New Roman" w:hAnsi="Times New Roman" w:cs="Times New Roman"/>
          <w:sz w:val="28"/>
          <w:szCs w:val="28"/>
        </w:rPr>
        <w:t xml:space="preserve"> способствует, в первую очередь, снятию мышечного напряжения и расслаблению, развивает детское воображение, художественное и пространственное мышление, будит фантазию, побуждает дошкольников к самостоятельности. Творчество должно доставлять дошкольникам радость общения, познания, труда, игры, отдыха. Опыт совместной работы помогает установить взаимоотношения со сверстниками, формирует чувство ответственности друг перед другом. Использование в игре диалога позволяет развивать речь дошкольников, коммуникативные и творческие способности, облегчает им общение друг с другом. В игровой форме дети учатся выделять в своих художественных работах главный замысел и оттенять второстепенные детали. </w:t>
      </w:r>
      <w:proofErr w:type="gramStart"/>
      <w:r w:rsidRPr="001840B9">
        <w:rPr>
          <w:rFonts w:ascii="Times New Roman" w:hAnsi="Times New Roman" w:cs="Times New Roman"/>
          <w:sz w:val="28"/>
          <w:szCs w:val="28"/>
        </w:rPr>
        <w:t xml:space="preserve">В технике </w:t>
      </w:r>
      <w:proofErr w:type="spellStart"/>
      <w:r w:rsidRPr="001840B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1840B9">
        <w:rPr>
          <w:rFonts w:ascii="Times New Roman" w:hAnsi="Times New Roman" w:cs="Times New Roman"/>
          <w:sz w:val="28"/>
          <w:szCs w:val="28"/>
        </w:rPr>
        <w:t xml:space="preserve"> можно изображать: цветы, растения, плоды, насекомых, рыб, животных.</w:t>
      </w:r>
      <w:proofErr w:type="gramEnd"/>
      <w:r w:rsidRPr="001840B9">
        <w:rPr>
          <w:rFonts w:ascii="Times New Roman" w:hAnsi="Times New Roman" w:cs="Times New Roman"/>
          <w:sz w:val="28"/>
          <w:szCs w:val="28"/>
        </w:rPr>
        <w:t xml:space="preserve">  Чтобы дети лучше усвоили и закрепили навыки, обучение следует проводить поэтапно: сначала важно научить надавливать на пластилин, затем размазывать его от центра к краям контура и в дальнейшем сочетать оба приема. Наиболее распространенные  способы рисования пластилином (шариками, колбасками и размазывания). Другой способ - разрезание или радужные картинки: несколько пластилиновых лепешек укладываются друг на друга в виде пирога, складываются пополам виде книжечки. При помощи тонкой проволоки разрезаются на тонкие пластины, из которых можно составлять различные композиции (бабочки, цветы и т. 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B9" w:rsidRDefault="001840B9" w:rsidP="00184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6622" cy="1571625"/>
            <wp:effectExtent l="0" t="0" r="0" b="0"/>
            <wp:docPr id="1" name="Рисунок 1" descr="C:\Documents and Settings\User\Рабочий стол\DSC03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DSC035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22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1849" cy="1568047"/>
            <wp:effectExtent l="0" t="0" r="3810" b="0"/>
            <wp:docPr id="2" name="Рисунок 2" descr="C:\Documents and Settings\User\Рабочий стол\DSC0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DSC035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98" cy="157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8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2833" w:rsidRPr="001840B9" w:rsidRDefault="00782833" w:rsidP="00184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  <w:bookmarkStart w:id="0" w:name="_GoBack"/>
      <w:bookmarkEnd w:id="0"/>
    </w:p>
    <w:sectPr w:rsidR="00782833" w:rsidRPr="001840B9" w:rsidSect="00651C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B5"/>
    <w:rsid w:val="001840B9"/>
    <w:rsid w:val="00651C53"/>
    <w:rsid w:val="00782833"/>
    <w:rsid w:val="009E3926"/>
    <w:rsid w:val="00F4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2016-02-23T20:10:00Z</dcterms:created>
  <dcterms:modified xsi:type="dcterms:W3CDTF">2016-02-24T06:06:00Z</dcterms:modified>
</cp:coreProperties>
</file>