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C4" w:rsidRDefault="007069C4" w:rsidP="0063580E">
      <w:pPr>
        <w:jc w:val="both"/>
        <w:rPr>
          <w:rFonts w:ascii="Times New Roman" w:hAnsi="Times New Roman" w:cs="Times New Roman"/>
          <w:sz w:val="24"/>
          <w:szCs w:val="24"/>
        </w:rPr>
      </w:pPr>
      <w:r w:rsidRPr="007069C4">
        <w:rPr>
          <w:rFonts w:ascii="Times New Roman" w:hAnsi="Times New Roman" w:cs="Times New Roman"/>
          <w:sz w:val="24"/>
          <w:szCs w:val="24"/>
        </w:rPr>
        <w:t xml:space="preserve">Развивающая работа в ДОО позволяет повысить интерес детей к спорту и физкультуре, </w:t>
      </w:r>
      <w:r>
        <w:rPr>
          <w:rFonts w:ascii="Times New Roman" w:hAnsi="Times New Roman" w:cs="Times New Roman"/>
          <w:sz w:val="24"/>
          <w:szCs w:val="24"/>
        </w:rPr>
        <w:t>помочь им проявить самостоятельность в организации занятий и игр, а значит – проявить творческие качества. И поэтому, анализируя состояние физической подготовленности детей, пришла к выводу, что для усвоения всех двигательных умений и полноценного развития интеллектуальных способностей и воли ребёнка необходим творческий подход к занятиям.</w:t>
      </w:r>
    </w:p>
    <w:p w:rsidR="008543B3" w:rsidRDefault="008543B3" w:rsidP="00BE611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3B3">
        <w:rPr>
          <w:rFonts w:ascii="Times New Roman" w:hAnsi="Times New Roman" w:cs="Times New Roman"/>
          <w:b/>
          <w:sz w:val="24"/>
          <w:szCs w:val="24"/>
        </w:rPr>
        <w:t xml:space="preserve">              Подвижные игры, развивающие творческую активность детей.</w:t>
      </w:r>
    </w:p>
    <w:p w:rsidR="008543B3" w:rsidRDefault="008543B3" w:rsidP="00BE611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«Волшебник»</w:t>
      </w:r>
    </w:p>
    <w:p w:rsidR="008543B3" w:rsidRDefault="008543B3" w:rsidP="00BE61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выбирают волшебника. Он встаёт в стороне и ждёт, когда участники договорятся, что будут делать. Например, собирать ягоды, купаться в реке и т.п.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Договорившись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подходят к волшебнику и говорят: «Добрый день, Волшебник!» Волшебник отвечает: «Добрый день, милые детки! Где вы были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>» Дети отвечают: «В лесу» - начинают показывать движения, о которых договорились. Волшебник отгадывает действия.</w:t>
      </w:r>
    </w:p>
    <w:p w:rsidR="008543B3" w:rsidRPr="008543B3" w:rsidRDefault="008543B3" w:rsidP="00BE611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8543B3">
        <w:rPr>
          <w:rFonts w:ascii="Times New Roman" w:hAnsi="Times New Roman" w:cs="Times New Roman"/>
          <w:b/>
          <w:sz w:val="24"/>
          <w:szCs w:val="24"/>
        </w:rPr>
        <w:t xml:space="preserve">«Что делаешь?» </w:t>
      </w:r>
    </w:p>
    <w:p w:rsidR="000D5C7C" w:rsidRDefault="008543B3" w:rsidP="00BE61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43B3">
        <w:rPr>
          <w:rFonts w:ascii="Times New Roman" w:hAnsi="Times New Roman" w:cs="Times New Roman"/>
          <w:sz w:val="24"/>
          <w:szCs w:val="24"/>
        </w:rPr>
        <w:t xml:space="preserve">   </w:t>
      </w:r>
      <w:r w:rsidR="00F94A05">
        <w:rPr>
          <w:rFonts w:ascii="Times New Roman" w:hAnsi="Times New Roman" w:cs="Times New Roman"/>
          <w:sz w:val="24"/>
          <w:szCs w:val="24"/>
        </w:rPr>
        <w:t>Дети выбирают «хозяйку дома» и, встав в круг, чертят вокруг себя маленькие кружочки – домики.</w:t>
      </w:r>
      <w:r w:rsidR="000D5C7C">
        <w:rPr>
          <w:rFonts w:ascii="Times New Roman" w:hAnsi="Times New Roman" w:cs="Times New Roman"/>
          <w:sz w:val="24"/>
          <w:szCs w:val="24"/>
        </w:rPr>
        <w:t xml:space="preserve"> </w:t>
      </w:r>
      <w:r w:rsidR="00F94A05">
        <w:rPr>
          <w:rFonts w:ascii="Times New Roman" w:hAnsi="Times New Roman" w:cs="Times New Roman"/>
          <w:sz w:val="24"/>
          <w:szCs w:val="24"/>
        </w:rPr>
        <w:t>«Хозяйка» обходит играющих и каждому поручает работу. Например, рубить дрова, косить сено, стирать бельё, печь  пироги  и т. п. Дети</w:t>
      </w:r>
      <w:r w:rsidR="000D5C7C">
        <w:rPr>
          <w:rFonts w:ascii="Times New Roman" w:hAnsi="Times New Roman" w:cs="Times New Roman"/>
          <w:sz w:val="24"/>
          <w:szCs w:val="24"/>
        </w:rPr>
        <w:t xml:space="preserve"> имитируют эти движения</w:t>
      </w:r>
      <w:r w:rsidR="00F94A05">
        <w:rPr>
          <w:rFonts w:ascii="Times New Roman" w:hAnsi="Times New Roman" w:cs="Times New Roman"/>
          <w:sz w:val="24"/>
          <w:szCs w:val="24"/>
        </w:rPr>
        <w:t xml:space="preserve"> «</w:t>
      </w:r>
      <w:r w:rsidR="000D5C7C">
        <w:rPr>
          <w:rFonts w:ascii="Times New Roman" w:hAnsi="Times New Roman" w:cs="Times New Roman"/>
          <w:sz w:val="24"/>
          <w:szCs w:val="24"/>
        </w:rPr>
        <w:t>хозяйка»</w:t>
      </w:r>
      <w:r w:rsidR="00F94A05">
        <w:rPr>
          <w:rFonts w:ascii="Times New Roman" w:hAnsi="Times New Roman" w:cs="Times New Roman"/>
          <w:sz w:val="24"/>
          <w:szCs w:val="24"/>
        </w:rPr>
        <w:t xml:space="preserve"> становится в центр круга и говорит «А сейчас </w:t>
      </w:r>
      <w:r w:rsidR="000D5C7C">
        <w:rPr>
          <w:rFonts w:ascii="Times New Roman" w:hAnsi="Times New Roman" w:cs="Times New Roman"/>
          <w:sz w:val="24"/>
          <w:szCs w:val="24"/>
        </w:rPr>
        <w:t xml:space="preserve">будем все вместе забивать гвозди!» </w:t>
      </w:r>
      <w:r w:rsidRPr="008543B3">
        <w:rPr>
          <w:rFonts w:ascii="Times New Roman" w:hAnsi="Times New Roman" w:cs="Times New Roman"/>
          <w:sz w:val="24"/>
          <w:szCs w:val="24"/>
        </w:rPr>
        <w:t xml:space="preserve"> </w:t>
      </w:r>
      <w:r w:rsidR="000D5C7C">
        <w:rPr>
          <w:rFonts w:ascii="Times New Roman" w:hAnsi="Times New Roman" w:cs="Times New Roman"/>
          <w:sz w:val="24"/>
          <w:szCs w:val="24"/>
        </w:rPr>
        <w:t>Дети выполняют задания «хозяйки». Неожиданно  она показывает рукой на кого – либо из детей и спрашивает «Что делаешь?». Ребёнок должен назвать и показать работу, которую ему поручили выполнять в начале игры. После этого «хозяйка» даёт новые задания. Игровое действие повторяется.</w:t>
      </w:r>
    </w:p>
    <w:p w:rsidR="008543B3" w:rsidRPr="000D5C7C" w:rsidRDefault="000D5C7C" w:rsidP="00BE611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C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«Фигуры»</w:t>
      </w:r>
      <w:r w:rsidR="008543B3" w:rsidRPr="000D5C7C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0D5C7C" w:rsidRDefault="00E37009" w:rsidP="00A016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D5C7C">
        <w:rPr>
          <w:rFonts w:ascii="Times New Roman" w:hAnsi="Times New Roman" w:cs="Times New Roman"/>
          <w:sz w:val="24"/>
          <w:szCs w:val="24"/>
        </w:rPr>
        <w:t xml:space="preserve">Игроки выбирают водящего и разбегаются по залу. По сигналу останавливаются, изображая застывшие фигуры спортсмена, работающего человека, животного, птицы и др. Водящий ходит среди фигур и выбирает наиболее удачную. Отмечаются </w:t>
      </w:r>
      <w:proofErr w:type="gramStart"/>
      <w:r w:rsidR="000D5C7C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="000D5C7C">
        <w:rPr>
          <w:rFonts w:ascii="Times New Roman" w:hAnsi="Times New Roman" w:cs="Times New Roman"/>
          <w:sz w:val="24"/>
          <w:szCs w:val="24"/>
        </w:rPr>
        <w:t xml:space="preserve"> принявшие самые трудные позы.</w:t>
      </w:r>
    </w:p>
    <w:p w:rsidR="00F94B1C" w:rsidRDefault="000D5C7C" w:rsidP="00A016C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B1C">
        <w:rPr>
          <w:rFonts w:ascii="Times New Roman" w:hAnsi="Times New Roman" w:cs="Times New Roman"/>
          <w:b/>
          <w:sz w:val="24"/>
          <w:szCs w:val="24"/>
        </w:rPr>
        <w:t xml:space="preserve">                                «Упрямые </w:t>
      </w:r>
      <w:r w:rsidR="002F0C77" w:rsidRPr="00F94B1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94B1C" w:rsidRPr="00F94B1C">
        <w:rPr>
          <w:rFonts w:ascii="Times New Roman" w:hAnsi="Times New Roman" w:cs="Times New Roman"/>
          <w:b/>
          <w:sz w:val="24"/>
          <w:szCs w:val="24"/>
        </w:rPr>
        <w:t>обезьянки»</w:t>
      </w:r>
      <w:r w:rsidR="002F0C77" w:rsidRPr="00F94B1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F7021F" w:rsidRDefault="00F94B1C" w:rsidP="00A016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4B1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оспитатель показывает отдельные движения или жесты, а дети изображают непослушных обезьянок и выполняют движения противоположного характера. </w:t>
      </w:r>
      <w:r w:rsidR="00F7021F">
        <w:rPr>
          <w:rFonts w:ascii="Times New Roman" w:hAnsi="Times New Roman" w:cs="Times New Roman"/>
          <w:sz w:val="24"/>
          <w:szCs w:val="24"/>
        </w:rPr>
        <w:t>Например, воспитатель поднимает правую руку – дети левую и т.п.</w:t>
      </w:r>
    </w:p>
    <w:p w:rsidR="00F7021F" w:rsidRDefault="00F7021F" w:rsidP="00A016C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7021F">
        <w:rPr>
          <w:rFonts w:ascii="Times New Roman" w:hAnsi="Times New Roman" w:cs="Times New Roman"/>
          <w:b/>
          <w:sz w:val="24"/>
          <w:szCs w:val="24"/>
        </w:rPr>
        <w:t>Выставка картин</w:t>
      </w:r>
      <w:r w:rsidR="002F0C77" w:rsidRPr="00F7021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B011DA" w:rsidRDefault="00F7021F" w:rsidP="001044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21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оспитатель выбирает трёх «посетителей»  выставки, остальные дети – «картинки».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B011DA">
        <w:rPr>
          <w:rFonts w:ascii="Times New Roman" w:hAnsi="Times New Roman" w:cs="Times New Roman"/>
          <w:sz w:val="24"/>
          <w:szCs w:val="24"/>
        </w:rPr>
        <w:t xml:space="preserve">сигналу </w:t>
      </w:r>
      <w:r>
        <w:rPr>
          <w:rFonts w:ascii="Times New Roman" w:hAnsi="Times New Roman" w:cs="Times New Roman"/>
          <w:sz w:val="24"/>
          <w:szCs w:val="24"/>
        </w:rPr>
        <w:t xml:space="preserve">«Подготовить выставку!» </w:t>
      </w:r>
      <w:r w:rsidR="00B011DA">
        <w:rPr>
          <w:rFonts w:ascii="Times New Roman" w:hAnsi="Times New Roman" w:cs="Times New Roman"/>
          <w:sz w:val="24"/>
          <w:szCs w:val="24"/>
        </w:rPr>
        <w:t xml:space="preserve">дети начинают советоваться, </w:t>
      </w:r>
      <w:r>
        <w:rPr>
          <w:rFonts w:ascii="Times New Roman" w:hAnsi="Times New Roman" w:cs="Times New Roman"/>
          <w:sz w:val="24"/>
          <w:szCs w:val="24"/>
        </w:rPr>
        <w:t>какие кар</w:t>
      </w:r>
      <w:r w:rsidR="00B011DA">
        <w:rPr>
          <w:rFonts w:ascii="Times New Roman" w:hAnsi="Times New Roman" w:cs="Times New Roman"/>
          <w:sz w:val="24"/>
          <w:szCs w:val="24"/>
        </w:rPr>
        <w:t xml:space="preserve">тинки будут изображать (лыжника, конькобежца, </w:t>
      </w:r>
      <w:r>
        <w:rPr>
          <w:rFonts w:ascii="Times New Roman" w:hAnsi="Times New Roman" w:cs="Times New Roman"/>
          <w:sz w:val="24"/>
          <w:szCs w:val="24"/>
        </w:rPr>
        <w:t>пловца, конника, вратаря и т.п.)</w:t>
      </w:r>
      <w:proofErr w:type="gramEnd"/>
      <w:r w:rsidR="002F0C77" w:rsidRPr="00F7021F">
        <w:rPr>
          <w:rFonts w:ascii="Times New Roman" w:hAnsi="Times New Roman" w:cs="Times New Roman"/>
          <w:sz w:val="24"/>
          <w:szCs w:val="24"/>
        </w:rPr>
        <w:t xml:space="preserve"> </w:t>
      </w:r>
      <w:r w:rsidR="001044AC">
        <w:rPr>
          <w:rFonts w:ascii="Times New Roman" w:hAnsi="Times New Roman" w:cs="Times New Roman"/>
          <w:sz w:val="24"/>
          <w:szCs w:val="24"/>
        </w:rPr>
        <w:t xml:space="preserve">Картину можно изображать вдвоём </w:t>
      </w:r>
      <w:r w:rsidR="002F0C77" w:rsidRPr="00F7021F">
        <w:rPr>
          <w:rFonts w:ascii="Times New Roman" w:hAnsi="Times New Roman" w:cs="Times New Roman"/>
          <w:sz w:val="24"/>
          <w:szCs w:val="24"/>
        </w:rPr>
        <w:t xml:space="preserve"> </w:t>
      </w:r>
      <w:r w:rsidR="001044AC">
        <w:rPr>
          <w:rFonts w:ascii="Times New Roman" w:hAnsi="Times New Roman" w:cs="Times New Roman"/>
          <w:sz w:val="24"/>
          <w:szCs w:val="24"/>
        </w:rPr>
        <w:t>или группой: елочка – под ней зайчик, сказка 2Репка» и т.п. Через несколько секунд воспитатель объявляет: «Открыть выставку!» Дети принимают задуманные позы. «Посетители» осматривают «</w:t>
      </w:r>
      <w:r w:rsidR="00B011DA">
        <w:rPr>
          <w:rFonts w:ascii="Times New Roman" w:hAnsi="Times New Roman" w:cs="Times New Roman"/>
          <w:sz w:val="24"/>
          <w:szCs w:val="24"/>
        </w:rPr>
        <w:t xml:space="preserve">выставку», угадывают, что изображено на «картинках» и отмечают наиболее удачные. </w:t>
      </w:r>
      <w:r w:rsidR="002F0C77" w:rsidRPr="00F7021F">
        <w:rPr>
          <w:rFonts w:ascii="Times New Roman" w:hAnsi="Times New Roman" w:cs="Times New Roman"/>
          <w:sz w:val="24"/>
          <w:szCs w:val="24"/>
        </w:rPr>
        <w:t xml:space="preserve">   </w:t>
      </w:r>
      <w:r w:rsidR="00B011DA">
        <w:rPr>
          <w:rFonts w:ascii="Times New Roman" w:hAnsi="Times New Roman" w:cs="Times New Roman"/>
          <w:sz w:val="24"/>
          <w:szCs w:val="24"/>
        </w:rPr>
        <w:t>По сигналу «Выставка закрыта» дети принимают свободные позы.</w:t>
      </w:r>
    </w:p>
    <w:p w:rsidR="00B011DA" w:rsidRDefault="00B011DA" w:rsidP="001044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011DA">
        <w:rPr>
          <w:rFonts w:ascii="Times New Roman" w:hAnsi="Times New Roman" w:cs="Times New Roman"/>
          <w:b/>
          <w:sz w:val="24"/>
          <w:szCs w:val="24"/>
        </w:rPr>
        <w:t>«Ровным кругом»</w:t>
      </w:r>
    </w:p>
    <w:p w:rsidR="00B011DA" w:rsidRDefault="00B011DA" w:rsidP="001044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11DA">
        <w:rPr>
          <w:rFonts w:ascii="Times New Roman" w:hAnsi="Times New Roman" w:cs="Times New Roman"/>
          <w:sz w:val="24"/>
          <w:szCs w:val="24"/>
        </w:rPr>
        <w:lastRenderedPageBreak/>
        <w:t>Дети образуют круг, внутри которого находится водящий. Двигаясь влево (вправо)</w:t>
      </w:r>
      <w:r>
        <w:rPr>
          <w:rFonts w:ascii="Times New Roman" w:hAnsi="Times New Roman" w:cs="Times New Roman"/>
          <w:sz w:val="24"/>
          <w:szCs w:val="24"/>
        </w:rPr>
        <w:t xml:space="preserve"> по кругу, дети проговаривают:</w:t>
      </w:r>
    </w:p>
    <w:p w:rsidR="00B011DA" w:rsidRDefault="00B011DA" w:rsidP="001044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Ровным кругом, друг за другом.</w:t>
      </w:r>
    </w:p>
    <w:p w:rsidR="00B011DA" w:rsidRDefault="00B011DA" w:rsidP="001044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ребята не зевать!</w:t>
      </w:r>
    </w:p>
    <w:p w:rsidR="00B011DA" w:rsidRDefault="00B011DA" w:rsidP="001044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Все, что (имя) нам покажет,</w:t>
      </w:r>
    </w:p>
    <w:p w:rsidR="00B011DA" w:rsidRDefault="00B011DA" w:rsidP="001044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дружно повторять!</w:t>
      </w:r>
    </w:p>
    <w:p w:rsidR="00B011DA" w:rsidRDefault="00B011DA" w:rsidP="001044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показывает какое – либо движение, дети должны в точности повторить его. После назначается новый водящий и игра повторяется.</w:t>
      </w:r>
    </w:p>
    <w:p w:rsidR="00B011DA" w:rsidRDefault="00B011DA" w:rsidP="001044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011DA">
        <w:rPr>
          <w:rFonts w:ascii="Times New Roman" w:hAnsi="Times New Roman" w:cs="Times New Roman"/>
          <w:b/>
          <w:sz w:val="24"/>
          <w:szCs w:val="24"/>
        </w:rPr>
        <w:t>«Три движения»</w:t>
      </w:r>
    </w:p>
    <w:p w:rsidR="00B011DA" w:rsidRDefault="00337776" w:rsidP="001044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Инструктор </w:t>
      </w:r>
      <w:r w:rsidR="00B011DA">
        <w:rPr>
          <w:rFonts w:ascii="Times New Roman" w:hAnsi="Times New Roman" w:cs="Times New Roman"/>
          <w:sz w:val="24"/>
          <w:szCs w:val="24"/>
        </w:rPr>
        <w:t>показывает три движения и просит детей запомнить их. Дети повторяют движения в той же последовательности. Зат</w:t>
      </w:r>
      <w:r>
        <w:rPr>
          <w:rFonts w:ascii="Times New Roman" w:hAnsi="Times New Roman" w:cs="Times New Roman"/>
          <w:sz w:val="24"/>
          <w:szCs w:val="24"/>
        </w:rPr>
        <w:t xml:space="preserve">ем начинается игра: инструктор </w:t>
      </w:r>
      <w:r w:rsidR="00B011DA">
        <w:rPr>
          <w:rFonts w:ascii="Times New Roman" w:hAnsi="Times New Roman" w:cs="Times New Roman"/>
          <w:sz w:val="24"/>
          <w:szCs w:val="24"/>
        </w:rPr>
        <w:t>показывает</w:t>
      </w:r>
      <w:r>
        <w:rPr>
          <w:rFonts w:ascii="Times New Roman" w:hAnsi="Times New Roman" w:cs="Times New Roman"/>
          <w:sz w:val="24"/>
          <w:szCs w:val="24"/>
        </w:rPr>
        <w:t xml:space="preserve"> одно движение, а называет номер другого. Дети должны выполнить движение, которое назвал, а не показал инструктор.</w:t>
      </w:r>
    </w:p>
    <w:p w:rsidR="00337776" w:rsidRDefault="00337776" w:rsidP="001044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377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«Воздух, вода, земля, ветер»</w:t>
      </w:r>
    </w:p>
    <w:p w:rsidR="00337776" w:rsidRDefault="00337776" w:rsidP="001044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 образуют круг с водящим в центре.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Подойдя к кому – либо из детей, водящий говорит «воздух», «вода», «земля» или «ветер» и считает до пяти.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это время в зависимости от слова, которое ему задано, ребёнок должен придумать и показать птицу, рыбу, зверя или кружиться на месте (ветер).</w:t>
      </w:r>
    </w:p>
    <w:p w:rsidR="00337776" w:rsidRDefault="00337776" w:rsidP="001044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не успел выполнить задание, выбывает из игры.</w:t>
      </w:r>
    </w:p>
    <w:p w:rsidR="00337776" w:rsidRDefault="00337776" w:rsidP="001044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377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«Повтори – </w:t>
      </w:r>
      <w:proofErr w:type="spellStart"/>
      <w:r w:rsidRPr="00337776">
        <w:rPr>
          <w:rFonts w:ascii="Times New Roman" w:hAnsi="Times New Roman" w:cs="Times New Roman"/>
          <w:b/>
          <w:sz w:val="24"/>
          <w:szCs w:val="24"/>
        </w:rPr>
        <w:t>ка</w:t>
      </w:r>
      <w:proofErr w:type="spellEnd"/>
      <w:r w:rsidRPr="00337776">
        <w:rPr>
          <w:rFonts w:ascii="Times New Roman" w:hAnsi="Times New Roman" w:cs="Times New Roman"/>
          <w:b/>
          <w:sz w:val="24"/>
          <w:szCs w:val="24"/>
        </w:rPr>
        <w:t>»</w:t>
      </w:r>
    </w:p>
    <w:p w:rsidR="00337776" w:rsidRDefault="00337776" w:rsidP="001044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из играющих показывает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движение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– либо зверя, например зайчика. Каждый следующий игрок, выполнив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движение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показанное ранее животного, прибавляет от себя ещё одно, новое. Побеждает тот, кто лучше запомнит движения и не повториться, добавляя новое.</w:t>
      </w:r>
    </w:p>
    <w:p w:rsidR="007B0648" w:rsidRPr="007B0648" w:rsidRDefault="007B0648" w:rsidP="001044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7B0648">
        <w:rPr>
          <w:rFonts w:ascii="Times New Roman" w:hAnsi="Times New Roman" w:cs="Times New Roman"/>
          <w:b/>
          <w:sz w:val="24"/>
          <w:szCs w:val="24"/>
        </w:rPr>
        <w:t>«Тень»</w:t>
      </w:r>
    </w:p>
    <w:p w:rsidR="007B0648" w:rsidRDefault="007B0648" w:rsidP="001044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стоят парами – один впереди, другой на шаг сзади. Первый ребёнок выполняет разные движения, другой копирует его.</w:t>
      </w:r>
    </w:p>
    <w:p w:rsidR="007B0648" w:rsidRDefault="007B0648" w:rsidP="001044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B06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«Путаница»</w:t>
      </w:r>
    </w:p>
    <w:p w:rsidR="007B0648" w:rsidRDefault="007B0648" w:rsidP="001044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делятся на две группы.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Одни – надевают маски (зайчик, кошка, лиса, петух и т.д.) и заранее договариваются, </w:t>
      </w:r>
      <w:r w:rsidR="00921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кого они будут изображать.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Например, кошка изображает зайчика, лиса – петуха и т.д. Другие дети внимательно наблюдают и говорят, кто из детей ошибается.</w:t>
      </w:r>
    </w:p>
    <w:p w:rsidR="007B0648" w:rsidRPr="009216E4" w:rsidRDefault="007B0648" w:rsidP="001044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B06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«Карлики и великаны»</w:t>
      </w:r>
    </w:p>
    <w:p w:rsidR="009216E4" w:rsidRDefault="009216E4" w:rsidP="001044AC">
      <w:pPr>
        <w:pStyle w:val="a3"/>
        <w:rPr>
          <w:rFonts w:ascii="Times New Roman" w:hAnsi="Times New Roman" w:cs="Times New Roman"/>
          <w:sz w:val="24"/>
          <w:szCs w:val="24"/>
        </w:rPr>
      </w:pPr>
      <w:r w:rsidRPr="009216E4">
        <w:rPr>
          <w:rFonts w:ascii="Times New Roman" w:hAnsi="Times New Roman" w:cs="Times New Roman"/>
          <w:sz w:val="24"/>
          <w:szCs w:val="24"/>
        </w:rPr>
        <w:t>Игроки</w:t>
      </w:r>
      <w:r>
        <w:rPr>
          <w:rFonts w:ascii="Times New Roman" w:hAnsi="Times New Roman" w:cs="Times New Roman"/>
          <w:sz w:val="24"/>
          <w:szCs w:val="24"/>
        </w:rPr>
        <w:t xml:space="preserve"> строятся в одну шеренгу (или в круг). По команде «великаны» они встают на носки и поднимают руки</w:t>
      </w:r>
      <w:r w:rsidR="00D26DC7">
        <w:rPr>
          <w:rFonts w:ascii="Times New Roman" w:hAnsi="Times New Roman" w:cs="Times New Roman"/>
          <w:sz w:val="24"/>
          <w:szCs w:val="24"/>
        </w:rPr>
        <w:t xml:space="preserve"> вверх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D26DC7">
        <w:rPr>
          <w:rFonts w:ascii="Times New Roman" w:hAnsi="Times New Roman" w:cs="Times New Roman"/>
          <w:sz w:val="24"/>
          <w:szCs w:val="24"/>
        </w:rPr>
        <w:t xml:space="preserve"> по команде «карлики» приседают, кладут руки на пол.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DC7">
        <w:rPr>
          <w:rFonts w:ascii="Times New Roman" w:hAnsi="Times New Roman" w:cs="Times New Roman"/>
          <w:sz w:val="24"/>
          <w:szCs w:val="24"/>
        </w:rPr>
        <w:t>Тот, кто ошибся, делает шаг вперёд. После 6-8 команд, подводятся итоги.</w:t>
      </w:r>
    </w:p>
    <w:p w:rsidR="00D26DC7" w:rsidRDefault="00D26DC7" w:rsidP="001044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Усложнение: инструктор подаёт команду «карлики», а сам поднимается на носки; по команде</w:t>
      </w:r>
      <w:r w:rsidR="00391BBF">
        <w:rPr>
          <w:rFonts w:ascii="Times New Roman" w:hAnsi="Times New Roman" w:cs="Times New Roman"/>
          <w:sz w:val="24"/>
          <w:szCs w:val="24"/>
        </w:rPr>
        <w:t xml:space="preserve"> «великаны» - приседает. Дети должны выполнять то, что слышат, а не то, что видят.</w:t>
      </w:r>
    </w:p>
    <w:p w:rsidR="00391BBF" w:rsidRDefault="00391BBF" w:rsidP="001044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1B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«У кого длинный  хвост»</w:t>
      </w:r>
    </w:p>
    <w:p w:rsidR="00391BBF" w:rsidRDefault="00391BBF" w:rsidP="001044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образуют круг. Инструктор называет разных животных.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 у животного длинный хвост (лошадь, осёл, белка, тигр) дети должны поднять правую руку и помахать ею, если хвоста нет (лягушка, горилла) или он короткий (заяц, овца, медведь, свинья), остаться неподвижными.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Инструктор поднимает руку во всех случаях. За ошибку начисляется штрафное очко. Побеждает тот, кто за время игры набрал меньше штрафных очков.</w:t>
      </w:r>
    </w:p>
    <w:p w:rsidR="00391BBF" w:rsidRDefault="00391BBF" w:rsidP="001044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1B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«Овощи и фрукты»</w:t>
      </w:r>
    </w:p>
    <w:p w:rsidR="00391BBF" w:rsidRDefault="00391BBF" w:rsidP="001044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1. Дети строятся в шеренгу по одному. Инструктор называет различные овощи и фрукты. Если назван овощ, дети должны быстро присесть, если фрукт – поднять руки вверх. Те, кто ошибся, делает шаг вперёд. Побеждает игрок, сделавший меньше ошибок.</w:t>
      </w:r>
    </w:p>
    <w:p w:rsidR="00391BBF" w:rsidRDefault="00391BBF" w:rsidP="001044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2. Дети делятся на две команды и встают в две шеренги лицом друг к другу на расстоянии 2-3м.</w:t>
      </w:r>
      <w:r w:rsidR="00FE1C6D">
        <w:rPr>
          <w:rFonts w:ascii="Times New Roman" w:hAnsi="Times New Roman" w:cs="Times New Roman"/>
          <w:sz w:val="24"/>
          <w:szCs w:val="24"/>
        </w:rPr>
        <w:t xml:space="preserve"> Если назван фрукт – руки поднимают игроки, стоящие от инструктора справа, если овощ – игроки слева. За каждую ошибку, допущенную игроком, команда получает штрафное очко. Побеждает команда, получившая меньше штрафных очков. </w:t>
      </w:r>
    </w:p>
    <w:p w:rsidR="00FE1C6D" w:rsidRPr="00FE1C6D" w:rsidRDefault="00FE1C6D" w:rsidP="001044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1C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«Запрещённое движение»</w:t>
      </w:r>
    </w:p>
    <w:p w:rsidR="00FE1C6D" w:rsidRDefault="00FE1C6D" w:rsidP="001044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E1C6D">
        <w:rPr>
          <w:rFonts w:ascii="Times New Roman" w:hAnsi="Times New Roman" w:cs="Times New Roman"/>
          <w:sz w:val="24"/>
          <w:szCs w:val="24"/>
        </w:rPr>
        <w:t xml:space="preserve">Перед игрой участники договариваются об одном или двух </w:t>
      </w:r>
      <w:r>
        <w:rPr>
          <w:rFonts w:ascii="Times New Roman" w:hAnsi="Times New Roman" w:cs="Times New Roman"/>
          <w:sz w:val="24"/>
          <w:szCs w:val="24"/>
        </w:rPr>
        <w:t xml:space="preserve"> движениях, которые нельзя выполнять. Хотя инструктор может их показывать (например, руки на пояс, упор – присев и т.п.). Инструктор демонстрирует детям ряд простых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упражнений, дети повторяют движения.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Сделавший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запрещенное движение выбывает из игры.</w:t>
      </w:r>
    </w:p>
    <w:p w:rsidR="00FE1C6D" w:rsidRPr="00FE1C6D" w:rsidRDefault="00FE1C6D" w:rsidP="001044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1C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«Опасная зона»</w:t>
      </w:r>
    </w:p>
    <w:p w:rsidR="007B0648" w:rsidRDefault="007B0648" w:rsidP="001044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C6D">
        <w:rPr>
          <w:rFonts w:ascii="Times New Roman" w:hAnsi="Times New Roman" w:cs="Times New Roman"/>
          <w:sz w:val="24"/>
          <w:szCs w:val="24"/>
        </w:rPr>
        <w:t>Перед игрой участники договариваются о положении, которое будет сигналом об «опасной зоне» (например, руки в стороны). Инструктор проводит комплекс упражнений в разомкнутом строю в колонне по четыре или по три. Каждая колонна – отдельная команда. Если при показе упражнения инструктор дал сигнал об «опасной зоне»</w:t>
      </w:r>
      <w:r w:rsidR="005A349B">
        <w:rPr>
          <w:rFonts w:ascii="Times New Roman" w:hAnsi="Times New Roman" w:cs="Times New Roman"/>
          <w:sz w:val="24"/>
          <w:szCs w:val="24"/>
        </w:rPr>
        <w:t>, игроки принимают положение упор – присева или другое заранее оговоренное движение. Команда, сделавшая это первой, получает одно очко. После проведения комплекса упражнений объявляют команду победительницу.</w:t>
      </w:r>
    </w:p>
    <w:p w:rsidR="005A349B" w:rsidRDefault="005A349B" w:rsidP="001044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349B">
        <w:rPr>
          <w:rFonts w:ascii="Times New Roman" w:hAnsi="Times New Roman" w:cs="Times New Roman"/>
          <w:b/>
          <w:sz w:val="24"/>
          <w:szCs w:val="24"/>
        </w:rPr>
        <w:t xml:space="preserve">                               «Обманные движения»</w:t>
      </w:r>
    </w:p>
    <w:p w:rsidR="005A349B" w:rsidRPr="005A349B" w:rsidRDefault="005A349B" w:rsidP="001044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должны реагировать только на словесные команды,</w:t>
      </w:r>
      <w:r w:rsidR="00DB71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7156">
        <w:rPr>
          <w:rFonts w:ascii="Times New Roman" w:hAnsi="Times New Roman" w:cs="Times New Roman"/>
          <w:sz w:val="24"/>
          <w:szCs w:val="24"/>
        </w:rPr>
        <w:t>не обращая  внимание</w:t>
      </w:r>
      <w:proofErr w:type="gramEnd"/>
      <w:r w:rsidR="00DB7156">
        <w:rPr>
          <w:rFonts w:ascii="Times New Roman" w:hAnsi="Times New Roman" w:cs="Times New Roman"/>
          <w:sz w:val="24"/>
          <w:szCs w:val="24"/>
        </w:rPr>
        <w:t xml:space="preserve"> на отвлекающие действия инструктора. Например, произнося команду «Руки вперёд», инструктор поднимает руки вверх. Дети должны выполнять задание «руки вперёд».</w:t>
      </w:r>
    </w:p>
    <w:p w:rsidR="00E37009" w:rsidRPr="00F7021F" w:rsidRDefault="00B011DA" w:rsidP="001044AC">
      <w:pPr>
        <w:pStyle w:val="a3"/>
        <w:rPr>
          <w:rFonts w:ascii="Times New Roman" w:hAnsi="Times New Roman" w:cs="Times New Roman"/>
          <w:sz w:val="24"/>
          <w:szCs w:val="24"/>
        </w:rPr>
      </w:pPr>
      <w:r w:rsidRPr="003377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2F0C77" w:rsidRPr="003377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F94B1C" w:rsidRPr="0033777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E37009" w:rsidRPr="003377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E37009" w:rsidRPr="00E37009" w:rsidRDefault="00E37009" w:rsidP="00A016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FE1" w:rsidRDefault="00F85FE1" w:rsidP="00A016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FE1" w:rsidRPr="008F2E01" w:rsidRDefault="00F85FE1" w:rsidP="00A016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1D86" w:rsidRPr="004B1D86" w:rsidRDefault="004B1D86" w:rsidP="004B1D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1D86" w:rsidRDefault="004B1D86" w:rsidP="00A016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02DA" w:rsidRPr="00A016C2" w:rsidRDefault="003302DA" w:rsidP="00A016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580E" w:rsidRDefault="0063580E" w:rsidP="00635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80E" w:rsidRPr="007069C4" w:rsidRDefault="0063580E" w:rsidP="006358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sectPr w:rsidR="0063580E" w:rsidRPr="007069C4" w:rsidSect="00C46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5A8"/>
    <w:multiLevelType w:val="hybridMultilevel"/>
    <w:tmpl w:val="20F48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9C4"/>
    <w:rsid w:val="000D5C7C"/>
    <w:rsid w:val="000F4A8D"/>
    <w:rsid w:val="001044AC"/>
    <w:rsid w:val="00115661"/>
    <w:rsid w:val="001726CC"/>
    <w:rsid w:val="001775FC"/>
    <w:rsid w:val="001916DE"/>
    <w:rsid w:val="0027682B"/>
    <w:rsid w:val="002F0C77"/>
    <w:rsid w:val="00304293"/>
    <w:rsid w:val="00312462"/>
    <w:rsid w:val="003302DA"/>
    <w:rsid w:val="00337776"/>
    <w:rsid w:val="00391BBF"/>
    <w:rsid w:val="003E0635"/>
    <w:rsid w:val="0043011D"/>
    <w:rsid w:val="004B1D86"/>
    <w:rsid w:val="005A349B"/>
    <w:rsid w:val="005D006E"/>
    <w:rsid w:val="0061717B"/>
    <w:rsid w:val="0063580E"/>
    <w:rsid w:val="006376DB"/>
    <w:rsid w:val="007069C4"/>
    <w:rsid w:val="00763380"/>
    <w:rsid w:val="00770B11"/>
    <w:rsid w:val="007B0648"/>
    <w:rsid w:val="00821E2D"/>
    <w:rsid w:val="00824A44"/>
    <w:rsid w:val="008543B3"/>
    <w:rsid w:val="008C22AD"/>
    <w:rsid w:val="008F2E01"/>
    <w:rsid w:val="009101F9"/>
    <w:rsid w:val="009216E4"/>
    <w:rsid w:val="00965F2B"/>
    <w:rsid w:val="00A016C2"/>
    <w:rsid w:val="00A51003"/>
    <w:rsid w:val="00A94CAC"/>
    <w:rsid w:val="00A96EDA"/>
    <w:rsid w:val="00B011DA"/>
    <w:rsid w:val="00B46C33"/>
    <w:rsid w:val="00B9557D"/>
    <w:rsid w:val="00BC2BA9"/>
    <w:rsid w:val="00BE6115"/>
    <w:rsid w:val="00BF1CFD"/>
    <w:rsid w:val="00C46BAF"/>
    <w:rsid w:val="00C75821"/>
    <w:rsid w:val="00D26DC7"/>
    <w:rsid w:val="00D549E4"/>
    <w:rsid w:val="00D84B88"/>
    <w:rsid w:val="00DB7156"/>
    <w:rsid w:val="00E07911"/>
    <w:rsid w:val="00E37009"/>
    <w:rsid w:val="00E564DF"/>
    <w:rsid w:val="00F7021F"/>
    <w:rsid w:val="00F85FE1"/>
    <w:rsid w:val="00F94A05"/>
    <w:rsid w:val="00F94B1C"/>
    <w:rsid w:val="00FE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6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Zav_MADOU37</cp:lastModifiedBy>
  <cp:revision>27</cp:revision>
  <dcterms:created xsi:type="dcterms:W3CDTF">2016-02-29T11:05:00Z</dcterms:created>
  <dcterms:modified xsi:type="dcterms:W3CDTF">2016-02-25T06:06:00Z</dcterms:modified>
</cp:coreProperties>
</file>