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26A4" w:rsidP="0019737F">
      <w:pPr>
        <w:spacing w:after="0" w:line="360" w:lineRule="auto"/>
        <w:ind w:firstLine="709"/>
        <w:jc w:val="both"/>
        <w:rPr>
          <w:sz w:val="28"/>
          <w:szCs w:val="28"/>
        </w:rPr>
      </w:pPr>
      <w:r w:rsidRPr="00AE26A4">
        <w:rPr>
          <w:sz w:val="28"/>
          <w:szCs w:val="28"/>
        </w:rPr>
        <w:t xml:space="preserve">«Детям о праве» - под таким названием прошла правовая акция во всех городах и районах </w:t>
      </w:r>
      <w:proofErr w:type="spellStart"/>
      <w:r w:rsidRPr="00AE26A4">
        <w:rPr>
          <w:sz w:val="28"/>
          <w:szCs w:val="28"/>
        </w:rPr>
        <w:t>Тамбовщины</w:t>
      </w:r>
      <w:proofErr w:type="spellEnd"/>
      <w:r w:rsidRPr="00AE26A4">
        <w:rPr>
          <w:sz w:val="28"/>
          <w:szCs w:val="28"/>
        </w:rPr>
        <w:t>. Стоит отметить</w:t>
      </w:r>
      <w:proofErr w:type="gramStart"/>
      <w:r w:rsidRPr="00AE26A4">
        <w:rPr>
          <w:sz w:val="28"/>
          <w:szCs w:val="28"/>
        </w:rPr>
        <w:t xml:space="preserve"> ,</w:t>
      </w:r>
      <w:proofErr w:type="gramEnd"/>
      <w:r w:rsidRPr="00AE26A4">
        <w:rPr>
          <w:sz w:val="28"/>
          <w:szCs w:val="28"/>
        </w:rPr>
        <w:t>что подобные акции</w:t>
      </w:r>
      <w:r>
        <w:rPr>
          <w:sz w:val="28"/>
          <w:szCs w:val="28"/>
        </w:rPr>
        <w:t xml:space="preserve"> в области проводились и </w:t>
      </w:r>
      <w:r w:rsidR="0019737F">
        <w:rPr>
          <w:sz w:val="28"/>
          <w:szCs w:val="28"/>
        </w:rPr>
        <w:t>р</w:t>
      </w:r>
      <w:r>
        <w:rPr>
          <w:sz w:val="28"/>
          <w:szCs w:val="28"/>
        </w:rPr>
        <w:t>анее. Их цель – просвещение детей в области  прав и обязанностей, воспитания их в духе уважения закона.</w:t>
      </w:r>
    </w:p>
    <w:p w:rsidR="00AE26A4" w:rsidRDefault="00AE26A4" w:rsidP="0019737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«</w:t>
      </w:r>
      <w:r w:rsidR="0019737F">
        <w:rPr>
          <w:sz w:val="28"/>
          <w:szCs w:val="28"/>
        </w:rPr>
        <w:t>З</w:t>
      </w:r>
      <w:r>
        <w:rPr>
          <w:sz w:val="28"/>
          <w:szCs w:val="28"/>
        </w:rPr>
        <w:t xml:space="preserve">олотая рыбка» поддержал эту акцию. 19 ноября 2015 года в старшей группе «Почемучки» было проведено мероприятие по правовому воспитанию дошкольников «Право на имя». Вначале дети познакомились с флагом и гербом России,  уточнили для себя, что они граждане  России. А это значит, что каждый ребенок, как гражданин России имеет свои права. Этому была посвящена презентация на тему: «Большие права маленького ребенка». Свои права дети закрепили в дидактической игре « Цветик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емицветик</w:t>
      </w:r>
      <w:proofErr w:type="spellEnd"/>
      <w:r>
        <w:rPr>
          <w:sz w:val="28"/>
          <w:szCs w:val="28"/>
        </w:rPr>
        <w:t>». Каждый лепесток этого цветка обозначал какое-то право. Особенно подробно была освещена тема «Право на имя». В доступной форме детям рассказано о таком документе как свидетельство о рождении, которое дается каждому человеку при рождении. Дети узнали, что имя никто не имеет права отнять  у человека. В игровой форме дети закрепили</w:t>
      </w:r>
      <w:r w:rsidR="0019737F">
        <w:rPr>
          <w:sz w:val="28"/>
          <w:szCs w:val="28"/>
        </w:rPr>
        <w:t>,</w:t>
      </w:r>
      <w:r>
        <w:rPr>
          <w:sz w:val="28"/>
          <w:szCs w:val="28"/>
        </w:rPr>
        <w:t xml:space="preserve"> как ласково их называют родители дома, кто такие «тезки».</w:t>
      </w:r>
      <w:r w:rsidR="0019737F">
        <w:rPr>
          <w:sz w:val="28"/>
          <w:szCs w:val="28"/>
        </w:rPr>
        <w:t xml:space="preserve"> Рисуя фигуру человека, дети придумывали ему имя.</w:t>
      </w:r>
    </w:p>
    <w:p w:rsidR="0019737F" w:rsidRDefault="0019737F" w:rsidP="001973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прошло интересно. Дошкольники с удовольствием рассуждали, отвечали на вопросы, принимали участие в играх. Особенно активны были Волкова Алина, Кожухов Андрей, </w:t>
      </w:r>
      <w:proofErr w:type="spellStart"/>
      <w:r>
        <w:rPr>
          <w:sz w:val="28"/>
          <w:szCs w:val="28"/>
        </w:rPr>
        <w:t>Щепилова</w:t>
      </w:r>
      <w:proofErr w:type="spellEnd"/>
      <w:r>
        <w:rPr>
          <w:sz w:val="28"/>
          <w:szCs w:val="28"/>
        </w:rPr>
        <w:t xml:space="preserve"> Вика, Кондратьева Даша. Работа по правовому воспитанию дошкольников будет продолжена.</w:t>
      </w:r>
    </w:p>
    <w:p w:rsidR="0019737F" w:rsidRDefault="0019737F" w:rsidP="00D656F1">
      <w:pPr>
        <w:spacing w:after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Восп</w:t>
      </w:r>
      <w:r w:rsidR="00D656F1">
        <w:rPr>
          <w:sz w:val="28"/>
          <w:szCs w:val="28"/>
        </w:rPr>
        <w:t>итатель: Г.В. УВАРОВА</w:t>
      </w:r>
    </w:p>
    <w:p w:rsidR="00D656F1" w:rsidRDefault="00D656F1" w:rsidP="00D656F1">
      <w:pPr>
        <w:spacing w:after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Фото автора</w:t>
      </w:r>
    </w:p>
    <w:p w:rsidR="0019737F" w:rsidRDefault="0019737F" w:rsidP="0019737F">
      <w:pPr>
        <w:spacing w:line="360" w:lineRule="auto"/>
        <w:ind w:firstLine="709"/>
        <w:jc w:val="right"/>
        <w:rPr>
          <w:sz w:val="28"/>
          <w:szCs w:val="28"/>
        </w:rPr>
      </w:pPr>
    </w:p>
    <w:p w:rsidR="0019737F" w:rsidRDefault="0019737F" w:rsidP="0019737F">
      <w:pPr>
        <w:spacing w:line="360" w:lineRule="auto"/>
        <w:ind w:firstLine="709"/>
        <w:jc w:val="right"/>
        <w:rPr>
          <w:sz w:val="28"/>
          <w:szCs w:val="28"/>
        </w:rPr>
      </w:pPr>
    </w:p>
    <w:p w:rsidR="0019737F" w:rsidRDefault="0019737F" w:rsidP="0019737F">
      <w:pPr>
        <w:spacing w:line="360" w:lineRule="auto"/>
        <w:ind w:firstLine="709"/>
        <w:jc w:val="right"/>
        <w:rPr>
          <w:sz w:val="28"/>
          <w:szCs w:val="28"/>
        </w:rPr>
      </w:pPr>
    </w:p>
    <w:p w:rsidR="0019737F" w:rsidRDefault="0019737F" w:rsidP="0019737F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95028" cy="2921166"/>
            <wp:effectExtent l="19050" t="0" r="0" b="0"/>
            <wp:docPr id="1" name="Рисунок 0" descr="DSCN8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36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244" cy="292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37F" w:rsidRDefault="0019737F" w:rsidP="0019737F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07719" cy="2780691"/>
            <wp:effectExtent l="19050" t="0" r="7031" b="0"/>
            <wp:docPr id="2" name="Рисунок 1" descr="DSCN8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38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485" cy="278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37F" w:rsidRDefault="0019737F" w:rsidP="0019737F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05457" cy="2778994"/>
            <wp:effectExtent l="19050" t="0" r="9293" b="0"/>
            <wp:docPr id="3" name="Рисунок 2" descr="DSCN8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38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632" cy="278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37F" w:rsidRPr="00AE26A4" w:rsidRDefault="0019737F" w:rsidP="0019737F">
      <w:pPr>
        <w:spacing w:line="360" w:lineRule="auto"/>
        <w:ind w:firstLine="709"/>
        <w:jc w:val="center"/>
        <w:rPr>
          <w:sz w:val="28"/>
          <w:szCs w:val="28"/>
        </w:rPr>
      </w:pPr>
    </w:p>
    <w:sectPr w:rsidR="0019737F" w:rsidRPr="00AE26A4" w:rsidSect="001973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E26A4"/>
    <w:rsid w:val="0019737F"/>
    <w:rsid w:val="00AE26A4"/>
    <w:rsid w:val="00D6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2015-11-22T20:02:00Z</dcterms:created>
  <dcterms:modified xsi:type="dcterms:W3CDTF">2015-11-22T20:23:00Z</dcterms:modified>
</cp:coreProperties>
</file>