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2F" w:rsidRDefault="00845B2F" w:rsidP="00845B2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  <w:lang w:eastAsia="ru-RU"/>
        </w:rPr>
      </w:pPr>
      <w:r w:rsidRPr="00845B2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  <w:lang w:eastAsia="ru-RU"/>
        </w:rPr>
        <w:t xml:space="preserve">Об утверждении </w:t>
      </w:r>
      <w:proofErr w:type="spellStart"/>
      <w:r w:rsidRPr="00845B2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  <w:lang w:eastAsia="ru-RU"/>
        </w:rPr>
        <w:t>СанПиН</w:t>
      </w:r>
      <w:proofErr w:type="spellEnd"/>
      <w:r w:rsidRPr="00845B2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</w:t>
      </w:r>
    </w:p>
    <w:p w:rsidR="00845B2F" w:rsidRDefault="00845B2F" w:rsidP="00845B2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  <w:lang w:eastAsia="ru-RU"/>
        </w:rPr>
      </w:pPr>
    </w:p>
    <w:p w:rsidR="00845B2F" w:rsidRPr="00595F92" w:rsidRDefault="00845B2F" w:rsidP="00845B2F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  <w:u w:val="single"/>
        </w:rPr>
      </w:pPr>
      <w:r w:rsidRPr="00595F92"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  <w:u w:val="single"/>
        </w:rPr>
        <w:t>Требования к условиям хранения, приготовления и реализации пищевых продуктов и кулинарных изделий</w:t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</w:r>
      <w:proofErr w:type="gramStart"/>
      <w:r w:rsidRPr="00E35AE1">
        <w:rPr>
          <w:color w:val="2D2D2D"/>
          <w:spacing w:val="2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Продукция поступает в таре производителя (поставщика).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  <w:u w:val="single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E35AE1">
        <w:rPr>
          <w:color w:val="2D2D2D"/>
          <w:spacing w:val="2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r:id="rId4" w:history="1">
        <w:r w:rsidRPr="00E35AE1">
          <w:rPr>
            <w:rStyle w:val="a3"/>
            <w:color w:val="00466E"/>
            <w:spacing w:val="2"/>
          </w:rPr>
          <w:t>Приложение 6</w:t>
        </w:r>
      </w:hyperlink>
      <w:r w:rsidRPr="00E35AE1">
        <w:rPr>
          <w:color w:val="2D2D2D"/>
          <w:spacing w:val="2"/>
        </w:rPr>
        <w:t>), который хранится в течение года.</w:t>
      </w:r>
      <w:r w:rsidRPr="00E35AE1">
        <w:rPr>
          <w:color w:val="2D2D2D"/>
          <w:spacing w:val="2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lastRenderedPageBreak/>
        <w:t>14.3. При наличии одной холодильной камеры места хранения мяса, рыбы и молочных продуктов должны быть разграничены.</w:t>
      </w:r>
      <w:r w:rsidRPr="00E35AE1">
        <w:rPr>
          <w:color w:val="2D2D2D"/>
          <w:spacing w:val="2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E35AE1">
        <w:rPr>
          <w:color w:val="2D2D2D"/>
          <w:spacing w:val="2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E35AE1">
        <w:rPr>
          <w:color w:val="2D2D2D"/>
          <w:spacing w:val="2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>14.6. Молоко хранится в той же таре, в которой оно поступило, или в потребительской упаковке.</w:t>
      </w:r>
      <w:r w:rsidRPr="00E35AE1">
        <w:rPr>
          <w:color w:val="2D2D2D"/>
          <w:spacing w:val="2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>____________________________________________________________________</w:t>
      </w:r>
      <w:r w:rsidRPr="00E35AE1">
        <w:rPr>
          <w:color w:val="2D2D2D"/>
          <w:spacing w:val="2"/>
        </w:rPr>
        <w:br/>
        <w:t>Пункт 14.5 предыдущей редакции с 20 сентября 2015 года считается абзацем вторым пункта 14.6 настоящей редакции -</w:t>
      </w:r>
      <w:r w:rsidRPr="00E35AE1">
        <w:rPr>
          <w:rStyle w:val="apple-converted-space"/>
          <w:color w:val="2D2D2D"/>
          <w:spacing w:val="2"/>
        </w:rPr>
        <w:t> </w:t>
      </w:r>
      <w:hyperlink r:id="rId5" w:history="1">
        <w:r w:rsidRPr="00E35AE1">
          <w:rPr>
            <w:rStyle w:val="a3"/>
            <w:color w:val="00466E"/>
            <w:spacing w:val="2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E35AE1">
        <w:rPr>
          <w:color w:val="2D2D2D"/>
          <w:spacing w:val="2"/>
        </w:rPr>
        <w:t>.</w:t>
      </w:r>
      <w:r w:rsidRPr="00E35AE1">
        <w:rPr>
          <w:color w:val="2D2D2D"/>
          <w:spacing w:val="2"/>
        </w:rPr>
        <w:br/>
        <w:t>____________________________________________________________________</w:t>
      </w:r>
      <w:r w:rsidRPr="00E35AE1">
        <w:rPr>
          <w:rStyle w:val="apple-converted-space"/>
          <w:color w:val="2D2D2D"/>
          <w:spacing w:val="2"/>
        </w:rPr>
        <w:t> 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Масло сливочное хранятся на полках в заводской таре или брусками, завернутыми в пергамент, в лотках.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Крупные сыры хранятся на стеллажах, мелкие сыры - на полках в потребительской таре.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Сметана, творог хранятся в таре с крышкой.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Не допускается оставлять ложки, лопатки в таре со сметаной, творогом.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</w:r>
      <w:proofErr w:type="gramStart"/>
      <w:r w:rsidRPr="00E35AE1">
        <w:rPr>
          <w:color w:val="2D2D2D"/>
          <w:spacing w:val="2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Ржаной и пшеничный хлеб хранятся раздельно на стеллажах и в шкафах, при расстоянии нижней полки от пола не менее 35 см. Дверки в шкафах должны</w:t>
      </w:r>
      <w:proofErr w:type="gramEnd"/>
      <w:r w:rsidRPr="00E35AE1">
        <w:rPr>
          <w:color w:val="2D2D2D"/>
          <w:spacing w:val="2"/>
        </w:rPr>
        <w:t xml:space="preserve">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Картофель и корнеплоды хранятся в сухом, темном помещении; капуста - на отдельных стеллажах, в ларях; квашеные, соленые овощи - при температуре не выше +10°С.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 xml:space="preserve">Плоды и зелень </w:t>
      </w:r>
      <w:proofErr w:type="gramStart"/>
      <w:r w:rsidRPr="00E35AE1">
        <w:rPr>
          <w:color w:val="2D2D2D"/>
          <w:spacing w:val="2"/>
        </w:rPr>
        <w:t>хранятся в ящиках в прохладном месте при температуре не выше +12°С. Озелененный картофель не допускается</w:t>
      </w:r>
      <w:proofErr w:type="gramEnd"/>
      <w:r w:rsidRPr="00E35AE1">
        <w:rPr>
          <w:color w:val="2D2D2D"/>
          <w:spacing w:val="2"/>
        </w:rPr>
        <w:t xml:space="preserve"> использовать в пищу.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lastRenderedPageBreak/>
        <w:br/>
      </w:r>
      <w:proofErr w:type="gramStart"/>
      <w:r w:rsidRPr="00E35AE1">
        <w:rPr>
          <w:color w:val="2D2D2D"/>
          <w:spacing w:val="2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r w:rsidRPr="00E35AE1">
        <w:rPr>
          <w:color w:val="2D2D2D"/>
          <w:spacing w:val="2"/>
        </w:rPr>
        <w:br/>
      </w:r>
      <w:proofErr w:type="gramEnd"/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>____________________________________________________________________</w:t>
      </w:r>
      <w:r w:rsidRPr="00E35AE1">
        <w:rPr>
          <w:color w:val="2D2D2D"/>
          <w:spacing w:val="2"/>
        </w:rPr>
        <w:br/>
        <w:t>Пункт 14.6 предыдущей редакции с 20 сентября 2015 года считается абзацем двенадцатым пункта 14.6 настоящей редакции -</w:t>
      </w:r>
      <w:r w:rsidRPr="00E35AE1">
        <w:rPr>
          <w:rStyle w:val="apple-converted-space"/>
          <w:color w:val="2D2D2D"/>
          <w:spacing w:val="2"/>
        </w:rPr>
        <w:t> </w:t>
      </w:r>
      <w:hyperlink r:id="rId6" w:history="1">
        <w:r w:rsidRPr="00E35AE1">
          <w:rPr>
            <w:rStyle w:val="a3"/>
            <w:color w:val="00466E"/>
            <w:spacing w:val="2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E35AE1">
        <w:rPr>
          <w:color w:val="2D2D2D"/>
          <w:spacing w:val="2"/>
        </w:rPr>
        <w:t>.</w:t>
      </w:r>
      <w:r w:rsidRPr="00E35AE1">
        <w:rPr>
          <w:color w:val="2D2D2D"/>
          <w:spacing w:val="2"/>
        </w:rPr>
        <w:br/>
        <w:t>____________________________________________________________________</w:t>
      </w:r>
      <w:r w:rsidRPr="00E35AE1">
        <w:rPr>
          <w:rStyle w:val="apple-converted-space"/>
          <w:color w:val="2D2D2D"/>
          <w:spacing w:val="2"/>
        </w:rPr>
        <w:t> 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E35AE1">
        <w:rPr>
          <w:color w:val="2D2D2D"/>
          <w:spacing w:val="2"/>
        </w:rPr>
        <w:t>°С</w:t>
      </w:r>
      <w:proofErr w:type="gramEnd"/>
      <w:r w:rsidRPr="00E35AE1">
        <w:rPr>
          <w:color w:val="2D2D2D"/>
          <w:spacing w:val="2"/>
        </w:rPr>
        <w:t xml:space="preserve"> ± 2°С, но не более одного часа.</w:t>
      </w:r>
      <w:r w:rsidRPr="00E35AE1">
        <w:rPr>
          <w:color w:val="2D2D2D"/>
          <w:spacing w:val="2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E35AE1">
        <w:rPr>
          <w:color w:val="2D2D2D"/>
          <w:spacing w:val="2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E35AE1">
        <w:rPr>
          <w:color w:val="2D2D2D"/>
          <w:spacing w:val="2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E35AE1">
        <w:rPr>
          <w:color w:val="2D2D2D"/>
          <w:spacing w:val="2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E35AE1">
        <w:rPr>
          <w:color w:val="2D2D2D"/>
          <w:spacing w:val="2"/>
        </w:rPr>
        <w:t>запекание</w:t>
      </w:r>
      <w:proofErr w:type="spellEnd"/>
      <w:r w:rsidRPr="00E35AE1">
        <w:rPr>
          <w:color w:val="2D2D2D"/>
          <w:spacing w:val="2"/>
        </w:rPr>
        <w:t xml:space="preserve">, </w:t>
      </w:r>
      <w:proofErr w:type="spellStart"/>
      <w:r w:rsidRPr="00E35AE1">
        <w:rPr>
          <w:color w:val="2D2D2D"/>
          <w:spacing w:val="2"/>
        </w:rPr>
        <w:t>припускание</w:t>
      </w:r>
      <w:proofErr w:type="spellEnd"/>
      <w:r w:rsidRPr="00E35AE1">
        <w:rPr>
          <w:color w:val="2D2D2D"/>
          <w:spacing w:val="2"/>
        </w:rPr>
        <w:t xml:space="preserve">, </w:t>
      </w:r>
      <w:proofErr w:type="spellStart"/>
      <w:r w:rsidRPr="00E35AE1">
        <w:rPr>
          <w:color w:val="2D2D2D"/>
          <w:spacing w:val="2"/>
        </w:rPr>
        <w:t>пассерование</w:t>
      </w:r>
      <w:proofErr w:type="spellEnd"/>
      <w:r w:rsidRPr="00E35AE1">
        <w:rPr>
          <w:color w:val="2D2D2D"/>
          <w:spacing w:val="2"/>
        </w:rPr>
        <w:t xml:space="preserve">, тушение, приготовление на пару, приготовление в </w:t>
      </w:r>
      <w:proofErr w:type="spellStart"/>
      <w:r w:rsidRPr="00E35AE1">
        <w:rPr>
          <w:color w:val="2D2D2D"/>
          <w:spacing w:val="2"/>
        </w:rPr>
        <w:t>пароконвектомате</w:t>
      </w:r>
      <w:proofErr w:type="spellEnd"/>
      <w:r w:rsidRPr="00E35AE1">
        <w:rPr>
          <w:color w:val="2D2D2D"/>
          <w:spacing w:val="2"/>
        </w:rPr>
        <w:t>. При приготовлении блюд не применяется жарка.</w:t>
      </w:r>
      <w:r w:rsidRPr="00E35AE1">
        <w:rPr>
          <w:color w:val="2D2D2D"/>
          <w:spacing w:val="2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r:id="rId7" w:history="1">
        <w:r w:rsidRPr="00E35AE1">
          <w:rPr>
            <w:rStyle w:val="a3"/>
            <w:color w:val="00466E"/>
            <w:spacing w:val="2"/>
          </w:rPr>
          <w:t>приложение 7</w:t>
        </w:r>
      </w:hyperlink>
      <w:r w:rsidRPr="00E35AE1">
        <w:rPr>
          <w:color w:val="2D2D2D"/>
          <w:spacing w:val="2"/>
        </w:rPr>
        <w:t>), а также соблюдать санитарно-эпидемиологические требования к технологическим процессам приготовления блюд.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Котлеты, биточки из мясного или рыбного фарша, рыба кусками запекаются при температуре 250-280</w:t>
      </w:r>
      <w:proofErr w:type="gramStart"/>
      <w:r w:rsidRPr="00E35AE1">
        <w:rPr>
          <w:color w:val="2D2D2D"/>
          <w:spacing w:val="2"/>
        </w:rPr>
        <w:t>°С</w:t>
      </w:r>
      <w:proofErr w:type="gramEnd"/>
      <w:r w:rsidRPr="00E35AE1">
        <w:rPr>
          <w:color w:val="2D2D2D"/>
          <w:spacing w:val="2"/>
        </w:rPr>
        <w:t xml:space="preserve"> в течение 20-25 мин.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  <w:u w:val="single"/>
        </w:rPr>
        <w:lastRenderedPageBreak/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E35AE1">
        <w:rPr>
          <w:color w:val="2D2D2D"/>
          <w:spacing w:val="2"/>
          <w:u w:val="single"/>
        </w:rPr>
        <w:t>порционированное</w:t>
      </w:r>
      <w:proofErr w:type="spellEnd"/>
      <w:r w:rsidRPr="00E35AE1">
        <w:rPr>
          <w:color w:val="2D2D2D"/>
          <w:spacing w:val="2"/>
          <w:u w:val="single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E35AE1">
        <w:rPr>
          <w:color w:val="2D2D2D"/>
          <w:spacing w:val="2"/>
          <w:u w:val="single"/>
        </w:rPr>
        <w:t>°С</w:t>
      </w:r>
      <w:proofErr w:type="gramEnd"/>
      <w:r w:rsidRPr="00E35AE1">
        <w:rPr>
          <w:color w:val="2D2D2D"/>
          <w:spacing w:val="2"/>
          <w:u w:val="single"/>
        </w:rPr>
        <w:t xml:space="preserve"> до раздачи не более 1 часа.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E35AE1">
        <w:rPr>
          <w:color w:val="2D2D2D"/>
          <w:spacing w:val="2"/>
        </w:rPr>
        <w:t>°С</w:t>
      </w:r>
      <w:proofErr w:type="gramEnd"/>
      <w:r w:rsidRPr="00E35AE1">
        <w:rPr>
          <w:color w:val="2D2D2D"/>
          <w:spacing w:val="2"/>
        </w:rPr>
        <w:t>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Оладьи, сырники выпекаются в духовом или жарочном шкафу при температуре 180-200°</w:t>
      </w:r>
      <w:proofErr w:type="gramStart"/>
      <w:r w:rsidRPr="00E35AE1">
        <w:rPr>
          <w:color w:val="2D2D2D"/>
          <w:spacing w:val="2"/>
        </w:rPr>
        <w:t>С</w:t>
      </w:r>
      <w:proofErr w:type="gramEnd"/>
      <w:r w:rsidRPr="00E35AE1">
        <w:rPr>
          <w:color w:val="2D2D2D"/>
          <w:spacing w:val="2"/>
        </w:rPr>
        <w:t xml:space="preserve"> </w:t>
      </w:r>
      <w:proofErr w:type="gramStart"/>
      <w:r w:rsidRPr="00E35AE1">
        <w:rPr>
          <w:color w:val="2D2D2D"/>
          <w:spacing w:val="2"/>
        </w:rPr>
        <w:t>в</w:t>
      </w:r>
      <w:proofErr w:type="gramEnd"/>
      <w:r w:rsidRPr="00E35AE1">
        <w:rPr>
          <w:color w:val="2D2D2D"/>
          <w:spacing w:val="2"/>
        </w:rPr>
        <w:t xml:space="preserve"> течение 8-10 мин.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Яйцо варят после закипания воды 10 мин.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 xml:space="preserve">При изготовлении картофельного (овощного) пюре используется </w:t>
      </w:r>
      <w:proofErr w:type="spellStart"/>
      <w:r w:rsidRPr="00E35AE1">
        <w:rPr>
          <w:color w:val="2D2D2D"/>
          <w:spacing w:val="2"/>
        </w:rPr>
        <w:t>овощепротирочная</w:t>
      </w:r>
      <w:proofErr w:type="spellEnd"/>
      <w:r w:rsidRPr="00E35AE1">
        <w:rPr>
          <w:color w:val="2D2D2D"/>
          <w:spacing w:val="2"/>
        </w:rPr>
        <w:t xml:space="preserve"> машина.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Гарниры из риса и макаронных изделий варятся в большом объеме воды (в соотношении не менее 1:6) без последующей промывки.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  <w:u w:val="single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E35AE1">
        <w:rPr>
          <w:color w:val="2D2D2D"/>
          <w:spacing w:val="2"/>
          <w:u w:val="single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 xml:space="preserve">14.12. Обработку яиц проводят в специально отведенном месте </w:t>
      </w:r>
      <w:proofErr w:type="spellStart"/>
      <w:proofErr w:type="gramStart"/>
      <w:r w:rsidRPr="00E35AE1">
        <w:rPr>
          <w:color w:val="2D2D2D"/>
          <w:spacing w:val="2"/>
        </w:rPr>
        <w:t>мясо-рыбного</w:t>
      </w:r>
      <w:proofErr w:type="spellEnd"/>
      <w:proofErr w:type="gramEnd"/>
      <w:r w:rsidRPr="00E35AE1">
        <w:rPr>
          <w:color w:val="2D2D2D"/>
          <w:spacing w:val="2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E35AE1">
        <w:rPr>
          <w:color w:val="2D2D2D"/>
          <w:spacing w:val="2"/>
        </w:rPr>
        <w:br/>
      </w:r>
      <w:proofErr w:type="gramStart"/>
      <w:r w:rsidRPr="00E35AE1">
        <w:rPr>
          <w:color w:val="2D2D2D"/>
          <w:spacing w:val="2"/>
        </w:rPr>
        <w:t>(Абзац в редакции, введенной в действие с 20 сентября 2015 года</w:t>
      </w:r>
      <w:r w:rsidRPr="00E35AE1">
        <w:rPr>
          <w:rStyle w:val="apple-converted-space"/>
          <w:color w:val="2D2D2D"/>
          <w:spacing w:val="2"/>
        </w:rPr>
        <w:t> </w:t>
      </w:r>
      <w:hyperlink r:id="rId8" w:history="1">
        <w:r w:rsidRPr="00E35AE1">
          <w:rPr>
            <w:rStyle w:val="a3"/>
            <w:color w:val="00466E"/>
            <w:spacing w:val="2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E35AE1">
        <w:rPr>
          <w:color w:val="2D2D2D"/>
          <w:spacing w:val="2"/>
        </w:rPr>
        <w:t>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Допускается использование других моющих или дезинфекционных средств в соответствии с инструкцией по их применению.</w:t>
      </w:r>
      <w:proofErr w:type="gramEnd"/>
      <w:r w:rsidRPr="00E35AE1">
        <w:rPr>
          <w:color w:val="2D2D2D"/>
          <w:spacing w:val="2"/>
        </w:rPr>
        <w:br/>
      </w:r>
      <w:proofErr w:type="gramStart"/>
      <w:r w:rsidRPr="00E35AE1">
        <w:rPr>
          <w:color w:val="2D2D2D"/>
          <w:spacing w:val="2"/>
        </w:rPr>
        <w:t>(Абзац в редакции, введенной в действие с 20 сентября 2015 года</w:t>
      </w:r>
      <w:r w:rsidRPr="00E35AE1">
        <w:rPr>
          <w:rStyle w:val="apple-converted-space"/>
          <w:color w:val="2D2D2D"/>
          <w:spacing w:val="2"/>
        </w:rPr>
        <w:t> </w:t>
      </w:r>
      <w:hyperlink r:id="rId9" w:history="1">
        <w:r w:rsidRPr="00E35AE1">
          <w:rPr>
            <w:rStyle w:val="a3"/>
            <w:color w:val="00466E"/>
            <w:spacing w:val="2"/>
          </w:rPr>
          <w:t xml:space="preserve">постановлением </w:t>
        </w:r>
        <w:r w:rsidRPr="00E35AE1">
          <w:rPr>
            <w:rStyle w:val="a3"/>
            <w:color w:val="00466E"/>
            <w:spacing w:val="2"/>
          </w:rPr>
          <w:lastRenderedPageBreak/>
          <w:t>Главного государственного санитарного врача Российской Федерации от 27 августа 2015 года N 41</w:t>
        </w:r>
      </w:hyperlink>
      <w:r w:rsidRPr="00E35AE1">
        <w:rPr>
          <w:color w:val="2D2D2D"/>
          <w:spacing w:val="2"/>
        </w:rPr>
        <w:t>.</w:t>
      </w:r>
      <w:r w:rsidRPr="00E35AE1">
        <w:rPr>
          <w:color w:val="2D2D2D"/>
          <w:spacing w:val="2"/>
        </w:rPr>
        <w:br/>
      </w:r>
      <w:proofErr w:type="gramEnd"/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>14.13. Крупы не должны содержать посторонних примесей. Перед использованием крупы промывают проточной водой.</w:t>
      </w:r>
      <w:r w:rsidRPr="00E35AE1">
        <w:rPr>
          <w:color w:val="2D2D2D"/>
          <w:spacing w:val="2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>14.14. Потребительскую упаковку консервированных продуктов перед вскрытием промывают проточной водой и вытирают.</w:t>
      </w:r>
      <w:r w:rsidRPr="00E35AE1">
        <w:rPr>
          <w:color w:val="2D2D2D"/>
          <w:spacing w:val="2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E35AE1">
        <w:rPr>
          <w:color w:val="2D2D2D"/>
          <w:spacing w:val="2"/>
        </w:rPr>
        <w:t>°С</w:t>
      </w:r>
      <w:proofErr w:type="gramEnd"/>
      <w:r w:rsidRPr="00E35AE1">
        <w:rPr>
          <w:color w:val="2D2D2D"/>
          <w:spacing w:val="2"/>
        </w:rPr>
        <w:t>; холодные закуски, салаты, напитки - не ниже +15°С.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  <w:u w:val="single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E35AE1">
        <w:rPr>
          <w:color w:val="2D2D2D"/>
          <w:spacing w:val="2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>14.16. При обработке овощей должны быть соблюдены следующие требования:</w:t>
      </w:r>
      <w:r w:rsidRPr="00E35AE1">
        <w:rPr>
          <w:color w:val="2D2D2D"/>
          <w:spacing w:val="2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Не допускается предварительное замачивание овощей.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E35AE1">
        <w:rPr>
          <w:color w:val="2D2D2D"/>
          <w:spacing w:val="2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E35AE1">
        <w:rPr>
          <w:color w:val="2D2D2D"/>
          <w:spacing w:val="2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  <w:r w:rsidRPr="00E35AE1">
        <w:rPr>
          <w:color w:val="2D2D2D"/>
          <w:spacing w:val="2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 xml:space="preserve">14.16.4. </w:t>
      </w:r>
      <w:proofErr w:type="gramStart"/>
      <w:r w:rsidRPr="00E35AE1">
        <w:rPr>
          <w:color w:val="2D2D2D"/>
          <w:spacing w:val="2"/>
        </w:rPr>
        <w:t>Овощи, предназначенные для приготовления винегретов и салатов рекомендуется</w:t>
      </w:r>
      <w:proofErr w:type="gramEnd"/>
      <w:r w:rsidRPr="00E35AE1">
        <w:rPr>
          <w:color w:val="2D2D2D"/>
          <w:spacing w:val="2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  <w:r w:rsidRPr="00E35AE1">
        <w:rPr>
          <w:color w:val="2D2D2D"/>
          <w:spacing w:val="2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>14.16.5. Варка овощей накануне дня приготовления блюд не допускается.</w:t>
      </w:r>
      <w:r w:rsidRPr="00E35AE1">
        <w:rPr>
          <w:color w:val="2D2D2D"/>
          <w:spacing w:val="2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lastRenderedPageBreak/>
        <w:t>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E35AE1">
        <w:rPr>
          <w:color w:val="2D2D2D"/>
          <w:spacing w:val="2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E35AE1">
        <w:rPr>
          <w:color w:val="2D2D2D"/>
          <w:spacing w:val="2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>14.17</w:t>
      </w:r>
      <w:r w:rsidRPr="00E35AE1">
        <w:rPr>
          <w:color w:val="2D2D2D"/>
          <w:spacing w:val="2"/>
          <w:u w:val="single"/>
        </w:rPr>
        <w:t>. Изготовление салатов и их заправка осуществляется непосредственно перед раздачей.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  <w:u w:val="single"/>
        </w:rPr>
        <w:t xml:space="preserve">Не заправленные салаты </w:t>
      </w:r>
      <w:proofErr w:type="gramStart"/>
      <w:r w:rsidRPr="00E35AE1">
        <w:rPr>
          <w:color w:val="2D2D2D"/>
          <w:spacing w:val="2"/>
          <w:u w:val="single"/>
        </w:rPr>
        <w:t>допускается хранить не более 2 часов при температуре плюс 4 ± 2°С. Салаты заправляют</w:t>
      </w:r>
      <w:proofErr w:type="gramEnd"/>
      <w:r w:rsidRPr="00E35AE1">
        <w:rPr>
          <w:color w:val="2D2D2D"/>
          <w:spacing w:val="2"/>
          <w:u w:val="single"/>
        </w:rPr>
        <w:t xml:space="preserve"> непосредственно перед раздачей.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  <w:u w:val="single"/>
        </w:rPr>
        <w:t>Хранение заправленных салатов может осуществляться не более 30 минут при температуре 4 ± 2°С.</w:t>
      </w:r>
      <w:r w:rsidRPr="00E35AE1">
        <w:rPr>
          <w:color w:val="2D2D2D"/>
          <w:spacing w:val="2"/>
          <w:u w:val="single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  <w:r w:rsidRPr="00E35AE1">
        <w:rPr>
          <w:color w:val="2D2D2D"/>
          <w:spacing w:val="2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u w:val="single"/>
        </w:rPr>
      </w:pPr>
      <w:r w:rsidRPr="00E35AE1">
        <w:rPr>
          <w:color w:val="2D2D2D"/>
          <w:spacing w:val="2"/>
        </w:rPr>
        <w:t xml:space="preserve">14.19. </w:t>
      </w:r>
      <w:r w:rsidRPr="00E35AE1">
        <w:rPr>
          <w:color w:val="2D2D2D"/>
          <w:spacing w:val="2"/>
          <w:u w:val="single"/>
        </w:rPr>
        <w:t xml:space="preserve">Кефир, ряженку, простоквашу и другие кисломолочные продукты </w:t>
      </w:r>
      <w:proofErr w:type="spellStart"/>
      <w:r w:rsidRPr="00E35AE1">
        <w:rPr>
          <w:color w:val="2D2D2D"/>
          <w:spacing w:val="2"/>
          <w:u w:val="single"/>
        </w:rPr>
        <w:t>порционируют</w:t>
      </w:r>
      <w:proofErr w:type="spellEnd"/>
      <w:r w:rsidRPr="00E35AE1">
        <w:rPr>
          <w:color w:val="2D2D2D"/>
          <w:spacing w:val="2"/>
          <w:u w:val="single"/>
        </w:rPr>
        <w:t xml:space="preserve"> в чашки непосредственно из пакетов или бутылок перед их раздачей в групповых ячейках.</w:t>
      </w:r>
      <w:r w:rsidRPr="00E35AE1">
        <w:rPr>
          <w:color w:val="2D2D2D"/>
          <w:spacing w:val="2"/>
          <w:u w:val="single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 xml:space="preserve">14.20. В </w:t>
      </w:r>
      <w:proofErr w:type="spellStart"/>
      <w:r w:rsidRPr="00E35AE1">
        <w:rPr>
          <w:color w:val="2D2D2D"/>
          <w:spacing w:val="2"/>
        </w:rPr>
        <w:t>эндемичных</w:t>
      </w:r>
      <w:proofErr w:type="spellEnd"/>
      <w:r w:rsidRPr="00E35AE1">
        <w:rPr>
          <w:color w:val="2D2D2D"/>
          <w:spacing w:val="2"/>
        </w:rPr>
        <w:t xml:space="preserve"> по йоду районах рекомендуется использование йодированной поваренной соли.</w:t>
      </w:r>
      <w:r w:rsidRPr="00E35AE1">
        <w:rPr>
          <w:color w:val="2D2D2D"/>
          <w:spacing w:val="2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 xml:space="preserve">14.21. В целях профилактики недостаточности </w:t>
      </w:r>
      <w:proofErr w:type="spellStart"/>
      <w:r w:rsidRPr="00E35AE1">
        <w:rPr>
          <w:color w:val="2D2D2D"/>
          <w:spacing w:val="2"/>
        </w:rPr>
        <w:t>микронутриентов</w:t>
      </w:r>
      <w:proofErr w:type="spellEnd"/>
      <w:r w:rsidRPr="00E35AE1">
        <w:rPr>
          <w:color w:val="2D2D2D"/>
          <w:spacing w:val="2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E35AE1">
        <w:rPr>
          <w:color w:val="2D2D2D"/>
          <w:spacing w:val="2"/>
        </w:rPr>
        <w:t>микронутриентами</w:t>
      </w:r>
      <w:proofErr w:type="spellEnd"/>
      <w:r w:rsidRPr="00E35AE1">
        <w:rPr>
          <w:color w:val="2D2D2D"/>
          <w:spacing w:val="2"/>
        </w:rPr>
        <w:t>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 xml:space="preserve">При отсутствии в рационе питания витаминизированных напитков проводится искусственная С-витаминизация. Искусственная С-витаминизация в дошкольных </w:t>
      </w:r>
      <w:r w:rsidRPr="00E35AE1">
        <w:rPr>
          <w:color w:val="2D2D2D"/>
          <w:spacing w:val="2"/>
        </w:rPr>
        <w:lastRenderedPageBreak/>
        <w:t>образовательных организациях (группах) осуществляется из расчета для детей от 1-3 лет - 35 мг, для детей 3-6 лет - 50,0 мг на порцию.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E35AE1">
        <w:rPr>
          <w:color w:val="2D2D2D"/>
          <w:spacing w:val="2"/>
        </w:rPr>
        <w:t>°С</w:t>
      </w:r>
      <w:proofErr w:type="gramEnd"/>
      <w:r w:rsidRPr="00E35AE1">
        <w:rPr>
          <w:color w:val="2D2D2D"/>
          <w:spacing w:val="2"/>
        </w:rPr>
        <w:t xml:space="preserve"> (для компота) и 35°С (для киселя) непосредственно перед реализацией.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Данные о витаминизации блюд заносятся медицинским работником в журнал проведения витаминизации третьих и сладких блюд (</w:t>
      </w:r>
      <w:hyperlink r:id="rId10" w:history="1">
        <w:r w:rsidRPr="00E35AE1">
          <w:rPr>
            <w:rStyle w:val="a3"/>
            <w:color w:val="00466E"/>
            <w:spacing w:val="2"/>
          </w:rPr>
          <w:t>таблица 2 приложения N 8</w:t>
        </w:r>
      </w:hyperlink>
      <w:r w:rsidRPr="00E35AE1">
        <w:rPr>
          <w:color w:val="2D2D2D"/>
          <w:spacing w:val="2"/>
        </w:rPr>
        <w:t>), который хранится один год.</w:t>
      </w:r>
      <w:r w:rsidRPr="00E35AE1">
        <w:rPr>
          <w:color w:val="2D2D2D"/>
          <w:spacing w:val="2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 xml:space="preserve">14.22. </w:t>
      </w:r>
      <w:proofErr w:type="gramStart"/>
      <w:r w:rsidRPr="00E35AE1">
        <w:rPr>
          <w:color w:val="2D2D2D"/>
          <w:spacing w:val="2"/>
        </w:rPr>
        <w:t xml:space="preserve">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</w:t>
      </w:r>
      <w:proofErr w:type="spellStart"/>
      <w:r w:rsidRPr="00E35AE1">
        <w:rPr>
          <w:color w:val="2D2D2D"/>
          <w:spacing w:val="2"/>
        </w:rPr>
        <w:t>инстантных</w:t>
      </w:r>
      <w:proofErr w:type="spellEnd"/>
      <w:r w:rsidRPr="00E35AE1">
        <w:rPr>
          <w:color w:val="2D2D2D"/>
          <w:spacing w:val="2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E35AE1">
        <w:rPr>
          <w:color w:val="2D2D2D"/>
          <w:spacing w:val="2"/>
        </w:rPr>
        <w:t xml:space="preserve"> Буфетная должна быть оборудована холодильником и устройствами для подогрева детского питания.</w:t>
      </w:r>
      <w:r w:rsidRPr="00E35AE1">
        <w:rPr>
          <w:color w:val="2D2D2D"/>
          <w:spacing w:val="2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 xml:space="preserve">14.23. </w:t>
      </w:r>
      <w:r w:rsidRPr="00E35AE1">
        <w:rPr>
          <w:color w:val="2D2D2D"/>
          <w:spacing w:val="2"/>
          <w:u w:val="single"/>
        </w:rPr>
        <w:t xml:space="preserve">Выдача готовой пищи разрешается только после проведения контроля </w:t>
      </w:r>
      <w:proofErr w:type="spellStart"/>
      <w:r w:rsidRPr="00E35AE1">
        <w:rPr>
          <w:color w:val="2D2D2D"/>
          <w:spacing w:val="2"/>
          <w:u w:val="single"/>
        </w:rPr>
        <w:t>бракеражной</w:t>
      </w:r>
      <w:proofErr w:type="spellEnd"/>
      <w:r w:rsidRPr="00E35AE1">
        <w:rPr>
          <w:color w:val="2D2D2D"/>
          <w:spacing w:val="2"/>
          <w:u w:val="single"/>
        </w:rPr>
        <w:t xml:space="preserve"> комиссией в составе не менее 3 человек.</w:t>
      </w:r>
      <w:r w:rsidRPr="00E35AE1">
        <w:rPr>
          <w:color w:val="2D2D2D"/>
          <w:spacing w:val="2"/>
        </w:rPr>
        <w:t xml:space="preserve"> Результаты контроля регистрируются в журнале бракеража готовой кулинарной продукции (</w:t>
      </w:r>
      <w:hyperlink r:id="rId11" w:history="1">
        <w:r w:rsidRPr="00E35AE1">
          <w:rPr>
            <w:rStyle w:val="a3"/>
            <w:color w:val="00466E"/>
            <w:spacing w:val="2"/>
          </w:rPr>
          <w:t>таблица 1 приложения N 8</w:t>
        </w:r>
      </w:hyperlink>
      <w:r w:rsidRPr="00E35AE1">
        <w:rPr>
          <w:color w:val="2D2D2D"/>
          <w:spacing w:val="2"/>
        </w:rPr>
        <w:t>).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  <w:r w:rsidRPr="00E35AE1">
        <w:rPr>
          <w:color w:val="2D2D2D"/>
          <w:spacing w:val="2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E35AE1">
        <w:rPr>
          <w:color w:val="2D2D2D"/>
          <w:spacing w:val="2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+2… - +6°С. Посуда с пробами маркируется с указанием наименования приема пищи и датой отбора. </w:t>
      </w:r>
      <w:proofErr w:type="gramStart"/>
      <w:r w:rsidRPr="00E35AE1">
        <w:rPr>
          <w:color w:val="2D2D2D"/>
          <w:spacing w:val="2"/>
        </w:rPr>
        <w:t>Контроль за</w:t>
      </w:r>
      <w:proofErr w:type="gramEnd"/>
      <w:r w:rsidRPr="00E35AE1">
        <w:rPr>
          <w:color w:val="2D2D2D"/>
          <w:spacing w:val="2"/>
        </w:rPr>
        <w:t xml:space="preserve"> правильностью отбора и хранения суточной пробы осуществляется ответственным лицом.</w:t>
      </w:r>
      <w:r w:rsidRPr="00E35AE1">
        <w:rPr>
          <w:color w:val="2D2D2D"/>
          <w:spacing w:val="2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lastRenderedPageBreak/>
        <w:t>- использование пищевых продуктов, указанных в</w:t>
      </w:r>
      <w:r w:rsidRPr="00E35AE1">
        <w:rPr>
          <w:rStyle w:val="apple-converted-space"/>
          <w:color w:val="2D2D2D"/>
          <w:spacing w:val="2"/>
        </w:rPr>
        <w:t> </w:t>
      </w:r>
      <w:hyperlink r:id="rId12" w:history="1">
        <w:r w:rsidRPr="00E35AE1">
          <w:rPr>
            <w:rStyle w:val="a3"/>
            <w:color w:val="00466E"/>
            <w:spacing w:val="2"/>
          </w:rPr>
          <w:t>Приложении N 9</w:t>
        </w:r>
      </w:hyperlink>
      <w:r w:rsidRPr="00E35AE1">
        <w:rPr>
          <w:color w:val="2D2D2D"/>
          <w:spacing w:val="2"/>
        </w:rPr>
        <w:t>;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 xml:space="preserve">- </w:t>
      </w:r>
      <w:r w:rsidRPr="00E35AE1">
        <w:rPr>
          <w:b/>
          <w:color w:val="2D2D2D"/>
          <w:spacing w:val="2"/>
        </w:rPr>
        <w:t xml:space="preserve">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E35AE1">
        <w:rPr>
          <w:b/>
          <w:color w:val="2D2D2D"/>
          <w:spacing w:val="2"/>
        </w:rPr>
        <w:t>рубленным</w:t>
      </w:r>
      <w:proofErr w:type="gramEnd"/>
      <w:r w:rsidRPr="00E35AE1">
        <w:rPr>
          <w:b/>
          <w:color w:val="2D2D2D"/>
          <w:spacing w:val="2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</w:t>
      </w:r>
      <w:r w:rsidRPr="00E35AE1">
        <w:rPr>
          <w:color w:val="2D2D2D"/>
          <w:spacing w:val="2"/>
        </w:rPr>
        <w:t>;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  <w:r w:rsidRPr="00E35AE1">
        <w:rPr>
          <w:color w:val="2D2D2D"/>
          <w:spacing w:val="2"/>
        </w:rPr>
        <w:br/>
      </w:r>
    </w:p>
    <w:p w:rsidR="00845B2F" w:rsidRPr="00E35AE1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5AE1">
        <w:rPr>
          <w:color w:val="2D2D2D"/>
          <w:spacing w:val="2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E35AE1">
        <w:rPr>
          <w:color w:val="2D2D2D"/>
          <w:spacing w:val="2"/>
        </w:rPr>
        <w:t>бутилированная</w:t>
      </w:r>
      <w:proofErr w:type="spellEnd"/>
      <w:r w:rsidRPr="00E35AE1">
        <w:rPr>
          <w:color w:val="2D2D2D"/>
          <w:spacing w:val="2"/>
        </w:rPr>
        <w:t>, по качеству и безопасности должна отвечать требованиям на питьевую воду.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  <w:u w:val="single"/>
        </w:rPr>
        <w:t>Допускается использование кипяченой питьевой воды, при условии ее хранения не более 3 часов.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 w:rsidRPr="00E35AE1">
        <w:rPr>
          <w:color w:val="2D2D2D"/>
          <w:spacing w:val="2"/>
        </w:rPr>
        <w:br/>
      </w:r>
      <w:r w:rsidRPr="00E35AE1">
        <w:rPr>
          <w:color w:val="2D2D2D"/>
          <w:spacing w:val="2"/>
        </w:rPr>
        <w:br/>
        <w:t>Обработка дозирующих устрой</w:t>
      </w:r>
      <w:proofErr w:type="gramStart"/>
      <w:r w:rsidRPr="00E35AE1">
        <w:rPr>
          <w:color w:val="2D2D2D"/>
          <w:spacing w:val="2"/>
        </w:rPr>
        <w:t>ств пр</w:t>
      </w:r>
      <w:proofErr w:type="gramEnd"/>
      <w:r w:rsidRPr="00E35AE1">
        <w:rPr>
          <w:color w:val="2D2D2D"/>
          <w:spacing w:val="2"/>
        </w:rPr>
        <w:t>оводится в соответствии с эксплуатационной документации (инструкции) изготовителя.</w:t>
      </w:r>
      <w:r w:rsidRPr="00E35AE1">
        <w:rPr>
          <w:color w:val="2D2D2D"/>
          <w:spacing w:val="2"/>
        </w:rPr>
        <w:br/>
      </w:r>
    </w:p>
    <w:p w:rsidR="00845B2F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35AE1">
        <w:rPr>
          <w:color w:val="2D2D2D"/>
          <w:spacing w:val="2"/>
        </w:rPr>
        <w:t xml:space="preserve">14.27. Для питья и разведения молочных смесей и </w:t>
      </w:r>
      <w:proofErr w:type="spellStart"/>
      <w:r w:rsidRPr="00E35AE1">
        <w:rPr>
          <w:color w:val="2D2D2D"/>
          <w:spacing w:val="2"/>
        </w:rPr>
        <w:t>инстантных</w:t>
      </w:r>
      <w:proofErr w:type="spellEnd"/>
      <w:r w:rsidRPr="00E35AE1">
        <w:rPr>
          <w:color w:val="2D2D2D"/>
          <w:spacing w:val="2"/>
        </w:rPr>
        <w:t xml:space="preserve"> (быстрорастворимых) каш для детей раннего возраста следует использовать </w:t>
      </w:r>
      <w:proofErr w:type="spellStart"/>
      <w:r w:rsidRPr="00E35AE1">
        <w:rPr>
          <w:color w:val="2D2D2D"/>
          <w:spacing w:val="2"/>
        </w:rPr>
        <w:t>бутилированную</w:t>
      </w:r>
      <w:proofErr w:type="spellEnd"/>
      <w:r w:rsidRPr="00E35AE1">
        <w:rPr>
          <w:color w:val="2D2D2D"/>
          <w:spacing w:val="2"/>
        </w:rPr>
        <w:t xml:space="preserve"> воду для детского питания или прокипяченную питьевую воду из водопроводной сети.</w:t>
      </w:r>
      <w:r w:rsidRPr="00E35AE1">
        <w:rPr>
          <w:color w:val="2D2D2D"/>
          <w:spacing w:val="2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45B2F" w:rsidRDefault="00845B2F" w:rsidP="00845B2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  <w:lang w:eastAsia="ru-RU"/>
        </w:rPr>
      </w:pPr>
    </w:p>
    <w:p w:rsidR="00845B2F" w:rsidRDefault="00845B2F" w:rsidP="00845B2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  <w:lang w:eastAsia="ru-RU"/>
        </w:rPr>
      </w:pPr>
    </w:p>
    <w:p w:rsidR="00845B2F" w:rsidRDefault="00845B2F" w:rsidP="00845B2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  <w:lang w:eastAsia="ru-RU"/>
        </w:rPr>
      </w:pPr>
    </w:p>
    <w:p w:rsidR="00845B2F" w:rsidRDefault="00845B2F" w:rsidP="00845B2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  <w:lang w:eastAsia="ru-RU"/>
        </w:rPr>
      </w:pPr>
    </w:p>
    <w:p w:rsidR="00845B2F" w:rsidRDefault="00845B2F" w:rsidP="00845B2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  <w:lang w:eastAsia="ru-RU"/>
        </w:rPr>
      </w:pPr>
    </w:p>
    <w:p w:rsidR="00845B2F" w:rsidRDefault="00845B2F" w:rsidP="00845B2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  <w:lang w:eastAsia="ru-RU"/>
        </w:rPr>
      </w:pPr>
    </w:p>
    <w:p w:rsidR="00845B2F" w:rsidRDefault="00845B2F" w:rsidP="00845B2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  <w:lang w:eastAsia="ru-RU"/>
        </w:rPr>
      </w:pPr>
    </w:p>
    <w:p w:rsidR="00845B2F" w:rsidRDefault="00845B2F" w:rsidP="00845B2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  <w:lang w:eastAsia="ru-RU"/>
        </w:rPr>
      </w:pPr>
    </w:p>
    <w:p w:rsidR="00E35AE1" w:rsidRDefault="00E35AE1" w:rsidP="00595F9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  <w:lang w:eastAsia="ru-RU"/>
        </w:rPr>
      </w:pPr>
    </w:p>
    <w:p w:rsidR="00E35AE1" w:rsidRPr="00E35AE1" w:rsidRDefault="00E35AE1" w:rsidP="00E35AE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  <w:lang w:eastAsia="ru-RU"/>
        </w:rPr>
      </w:pPr>
      <w:r w:rsidRPr="00845B2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  <w:lang w:eastAsia="ru-RU"/>
        </w:rPr>
        <w:lastRenderedPageBreak/>
        <w:t xml:space="preserve">Об утверждении </w:t>
      </w:r>
      <w:proofErr w:type="spellStart"/>
      <w:r w:rsidRPr="00845B2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  <w:lang w:eastAsia="ru-RU"/>
        </w:rPr>
        <w:t>СанПиН</w:t>
      </w:r>
      <w:proofErr w:type="spellEnd"/>
      <w:r w:rsidRPr="00845B2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</w:t>
      </w:r>
    </w:p>
    <w:p w:rsidR="00845B2F" w:rsidRPr="00E35AE1" w:rsidRDefault="00845B2F" w:rsidP="00845B2F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  <w:u w:val="single"/>
        </w:rPr>
      </w:pPr>
      <w:r w:rsidRPr="00E35AE1"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  <w:u w:val="single"/>
        </w:rPr>
        <w:t>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845B2F" w:rsidRPr="00595F92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11.1. </w:t>
      </w:r>
      <w:r w:rsidRPr="00595F92">
        <w:rPr>
          <w:color w:val="2D2D2D"/>
          <w:spacing w:val="2"/>
          <w:sz w:val="28"/>
          <w:szCs w:val="28"/>
        </w:rPr>
        <w:t>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595F92">
        <w:rPr>
          <w:color w:val="2D2D2D"/>
          <w:spacing w:val="2"/>
          <w:sz w:val="28"/>
          <w:szCs w:val="28"/>
        </w:rPr>
        <w:br/>
      </w:r>
    </w:p>
    <w:p w:rsidR="00845B2F" w:rsidRPr="00595F92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95F92">
        <w:rPr>
          <w:color w:val="2D2D2D"/>
          <w:spacing w:val="2"/>
          <w:sz w:val="28"/>
          <w:szCs w:val="28"/>
        </w:rPr>
        <w:t xml:space="preserve">11.2. </w:t>
      </w:r>
      <w:r w:rsidRPr="00595F92">
        <w:rPr>
          <w:color w:val="2D2D2D"/>
          <w:spacing w:val="2"/>
          <w:sz w:val="28"/>
          <w:szCs w:val="28"/>
          <w:u w:val="single"/>
        </w:rP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595F92">
        <w:rPr>
          <w:color w:val="2D2D2D"/>
          <w:spacing w:val="2"/>
          <w:sz w:val="28"/>
          <w:szCs w:val="28"/>
          <w:u w:val="single"/>
        </w:rPr>
        <w:br/>
      </w:r>
      <w:r w:rsidRPr="00595F92">
        <w:rPr>
          <w:color w:val="2D2D2D"/>
          <w:spacing w:val="2"/>
          <w:sz w:val="28"/>
          <w:szCs w:val="28"/>
        </w:rPr>
        <w:br/>
      </w:r>
      <w:r w:rsidRPr="00595F92">
        <w:rPr>
          <w:b/>
          <w:color w:val="2D2D2D"/>
          <w:spacing w:val="2"/>
          <w:sz w:val="28"/>
          <w:szCs w:val="28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595F92">
        <w:rPr>
          <w:color w:val="2D2D2D"/>
          <w:spacing w:val="2"/>
          <w:sz w:val="28"/>
          <w:szCs w:val="28"/>
        </w:rPr>
        <w:br/>
      </w:r>
    </w:p>
    <w:p w:rsidR="00845B2F" w:rsidRPr="00595F92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95F92">
        <w:rPr>
          <w:color w:val="2D2D2D"/>
          <w:spacing w:val="2"/>
          <w:sz w:val="28"/>
          <w:szCs w:val="28"/>
        </w:rPr>
        <w:t xml:space="preserve">11.3. </w:t>
      </w:r>
      <w:r w:rsidRPr="00595F92">
        <w:rPr>
          <w:color w:val="2D2D2D"/>
          <w:spacing w:val="2"/>
          <w:sz w:val="28"/>
          <w:szCs w:val="28"/>
          <w:u w:val="single"/>
        </w:rPr>
        <w:t>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595F92">
        <w:rPr>
          <w:color w:val="2D2D2D"/>
          <w:spacing w:val="2"/>
          <w:sz w:val="28"/>
          <w:szCs w:val="28"/>
          <w:u w:val="single"/>
        </w:rPr>
        <w:br/>
      </w:r>
    </w:p>
    <w:p w:rsidR="00845B2F" w:rsidRPr="00595F92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95F92">
        <w:rPr>
          <w:color w:val="2D2D2D"/>
          <w:spacing w:val="2"/>
          <w:sz w:val="28"/>
          <w:szCs w:val="28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595F92">
        <w:rPr>
          <w:color w:val="2D2D2D"/>
          <w:spacing w:val="2"/>
          <w:sz w:val="28"/>
          <w:szCs w:val="28"/>
        </w:rPr>
        <w:br/>
      </w:r>
    </w:p>
    <w:p w:rsidR="00845B2F" w:rsidRPr="00595F92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95F92">
        <w:rPr>
          <w:color w:val="2D2D2D"/>
          <w:spacing w:val="2"/>
          <w:sz w:val="28"/>
          <w:szCs w:val="28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595F92">
        <w:rPr>
          <w:color w:val="2D2D2D"/>
          <w:spacing w:val="2"/>
          <w:sz w:val="28"/>
          <w:szCs w:val="28"/>
        </w:rPr>
        <w:t>°С</w:t>
      </w:r>
      <w:proofErr w:type="gramEnd"/>
      <w:r w:rsidRPr="00595F92">
        <w:rPr>
          <w:color w:val="2D2D2D"/>
          <w:spacing w:val="2"/>
          <w:sz w:val="28"/>
          <w:szCs w:val="28"/>
        </w:rPr>
        <w:t xml:space="preserve"> и скорости ветра более 7 м/с продолжительность прогулки рекомендуется сокращать.</w:t>
      </w:r>
      <w:r w:rsidRPr="00595F92">
        <w:rPr>
          <w:color w:val="2D2D2D"/>
          <w:spacing w:val="2"/>
          <w:sz w:val="28"/>
          <w:szCs w:val="28"/>
        </w:rPr>
        <w:br/>
      </w:r>
    </w:p>
    <w:p w:rsidR="00845B2F" w:rsidRPr="00595F92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95F92">
        <w:rPr>
          <w:color w:val="2D2D2D"/>
          <w:spacing w:val="2"/>
          <w:sz w:val="28"/>
          <w:szCs w:val="28"/>
        </w:rPr>
        <w:t xml:space="preserve">11.6. Рекомендуется организовывать прогулки 2 раза в день: в первую половину дня и во вторую половину дня - после дневного сна или перед </w:t>
      </w:r>
      <w:r w:rsidRPr="00595F92">
        <w:rPr>
          <w:color w:val="2D2D2D"/>
          <w:spacing w:val="2"/>
          <w:sz w:val="28"/>
          <w:szCs w:val="28"/>
        </w:rPr>
        <w:lastRenderedPageBreak/>
        <w:t>уходом детей домой.</w:t>
      </w:r>
      <w:r w:rsidRPr="00595F92">
        <w:rPr>
          <w:color w:val="2D2D2D"/>
          <w:spacing w:val="2"/>
          <w:sz w:val="28"/>
          <w:szCs w:val="28"/>
        </w:rPr>
        <w:br/>
      </w:r>
    </w:p>
    <w:p w:rsidR="00845B2F" w:rsidRPr="00595F92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95F92">
        <w:rPr>
          <w:color w:val="2D2D2D"/>
          <w:spacing w:val="2"/>
          <w:sz w:val="28"/>
          <w:szCs w:val="28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595F92">
        <w:rPr>
          <w:color w:val="2D2D2D"/>
          <w:spacing w:val="2"/>
          <w:sz w:val="28"/>
          <w:szCs w:val="28"/>
        </w:rPr>
        <w:br/>
      </w:r>
      <w:r w:rsidRPr="00595F92">
        <w:rPr>
          <w:color w:val="2D2D2D"/>
          <w:spacing w:val="2"/>
          <w:sz w:val="28"/>
          <w:szCs w:val="28"/>
        </w:rPr>
        <w:br/>
        <w:t>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595F92">
        <w:rPr>
          <w:color w:val="2D2D2D"/>
          <w:spacing w:val="2"/>
          <w:sz w:val="28"/>
          <w:szCs w:val="28"/>
        </w:rPr>
        <w:br/>
      </w:r>
    </w:p>
    <w:p w:rsidR="00845B2F" w:rsidRPr="00595F92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95F92">
        <w:rPr>
          <w:color w:val="2D2D2D"/>
          <w:spacing w:val="2"/>
          <w:sz w:val="28"/>
          <w:szCs w:val="28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595F92">
        <w:rPr>
          <w:color w:val="2D2D2D"/>
          <w:spacing w:val="2"/>
          <w:sz w:val="28"/>
          <w:szCs w:val="28"/>
        </w:rPr>
        <w:br/>
      </w:r>
    </w:p>
    <w:p w:rsidR="00845B2F" w:rsidRPr="00595F92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95F92">
        <w:rPr>
          <w:color w:val="2D2D2D"/>
          <w:spacing w:val="2"/>
          <w:sz w:val="28"/>
          <w:szCs w:val="28"/>
        </w:rP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595F92">
        <w:rPr>
          <w:color w:val="2D2D2D"/>
          <w:spacing w:val="2"/>
          <w:sz w:val="28"/>
          <w:szCs w:val="28"/>
        </w:rPr>
        <w:br/>
      </w:r>
      <w:proofErr w:type="gramStart"/>
      <w:r w:rsidRPr="00595F92">
        <w:rPr>
          <w:color w:val="2D2D2D"/>
          <w:spacing w:val="2"/>
          <w:sz w:val="28"/>
          <w:szCs w:val="28"/>
        </w:rPr>
        <w:t>(Пункт в редакции, введенной в действие с 20 сентября 2015 года</w:t>
      </w:r>
      <w:r w:rsidRPr="00595F92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3" w:history="1">
        <w:r w:rsidRPr="00595F92">
          <w:rPr>
            <w:rStyle w:val="a3"/>
            <w:color w:val="00466E"/>
            <w:spacing w:val="2"/>
            <w:sz w:val="28"/>
            <w:szCs w:val="28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95F92">
        <w:rPr>
          <w:color w:val="2D2D2D"/>
          <w:spacing w:val="2"/>
          <w:sz w:val="28"/>
          <w:szCs w:val="28"/>
        </w:rPr>
        <w:t>.</w:t>
      </w:r>
      <w:r w:rsidRPr="00595F92">
        <w:rPr>
          <w:color w:val="2D2D2D"/>
          <w:spacing w:val="2"/>
          <w:sz w:val="28"/>
          <w:szCs w:val="28"/>
        </w:rPr>
        <w:br/>
      </w:r>
      <w:proofErr w:type="gramEnd"/>
    </w:p>
    <w:p w:rsidR="00845B2F" w:rsidRPr="00595F92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95F92">
        <w:rPr>
          <w:color w:val="2D2D2D"/>
          <w:spacing w:val="2"/>
          <w:sz w:val="28"/>
          <w:szCs w:val="28"/>
        </w:rPr>
        <w:t xml:space="preserve">11.10. Продолжительность </w:t>
      </w:r>
      <w:r w:rsidRPr="00595F92">
        <w:rPr>
          <w:b/>
          <w:color w:val="2D2D2D"/>
          <w:spacing w:val="2"/>
          <w:sz w:val="28"/>
          <w:szCs w:val="28"/>
        </w:rPr>
        <w:t>непрерывной образовательной деятельности для детей</w:t>
      </w:r>
      <w:r w:rsidRPr="00595F92">
        <w:rPr>
          <w:color w:val="2D2D2D"/>
          <w:spacing w:val="2"/>
          <w:sz w:val="28"/>
          <w:szCs w:val="28"/>
        </w:rPr>
        <w:t xml:space="preserve">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595F92">
        <w:rPr>
          <w:b/>
          <w:color w:val="2D2D2D"/>
          <w:spacing w:val="2"/>
          <w:sz w:val="28"/>
          <w:szCs w:val="28"/>
        </w:rPr>
        <w:t>от</w:t>
      </w:r>
      <w:proofErr w:type="gramEnd"/>
      <w:r w:rsidRPr="00595F92">
        <w:rPr>
          <w:b/>
          <w:color w:val="2D2D2D"/>
          <w:spacing w:val="2"/>
          <w:sz w:val="28"/>
          <w:szCs w:val="28"/>
        </w:rPr>
        <w:t xml:space="preserve"> 6 </w:t>
      </w:r>
      <w:proofErr w:type="gramStart"/>
      <w:r w:rsidRPr="00595F92">
        <w:rPr>
          <w:b/>
          <w:color w:val="2D2D2D"/>
          <w:spacing w:val="2"/>
          <w:sz w:val="28"/>
          <w:szCs w:val="28"/>
        </w:rPr>
        <w:t>до</w:t>
      </w:r>
      <w:proofErr w:type="gramEnd"/>
      <w:r w:rsidRPr="00595F92">
        <w:rPr>
          <w:b/>
          <w:color w:val="2D2D2D"/>
          <w:spacing w:val="2"/>
          <w:sz w:val="28"/>
          <w:szCs w:val="28"/>
        </w:rPr>
        <w:t xml:space="preserve"> 7 лет - не более 30 минут.</w:t>
      </w:r>
      <w:r w:rsidRPr="00595F92">
        <w:rPr>
          <w:color w:val="2D2D2D"/>
          <w:spacing w:val="2"/>
          <w:sz w:val="28"/>
          <w:szCs w:val="28"/>
        </w:rPr>
        <w:br/>
      </w:r>
      <w:proofErr w:type="gramStart"/>
      <w:r w:rsidRPr="00595F92">
        <w:rPr>
          <w:color w:val="2D2D2D"/>
          <w:spacing w:val="2"/>
          <w:sz w:val="28"/>
          <w:szCs w:val="28"/>
        </w:rPr>
        <w:t>(Пункт в редакции, введенной в действие с 20 сентября 2015 года</w:t>
      </w:r>
      <w:r w:rsidRPr="00595F92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4" w:history="1">
        <w:r w:rsidRPr="00595F92">
          <w:rPr>
            <w:rStyle w:val="a3"/>
            <w:color w:val="00466E"/>
            <w:spacing w:val="2"/>
            <w:sz w:val="28"/>
            <w:szCs w:val="28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95F92">
        <w:rPr>
          <w:color w:val="2D2D2D"/>
          <w:spacing w:val="2"/>
          <w:sz w:val="28"/>
          <w:szCs w:val="28"/>
        </w:rPr>
        <w:t>.</w:t>
      </w:r>
      <w:r w:rsidRPr="00595F92">
        <w:rPr>
          <w:color w:val="2D2D2D"/>
          <w:spacing w:val="2"/>
          <w:sz w:val="28"/>
          <w:szCs w:val="28"/>
        </w:rPr>
        <w:br/>
      </w:r>
      <w:proofErr w:type="gramEnd"/>
    </w:p>
    <w:p w:rsidR="00845B2F" w:rsidRPr="00595F92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95F92">
        <w:rPr>
          <w:color w:val="2D2D2D"/>
          <w:spacing w:val="2"/>
          <w:sz w:val="28"/>
          <w:szCs w:val="28"/>
        </w:rPr>
        <w:t xml:space="preserve">11.11. </w:t>
      </w:r>
      <w:r w:rsidRPr="00595F92">
        <w:rPr>
          <w:b/>
          <w:color w:val="2D2D2D"/>
          <w:spacing w:val="2"/>
          <w:sz w:val="28"/>
          <w:szCs w:val="28"/>
        </w:rPr>
        <w:t>Максимально допустимый объем образовательной нагрузки</w:t>
      </w:r>
      <w:r w:rsidRPr="00595F92">
        <w:rPr>
          <w:color w:val="2D2D2D"/>
          <w:spacing w:val="2"/>
          <w:sz w:val="28"/>
          <w:szCs w:val="28"/>
        </w:rPr>
        <w:t xml:space="preserve"> в первой половине дня в младшей и средней группах не превышает 30 и 40 минут соответственно, а в </w:t>
      </w:r>
      <w:r w:rsidRPr="00595F92">
        <w:rPr>
          <w:b/>
          <w:color w:val="2D2D2D"/>
          <w:spacing w:val="2"/>
          <w:sz w:val="28"/>
          <w:szCs w:val="28"/>
        </w:rPr>
        <w:t>старшей и подготовительной - 45 минут и 1,5 часа соответственно</w:t>
      </w:r>
      <w:r w:rsidRPr="00595F92">
        <w:rPr>
          <w:color w:val="2D2D2D"/>
          <w:spacing w:val="2"/>
          <w:sz w:val="28"/>
          <w:szCs w:val="28"/>
        </w:rPr>
        <w:t xml:space="preserve">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</w:t>
      </w:r>
      <w:r w:rsidRPr="00595F92">
        <w:rPr>
          <w:color w:val="2D2D2D"/>
          <w:spacing w:val="2"/>
          <w:sz w:val="28"/>
          <w:szCs w:val="28"/>
        </w:rPr>
        <w:lastRenderedPageBreak/>
        <w:t>не менее 10 минут.</w:t>
      </w:r>
      <w:r w:rsidRPr="00595F92">
        <w:rPr>
          <w:color w:val="2D2D2D"/>
          <w:spacing w:val="2"/>
          <w:sz w:val="28"/>
          <w:szCs w:val="28"/>
        </w:rPr>
        <w:br/>
      </w:r>
    </w:p>
    <w:p w:rsidR="00845B2F" w:rsidRPr="00595F92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95F92">
        <w:rPr>
          <w:color w:val="2D2D2D"/>
          <w:spacing w:val="2"/>
          <w:sz w:val="28"/>
          <w:szCs w:val="28"/>
        </w:rPr>
        <w:t xml:space="preserve">11.12. </w:t>
      </w:r>
      <w:r w:rsidRPr="00595F92">
        <w:rPr>
          <w:b/>
          <w:color w:val="2D2D2D"/>
          <w:spacing w:val="2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</w:t>
      </w:r>
      <w:r w:rsidRPr="00595F92">
        <w:rPr>
          <w:color w:val="2D2D2D"/>
          <w:spacing w:val="2"/>
          <w:sz w:val="28"/>
          <w:szCs w:val="28"/>
        </w:rPr>
        <w:t xml:space="preserve"> В середине непрерывной образовательной деятельности статического характера проводятся физкультурные минутки.</w:t>
      </w:r>
      <w:r w:rsidRPr="00595F92">
        <w:rPr>
          <w:color w:val="2D2D2D"/>
          <w:spacing w:val="2"/>
          <w:sz w:val="28"/>
          <w:szCs w:val="28"/>
        </w:rPr>
        <w:br/>
      </w:r>
      <w:proofErr w:type="gramStart"/>
      <w:r w:rsidRPr="00595F92">
        <w:rPr>
          <w:color w:val="2D2D2D"/>
          <w:spacing w:val="2"/>
          <w:sz w:val="28"/>
          <w:szCs w:val="28"/>
        </w:rPr>
        <w:t>(Пункт в редакции, введенной в действие с 20 сентября 2015 года</w:t>
      </w:r>
      <w:r w:rsidRPr="00595F92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5" w:history="1">
        <w:r w:rsidRPr="00595F92">
          <w:rPr>
            <w:rStyle w:val="a3"/>
            <w:color w:val="00466E"/>
            <w:spacing w:val="2"/>
            <w:sz w:val="28"/>
            <w:szCs w:val="28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595F92">
        <w:rPr>
          <w:color w:val="2D2D2D"/>
          <w:spacing w:val="2"/>
          <w:sz w:val="28"/>
          <w:szCs w:val="28"/>
        </w:rPr>
        <w:t>.</w:t>
      </w:r>
      <w:r w:rsidRPr="00595F92">
        <w:rPr>
          <w:color w:val="2D2D2D"/>
          <w:spacing w:val="2"/>
          <w:sz w:val="28"/>
          <w:szCs w:val="28"/>
        </w:rPr>
        <w:br/>
      </w:r>
      <w:proofErr w:type="gramEnd"/>
    </w:p>
    <w:p w:rsidR="00845B2F" w:rsidRPr="00595F92" w:rsidRDefault="00845B2F" w:rsidP="00845B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95F92">
        <w:rPr>
          <w:color w:val="2D2D2D"/>
          <w:spacing w:val="2"/>
          <w:sz w:val="28"/>
          <w:szCs w:val="28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845B2F" w:rsidRPr="00845B2F" w:rsidRDefault="00845B2F" w:rsidP="00845B2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76218B" w:rsidRDefault="0076218B" w:rsidP="00845B2F">
      <w:pPr>
        <w:jc w:val="center"/>
      </w:pPr>
    </w:p>
    <w:sectPr w:rsidR="0076218B" w:rsidSect="0076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B2F"/>
    <w:rsid w:val="00595F92"/>
    <w:rsid w:val="0076218B"/>
    <w:rsid w:val="007B6A02"/>
    <w:rsid w:val="00845B2F"/>
    <w:rsid w:val="00E3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8B"/>
  </w:style>
  <w:style w:type="paragraph" w:styleId="1">
    <w:name w:val="heading 1"/>
    <w:basedOn w:val="a"/>
    <w:link w:val="10"/>
    <w:uiPriority w:val="9"/>
    <w:qFormat/>
    <w:rsid w:val="00845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5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84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5B2F"/>
  </w:style>
  <w:style w:type="character" w:styleId="a3">
    <w:name w:val="Hyperlink"/>
    <w:basedOn w:val="a0"/>
    <w:uiPriority w:val="99"/>
    <w:semiHidden/>
    <w:unhideWhenUsed/>
    <w:rsid w:val="00845B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00289" TargetMode="External"/><Relationship Id="rId13" Type="http://schemas.openxmlformats.org/officeDocument/2006/relationships/hyperlink" Target="http://docs.cntd.ru/document/4203002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23522" TargetMode="External"/><Relationship Id="rId12" Type="http://schemas.openxmlformats.org/officeDocument/2006/relationships/hyperlink" Target="http://docs.cntd.ru/document/49902352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00289" TargetMode="External"/><Relationship Id="rId11" Type="http://schemas.openxmlformats.org/officeDocument/2006/relationships/hyperlink" Target="http://docs.cntd.ru/document/499023522" TargetMode="External"/><Relationship Id="rId5" Type="http://schemas.openxmlformats.org/officeDocument/2006/relationships/hyperlink" Target="http://docs.cntd.ru/document/420300289" TargetMode="External"/><Relationship Id="rId15" Type="http://schemas.openxmlformats.org/officeDocument/2006/relationships/hyperlink" Target="http://docs.cntd.ru/document/420300289" TargetMode="External"/><Relationship Id="rId10" Type="http://schemas.openxmlformats.org/officeDocument/2006/relationships/hyperlink" Target="http://docs.cntd.ru/document/499023522" TargetMode="External"/><Relationship Id="rId4" Type="http://schemas.openxmlformats.org/officeDocument/2006/relationships/hyperlink" Target="http://docs.cntd.ru/document/499023522" TargetMode="External"/><Relationship Id="rId9" Type="http://schemas.openxmlformats.org/officeDocument/2006/relationships/hyperlink" Target="http://docs.cntd.ru/document/420300289" TargetMode="External"/><Relationship Id="rId14" Type="http://schemas.openxmlformats.org/officeDocument/2006/relationships/hyperlink" Target="http://docs.cntd.ru/document/420300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3507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2015-12-16T12:31:00Z</dcterms:created>
  <dcterms:modified xsi:type="dcterms:W3CDTF">2015-12-16T12:58:00Z</dcterms:modified>
</cp:coreProperties>
</file>