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E5" w:rsidRPr="00163DE5" w:rsidRDefault="00163DE5" w:rsidP="00163DE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«С</w:t>
      </w:r>
      <w:r w:rsidRPr="00163DE5">
        <w:rPr>
          <w:rFonts w:ascii="Times New Roman" w:hAnsi="Times New Roman" w:cs="Times New Roman"/>
          <w:b/>
          <w:sz w:val="32"/>
        </w:rPr>
        <w:t>оциально-коммуникативное развитие детей раннего возраста»</w:t>
      </w:r>
    </w:p>
    <w:p w:rsidR="00163DE5" w:rsidRDefault="00163DE5" w:rsidP="00163DE5">
      <w:pPr>
        <w:ind w:firstLine="708"/>
        <w:rPr>
          <w:rFonts w:ascii="Times New Roman" w:hAnsi="Times New Roman" w:cs="Times New Roman"/>
          <w:sz w:val="24"/>
        </w:rPr>
      </w:pPr>
      <w:r w:rsidRPr="00163DE5">
        <w:rPr>
          <w:rFonts w:ascii="Times New Roman" w:hAnsi="Times New Roman" w:cs="Times New Roman"/>
          <w:sz w:val="24"/>
        </w:rPr>
        <w:t>Коммуникативность</w:t>
      </w:r>
      <w:bookmarkStart w:id="0" w:name="_GoBack"/>
      <w:bookmarkEnd w:id="0"/>
      <w:r w:rsidRPr="00163DE5">
        <w:rPr>
          <w:rFonts w:ascii="Times New Roman" w:hAnsi="Times New Roman" w:cs="Times New Roman"/>
          <w:sz w:val="24"/>
        </w:rPr>
        <w:t xml:space="preserve"> – это способность человека выражать свои мысли и чувства так, чтобы они правильно были поняты другими людьми. Ребенок, входя в этот мир, с самого раннего возраста начинает общаться с взрослыми и детьми, проявляя себя тем или иным образом. И чтобы это общение проходило в наиболее благоприятных условиях, важно научить ребенка общаться правильно. А научить детей проще и эффективнее всего в игровой форме. </w:t>
      </w:r>
    </w:p>
    <w:p w:rsidR="00163DE5" w:rsidRDefault="00163DE5" w:rsidP="00163DE5">
      <w:pPr>
        <w:ind w:firstLine="708"/>
        <w:rPr>
          <w:rFonts w:ascii="Times New Roman" w:hAnsi="Times New Roman" w:cs="Times New Roman"/>
          <w:sz w:val="24"/>
        </w:rPr>
      </w:pPr>
      <w:r w:rsidRPr="00163DE5">
        <w:rPr>
          <w:rFonts w:ascii="Times New Roman" w:hAnsi="Times New Roman" w:cs="Times New Roman"/>
          <w:sz w:val="24"/>
        </w:rPr>
        <w:t>Коммуникативная игра для детей предполагает совместную деятельность, самовыражение и взаимное сотрудничество, развитие навыков общения и формирование доброжелательных отношений. В процессе этих игр ребенок переживает неподдельную радость вместе с другими детьми, что в дальнейшем обращается в жизнерадостность, оптимизм, умение ладить с другими людьми, способность преодолевать жизненные трудности и</w:t>
      </w:r>
      <w:r>
        <w:rPr>
          <w:rFonts w:ascii="Times New Roman" w:hAnsi="Times New Roman" w:cs="Times New Roman"/>
          <w:sz w:val="24"/>
        </w:rPr>
        <w:t xml:space="preserve"> добиваться поставленных целей.</w:t>
      </w:r>
    </w:p>
    <w:p w:rsidR="00163DE5" w:rsidRDefault="00163DE5" w:rsidP="00163DE5">
      <w:pPr>
        <w:ind w:firstLine="708"/>
        <w:rPr>
          <w:rFonts w:ascii="Times New Roman" w:hAnsi="Times New Roman" w:cs="Times New Roman"/>
          <w:sz w:val="24"/>
        </w:rPr>
      </w:pPr>
      <w:r w:rsidRPr="00163DE5">
        <w:rPr>
          <w:rFonts w:ascii="Times New Roman" w:hAnsi="Times New Roman" w:cs="Times New Roman"/>
          <w:sz w:val="24"/>
        </w:rPr>
        <w:t xml:space="preserve">Отсутствие же коммуникативных навыков приводит к задержке психического развития ребенка, а в будущем – к формированию негативной жизненной позиции. С помощью этих игр у детей: </w:t>
      </w:r>
    </w:p>
    <w:p w:rsidR="00163DE5" w:rsidRDefault="00163DE5" w:rsidP="00163DE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63DE5">
        <w:rPr>
          <w:rFonts w:ascii="Times New Roman" w:hAnsi="Times New Roman" w:cs="Times New Roman"/>
          <w:sz w:val="24"/>
        </w:rPr>
        <w:t xml:space="preserve">Снимаются телесные зажимы; </w:t>
      </w:r>
    </w:p>
    <w:p w:rsidR="00163DE5" w:rsidRDefault="00163DE5" w:rsidP="00163DE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63DE5">
        <w:rPr>
          <w:rFonts w:ascii="Times New Roman" w:hAnsi="Times New Roman" w:cs="Times New Roman"/>
          <w:sz w:val="24"/>
        </w:rPr>
        <w:t xml:space="preserve">Происходит эмоциональная разрядка; </w:t>
      </w:r>
    </w:p>
    <w:p w:rsidR="00163DE5" w:rsidRDefault="00163DE5" w:rsidP="00163DE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63DE5">
        <w:rPr>
          <w:rFonts w:ascii="Times New Roman" w:hAnsi="Times New Roman" w:cs="Times New Roman"/>
          <w:sz w:val="24"/>
        </w:rPr>
        <w:t xml:space="preserve">Развиваются воображение, мимика и жестикуляция; </w:t>
      </w:r>
    </w:p>
    <w:p w:rsidR="00163DE5" w:rsidRDefault="00163DE5" w:rsidP="00163DE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63DE5">
        <w:rPr>
          <w:rFonts w:ascii="Times New Roman" w:hAnsi="Times New Roman" w:cs="Times New Roman"/>
          <w:sz w:val="24"/>
        </w:rPr>
        <w:t xml:space="preserve">Активизируется внимание; </w:t>
      </w:r>
    </w:p>
    <w:p w:rsidR="00163DE5" w:rsidRDefault="00163DE5" w:rsidP="00163DE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63DE5">
        <w:rPr>
          <w:rFonts w:ascii="Times New Roman" w:hAnsi="Times New Roman" w:cs="Times New Roman"/>
          <w:sz w:val="24"/>
        </w:rPr>
        <w:t xml:space="preserve">Проявляются навыки правил поведения; </w:t>
      </w:r>
    </w:p>
    <w:p w:rsidR="00163DE5" w:rsidRPr="00163DE5" w:rsidRDefault="00163DE5" w:rsidP="00163DE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63DE5">
        <w:rPr>
          <w:rFonts w:ascii="Times New Roman" w:hAnsi="Times New Roman" w:cs="Times New Roman"/>
          <w:sz w:val="24"/>
        </w:rPr>
        <w:t xml:space="preserve">Повышается самооценка. </w:t>
      </w:r>
    </w:p>
    <w:p w:rsidR="00163DE5" w:rsidRDefault="00163DE5" w:rsidP="00163DE5">
      <w:pPr>
        <w:ind w:firstLine="708"/>
        <w:rPr>
          <w:rFonts w:ascii="Times New Roman" w:hAnsi="Times New Roman" w:cs="Times New Roman"/>
          <w:sz w:val="24"/>
        </w:rPr>
      </w:pPr>
      <w:r w:rsidRPr="00163DE5">
        <w:rPr>
          <w:rFonts w:ascii="Times New Roman" w:hAnsi="Times New Roman" w:cs="Times New Roman"/>
          <w:sz w:val="24"/>
        </w:rPr>
        <w:t>Общение со сверстниками для детей в возрасте 2-3 лет становится необходимой потребностью и приобретает огромное значение в формировании личности. Именно с этого возраста, когда начинает проявляться непосредственный интерес к другому ребенку, возникает стремление привлечь внимание к себе сверстника, заинтересовать его собой, нужно учить детей общаться друг с другом.</w:t>
      </w:r>
    </w:p>
    <w:p w:rsidR="00163DE5" w:rsidRDefault="00163DE5" w:rsidP="00163DE5">
      <w:pPr>
        <w:ind w:firstLine="708"/>
        <w:rPr>
          <w:rFonts w:ascii="Times New Roman" w:hAnsi="Times New Roman" w:cs="Times New Roman"/>
          <w:sz w:val="24"/>
        </w:rPr>
      </w:pPr>
      <w:r w:rsidRPr="00163DE5">
        <w:rPr>
          <w:rFonts w:ascii="Times New Roman" w:hAnsi="Times New Roman" w:cs="Times New Roman"/>
          <w:sz w:val="24"/>
        </w:rPr>
        <w:t xml:space="preserve"> Неоценимую услугу в этом окажут коммуникативные игры для детей раннего возраста. Эти игры учат доброжелательному отношению друг к другу, проявлению любви и уважения к окружающим, выражению сочувствия, заботы и сострадания. </w:t>
      </w:r>
    </w:p>
    <w:p w:rsidR="00163DE5" w:rsidRPr="00163DE5" w:rsidRDefault="00163DE5" w:rsidP="00163DE5">
      <w:pPr>
        <w:ind w:firstLine="708"/>
        <w:rPr>
          <w:rFonts w:ascii="Times New Roman" w:hAnsi="Times New Roman" w:cs="Times New Roman"/>
          <w:b/>
          <w:i/>
          <w:sz w:val="24"/>
        </w:rPr>
      </w:pPr>
      <w:r w:rsidRPr="00163DE5">
        <w:rPr>
          <w:rFonts w:ascii="Times New Roman" w:hAnsi="Times New Roman" w:cs="Times New Roman"/>
          <w:b/>
          <w:i/>
          <w:sz w:val="24"/>
        </w:rPr>
        <w:t xml:space="preserve">Рассмотрим несколько игр, направленных на формирование навыков общения у детей: </w:t>
      </w:r>
    </w:p>
    <w:p w:rsidR="00163DE5" w:rsidRDefault="00163DE5" w:rsidP="00163DE5">
      <w:pPr>
        <w:ind w:firstLine="708"/>
        <w:rPr>
          <w:rFonts w:ascii="Times New Roman" w:hAnsi="Times New Roman" w:cs="Times New Roman"/>
          <w:sz w:val="24"/>
        </w:rPr>
      </w:pPr>
      <w:r w:rsidRPr="00163DE5">
        <w:rPr>
          <w:rFonts w:ascii="Times New Roman" w:hAnsi="Times New Roman" w:cs="Times New Roman"/>
          <w:b/>
          <w:i/>
          <w:sz w:val="24"/>
          <w:u w:val="single"/>
        </w:rPr>
        <w:t>Игра «Ласковое имя».</w:t>
      </w:r>
      <w:r w:rsidRPr="00163DE5">
        <w:rPr>
          <w:rFonts w:ascii="Times New Roman" w:hAnsi="Times New Roman" w:cs="Times New Roman"/>
          <w:sz w:val="24"/>
        </w:rPr>
        <w:t xml:space="preserve"> Дети становятся в круг, в центр которого выходит каждый из них поочередно. Остальные дети с помощью воспитателя называют варианты ласкового имени ребенк</w:t>
      </w:r>
      <w:r>
        <w:rPr>
          <w:rFonts w:ascii="Times New Roman" w:hAnsi="Times New Roman" w:cs="Times New Roman"/>
          <w:sz w:val="24"/>
        </w:rPr>
        <w:t>а, находящегося в центре круга.</w:t>
      </w:r>
    </w:p>
    <w:p w:rsidR="00163DE5" w:rsidRDefault="00163DE5" w:rsidP="00163DE5">
      <w:pPr>
        <w:ind w:firstLine="708"/>
        <w:rPr>
          <w:rFonts w:ascii="Times New Roman" w:hAnsi="Times New Roman" w:cs="Times New Roman"/>
          <w:sz w:val="24"/>
        </w:rPr>
      </w:pPr>
      <w:r w:rsidRPr="00163DE5">
        <w:rPr>
          <w:rFonts w:ascii="Times New Roman" w:hAnsi="Times New Roman" w:cs="Times New Roman"/>
          <w:b/>
          <w:i/>
          <w:sz w:val="24"/>
          <w:u w:val="single"/>
        </w:rPr>
        <w:t>Игра «Кто к нам в гости пришел?»,</w:t>
      </w:r>
      <w:r w:rsidRPr="00163DE5">
        <w:rPr>
          <w:rFonts w:ascii="Times New Roman" w:hAnsi="Times New Roman" w:cs="Times New Roman"/>
          <w:sz w:val="24"/>
        </w:rPr>
        <w:t xml:space="preserve"> способствует формированию самоуважения у детей, развитию доброжелательного отношения к другим детям. Взрослый договаривается с двумя-тремя детьми о том, каких животных они будут изображать, затем они по очереди входят в круг, остальные дети должны догадаться, ка</w:t>
      </w:r>
      <w:r>
        <w:rPr>
          <w:rFonts w:ascii="Times New Roman" w:hAnsi="Times New Roman" w:cs="Times New Roman"/>
          <w:sz w:val="24"/>
        </w:rPr>
        <w:t>кой зверек пришел к ним в гости.</w:t>
      </w:r>
    </w:p>
    <w:p w:rsidR="00163DE5" w:rsidRDefault="00163DE5" w:rsidP="00163DE5">
      <w:pPr>
        <w:ind w:firstLine="708"/>
        <w:rPr>
          <w:rFonts w:ascii="Times New Roman" w:hAnsi="Times New Roman" w:cs="Times New Roman"/>
          <w:sz w:val="24"/>
        </w:rPr>
      </w:pPr>
      <w:r w:rsidRPr="00163DE5">
        <w:rPr>
          <w:rFonts w:ascii="Times New Roman" w:hAnsi="Times New Roman" w:cs="Times New Roman"/>
          <w:b/>
          <w:i/>
          <w:sz w:val="24"/>
          <w:u w:val="single"/>
        </w:rPr>
        <w:t xml:space="preserve">Игра «Дракончик ловит свой хвост» </w:t>
      </w:r>
      <w:r w:rsidRPr="00163DE5">
        <w:rPr>
          <w:rFonts w:ascii="Times New Roman" w:hAnsi="Times New Roman" w:cs="Times New Roman"/>
          <w:sz w:val="24"/>
        </w:rPr>
        <w:t xml:space="preserve">- отличная коммуникативная игра для детей. </w:t>
      </w:r>
      <w:r>
        <w:rPr>
          <w:rFonts w:ascii="Times New Roman" w:hAnsi="Times New Roman" w:cs="Times New Roman"/>
          <w:sz w:val="24"/>
        </w:rPr>
        <w:t xml:space="preserve">         </w:t>
      </w:r>
      <w:r w:rsidRPr="00163DE5">
        <w:rPr>
          <w:rFonts w:ascii="Times New Roman" w:hAnsi="Times New Roman" w:cs="Times New Roman"/>
          <w:sz w:val="24"/>
        </w:rPr>
        <w:t>Она способствует сплочению группы. Дети становятся «паровозиком», держась за пояс впереди стоящего. Под звуки музыки первый участник (голова дракона) пытается поймать последнего (хвост дракона), остальны</w:t>
      </w:r>
      <w:r>
        <w:rPr>
          <w:rFonts w:ascii="Times New Roman" w:hAnsi="Times New Roman" w:cs="Times New Roman"/>
          <w:sz w:val="24"/>
        </w:rPr>
        <w:t>е крепко держатся друг за друга.</w:t>
      </w:r>
    </w:p>
    <w:p w:rsidR="00F5446C" w:rsidRDefault="00163DE5" w:rsidP="00163DE5">
      <w:pPr>
        <w:ind w:firstLine="708"/>
        <w:rPr>
          <w:rFonts w:ascii="Times New Roman" w:hAnsi="Times New Roman" w:cs="Times New Roman"/>
          <w:sz w:val="24"/>
        </w:rPr>
      </w:pPr>
      <w:r w:rsidRPr="00F5446C">
        <w:rPr>
          <w:rFonts w:ascii="Times New Roman" w:hAnsi="Times New Roman" w:cs="Times New Roman"/>
          <w:b/>
          <w:i/>
          <w:sz w:val="24"/>
          <w:u w:val="single"/>
        </w:rPr>
        <w:lastRenderedPageBreak/>
        <w:t>Игра «У птички болит крылышко»</w:t>
      </w:r>
      <w:r w:rsidRPr="00163DE5">
        <w:rPr>
          <w:rFonts w:ascii="Times New Roman" w:hAnsi="Times New Roman" w:cs="Times New Roman"/>
          <w:sz w:val="24"/>
        </w:rPr>
        <w:t xml:space="preserve"> формирует у детей любовь к окружающим. Один ребенок изображает больную птичку, он грустит, ложится на коврик, остальные дети по примеру воспитателя по очереди стараются утешить ее</w:t>
      </w:r>
      <w:r w:rsidR="00F5446C">
        <w:rPr>
          <w:rFonts w:ascii="Times New Roman" w:hAnsi="Times New Roman" w:cs="Times New Roman"/>
          <w:sz w:val="24"/>
        </w:rPr>
        <w:t>, поддержать ласковыми словами.</w:t>
      </w:r>
    </w:p>
    <w:p w:rsidR="00F5446C" w:rsidRDefault="00163DE5" w:rsidP="00163DE5">
      <w:pPr>
        <w:ind w:firstLine="708"/>
        <w:rPr>
          <w:rFonts w:ascii="Times New Roman" w:hAnsi="Times New Roman" w:cs="Times New Roman"/>
          <w:sz w:val="24"/>
        </w:rPr>
      </w:pPr>
      <w:r w:rsidRPr="00F5446C">
        <w:rPr>
          <w:rFonts w:ascii="Times New Roman" w:hAnsi="Times New Roman" w:cs="Times New Roman"/>
          <w:b/>
          <w:i/>
          <w:sz w:val="24"/>
          <w:u w:val="single"/>
        </w:rPr>
        <w:t>Игра «Кто лучше разбудит»</w:t>
      </w:r>
      <w:r w:rsidRPr="00163DE5">
        <w:rPr>
          <w:rFonts w:ascii="Times New Roman" w:hAnsi="Times New Roman" w:cs="Times New Roman"/>
          <w:sz w:val="24"/>
        </w:rPr>
        <w:t xml:space="preserve"> способствует проявлению своих чувств. Один ребенок изображает спящую кошечку, остальные дети пытаются ее разбудить разными ласковыми и нежными словами и прикосновениями. В конце игры дети решают, чей способ разб</w:t>
      </w:r>
      <w:r w:rsidR="00F5446C">
        <w:rPr>
          <w:rFonts w:ascii="Times New Roman" w:hAnsi="Times New Roman" w:cs="Times New Roman"/>
          <w:sz w:val="24"/>
        </w:rPr>
        <w:t>удить кошечку был самым лучшим.</w:t>
      </w:r>
    </w:p>
    <w:p w:rsidR="00B027E8" w:rsidRPr="00163DE5" w:rsidRDefault="00F5446C" w:rsidP="00163DE5">
      <w:pPr>
        <w:ind w:firstLine="708"/>
        <w:rPr>
          <w:rFonts w:ascii="Times New Roman" w:hAnsi="Times New Roman" w:cs="Times New Roman"/>
          <w:sz w:val="24"/>
        </w:rPr>
      </w:pPr>
      <w:r w:rsidRPr="00F5446C">
        <w:rPr>
          <w:rFonts w:ascii="Times New Roman" w:hAnsi="Times New Roman" w:cs="Times New Roman"/>
          <w:b/>
          <w:i/>
          <w:sz w:val="24"/>
          <w:u w:val="single"/>
        </w:rPr>
        <w:t>И</w:t>
      </w:r>
      <w:r w:rsidR="00163DE5" w:rsidRPr="00F5446C">
        <w:rPr>
          <w:rFonts w:ascii="Times New Roman" w:hAnsi="Times New Roman" w:cs="Times New Roman"/>
          <w:b/>
          <w:i/>
          <w:sz w:val="24"/>
          <w:u w:val="single"/>
        </w:rPr>
        <w:t>гра для детей «Звериное пианино»</w:t>
      </w:r>
      <w:r w:rsidR="00163DE5" w:rsidRPr="00163DE5">
        <w:rPr>
          <w:rFonts w:ascii="Times New Roman" w:hAnsi="Times New Roman" w:cs="Times New Roman"/>
          <w:sz w:val="24"/>
        </w:rPr>
        <w:t xml:space="preserve"> развивает умение сотрудничать.</w:t>
      </w:r>
      <w:r>
        <w:rPr>
          <w:rFonts w:ascii="Times New Roman" w:hAnsi="Times New Roman" w:cs="Times New Roman"/>
          <w:sz w:val="24"/>
        </w:rPr>
        <w:t xml:space="preserve"> </w:t>
      </w:r>
      <w:r w:rsidR="00163DE5" w:rsidRPr="00163DE5">
        <w:rPr>
          <w:rFonts w:ascii="Times New Roman" w:hAnsi="Times New Roman" w:cs="Times New Roman"/>
          <w:sz w:val="24"/>
        </w:rPr>
        <w:t>Дети присаживаются на корточки в ряд, взрослый раздает карточки с изображением различных животных и, затем дотрагиваясь до головки каждого ребенка, изображает игру на пианино. Дети при этом воспроизводят голоса животных, изображенных на карточках.</w:t>
      </w:r>
      <w:r w:rsidR="00163DE5" w:rsidRPr="00163DE5">
        <w:rPr>
          <w:rFonts w:ascii="Times New Roman" w:hAnsi="Times New Roman" w:cs="Times New Roman"/>
          <w:sz w:val="24"/>
        </w:rPr>
        <w:br/>
      </w:r>
      <w:r w:rsidR="00163DE5" w:rsidRPr="00163DE5">
        <w:rPr>
          <w:rFonts w:ascii="Times New Roman" w:hAnsi="Times New Roman" w:cs="Times New Roman"/>
          <w:sz w:val="24"/>
        </w:rPr>
        <w:br/>
      </w:r>
    </w:p>
    <w:sectPr w:rsidR="00B027E8" w:rsidRPr="00163DE5" w:rsidSect="00163DE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D21AB"/>
    <w:multiLevelType w:val="hybridMultilevel"/>
    <w:tmpl w:val="95D80F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C6"/>
    <w:rsid w:val="00163DE5"/>
    <w:rsid w:val="003768F7"/>
    <w:rsid w:val="00581411"/>
    <w:rsid w:val="006315C6"/>
    <w:rsid w:val="00742BD5"/>
    <w:rsid w:val="00F5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47795-4790-41E7-A82F-6A67CEF9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D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3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Колегова</dc:creator>
  <cp:keywords/>
  <dc:description/>
  <cp:lastModifiedBy>Елена Колегова</cp:lastModifiedBy>
  <cp:revision>3</cp:revision>
  <dcterms:created xsi:type="dcterms:W3CDTF">2016-02-27T14:07:00Z</dcterms:created>
  <dcterms:modified xsi:type="dcterms:W3CDTF">2016-02-27T14:20:00Z</dcterms:modified>
</cp:coreProperties>
</file>