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81" w:rsidRDefault="00DC1A81" w:rsidP="00002AD1">
      <w:pPr>
        <w:jc w:val="center"/>
        <w:rPr>
          <w:sz w:val="44"/>
          <w:szCs w:val="44"/>
        </w:rPr>
      </w:pPr>
      <w:r w:rsidRPr="00002AD1">
        <w:rPr>
          <w:sz w:val="44"/>
          <w:szCs w:val="44"/>
        </w:rPr>
        <w:t>Роль пальчиковых игр в р</w:t>
      </w:r>
      <w:r w:rsidR="00804D4F">
        <w:rPr>
          <w:sz w:val="44"/>
          <w:szCs w:val="44"/>
        </w:rPr>
        <w:t>азвитие детей младшего возраста</w:t>
      </w:r>
    </w:p>
    <w:p w:rsidR="00160D09" w:rsidRPr="00002AD1" w:rsidRDefault="00160D09" w:rsidP="00002AD1">
      <w:pPr>
        <w:jc w:val="center"/>
        <w:rPr>
          <w:sz w:val="44"/>
          <w:szCs w:val="44"/>
        </w:rPr>
      </w:pPr>
    </w:p>
    <w:p w:rsidR="00DC1A81" w:rsidRPr="000C0263" w:rsidRDefault="00160D09" w:rsidP="00804D4F">
      <w:pPr>
        <w:ind w:firstLine="851"/>
        <w:jc w:val="both"/>
        <w:rPr>
          <w:sz w:val="32"/>
          <w:szCs w:val="32"/>
        </w:rPr>
      </w:pPr>
      <w:r w:rsidRPr="000C0263">
        <w:rPr>
          <w:sz w:val="32"/>
          <w:szCs w:val="32"/>
        </w:rPr>
        <w:t xml:space="preserve">Раннее детство  - особый период становления органов и систем и поэтому важно своевременно закладывать основы для </w:t>
      </w:r>
      <w:r w:rsidR="000C0263">
        <w:rPr>
          <w:sz w:val="32"/>
          <w:szCs w:val="32"/>
        </w:rPr>
        <w:t>полноценного развития ребенка.</w:t>
      </w:r>
      <w:r w:rsidR="00DC1A81" w:rsidRPr="00002AD1">
        <w:rPr>
          <w:sz w:val="28"/>
          <w:szCs w:val="28"/>
        </w:rPr>
        <w:t xml:space="preserve"> Речевые реакции</w:t>
      </w:r>
      <w:r w:rsidR="009E13A8">
        <w:rPr>
          <w:sz w:val="28"/>
          <w:szCs w:val="28"/>
        </w:rPr>
        <w:t>,</w:t>
      </w:r>
      <w:r w:rsidR="00DC1A81" w:rsidRPr="00002AD1">
        <w:rPr>
          <w:sz w:val="28"/>
          <w:szCs w:val="28"/>
        </w:rPr>
        <w:t xml:space="preserve"> </w:t>
      </w:r>
      <w:r w:rsidR="009E13A8">
        <w:rPr>
          <w:sz w:val="28"/>
          <w:szCs w:val="28"/>
        </w:rPr>
        <w:t>н</w:t>
      </w:r>
      <w:r w:rsidR="00002AD1" w:rsidRPr="00002AD1">
        <w:rPr>
          <w:sz w:val="28"/>
          <w:szCs w:val="28"/>
        </w:rPr>
        <w:t>ормальное развитие речи ребенка очень тесно связанно с</w:t>
      </w:r>
      <w:r w:rsidR="00002AD1">
        <w:rPr>
          <w:sz w:val="28"/>
          <w:szCs w:val="28"/>
        </w:rPr>
        <w:t xml:space="preserve"> развитием движений пальцев рук,</w:t>
      </w:r>
      <w:r w:rsidR="00002AD1" w:rsidRPr="00002AD1">
        <w:rPr>
          <w:sz w:val="28"/>
          <w:szCs w:val="28"/>
        </w:rPr>
        <w:t xml:space="preserve"> </w:t>
      </w:r>
      <w:r w:rsidR="00DC1A81" w:rsidRPr="00002AD1">
        <w:rPr>
          <w:sz w:val="28"/>
          <w:szCs w:val="28"/>
        </w:rPr>
        <w:t xml:space="preserve">находятся в прямой зависимости от тренированности пальцев рук. Такую тренировку следует начинать с самого раннего детства. </w:t>
      </w:r>
      <w:r w:rsidR="000C0263">
        <w:rPr>
          <w:sz w:val="28"/>
          <w:szCs w:val="28"/>
        </w:rPr>
        <w:t xml:space="preserve"> </w:t>
      </w:r>
      <w:r w:rsidR="000C0263" w:rsidRPr="000C0263">
        <w:rPr>
          <w:sz w:val="28"/>
          <w:szCs w:val="28"/>
        </w:rPr>
        <w:t xml:space="preserve"> Каждый палец руки имеет довольно обширное представительство в коре больших полушарий мозга.</w:t>
      </w:r>
      <w:r w:rsidR="000C0263">
        <w:rPr>
          <w:sz w:val="28"/>
          <w:szCs w:val="28"/>
        </w:rPr>
        <w:t xml:space="preserve">  </w:t>
      </w:r>
      <w:r w:rsidR="00DC1A81" w:rsidRPr="00002AD1">
        <w:rPr>
          <w:sz w:val="28"/>
          <w:szCs w:val="28"/>
        </w:rPr>
        <w:t xml:space="preserve">Необходимо помогать ребенку координировано и ловко </w:t>
      </w:r>
      <w:proofErr w:type="gramStart"/>
      <w:r w:rsidR="00DC1A81" w:rsidRPr="00002AD1">
        <w:rPr>
          <w:sz w:val="28"/>
          <w:szCs w:val="28"/>
        </w:rPr>
        <w:t>манипулировать</w:t>
      </w:r>
      <w:proofErr w:type="gramEnd"/>
      <w:r w:rsidR="00DC1A81" w:rsidRPr="00002AD1">
        <w:rPr>
          <w:sz w:val="28"/>
          <w:szCs w:val="28"/>
        </w:rPr>
        <w:t xml:space="preserve"> пальцами. Очень важно обращать внимание на то,</w:t>
      </w:r>
      <w:r w:rsidR="00804D4F">
        <w:rPr>
          <w:sz w:val="28"/>
          <w:szCs w:val="28"/>
        </w:rPr>
        <w:t xml:space="preserve"> чтобы малыш овладевал простыми</w:t>
      </w:r>
      <w:r w:rsidR="00DC1A81" w:rsidRPr="00002AD1">
        <w:rPr>
          <w:sz w:val="28"/>
          <w:szCs w:val="28"/>
        </w:rPr>
        <w:t>, но жизненно важными умениями – правильно держал чашку, ложку, карандаш, умывался.</w:t>
      </w:r>
    </w:p>
    <w:p w:rsidR="00002AD1" w:rsidRDefault="00002AD1" w:rsidP="00804D4F">
      <w:pPr>
        <w:ind w:firstLine="851"/>
        <w:jc w:val="both"/>
        <w:rPr>
          <w:sz w:val="28"/>
          <w:szCs w:val="28"/>
        </w:rPr>
      </w:pPr>
      <w:r w:rsidRPr="00002AD1">
        <w:rPr>
          <w:sz w:val="28"/>
          <w:szCs w:val="28"/>
        </w:rPr>
        <w:t>Достаточный уровень речевого развития является основным условием успешного обучения.   Поскольку с возрастом ребенку потребуется точная, координированная работа кистей и пальцев, например чтобы одеваться или рисовать, то развитию навыков мелкой моторики необходимо уделять много внимания.   Существует множество занятий, игр и упражнений для развития мелкой моторики. Их можно разделить на следующие группы: пальчиковые игры, лепка и рисование, массаж пальцев. Играть в игры и выполнять упражнения, развивающие мелкую моторику нужно систематически.</w:t>
      </w:r>
    </w:p>
    <w:p w:rsidR="00DC1A81" w:rsidRPr="00002AD1" w:rsidRDefault="00DC1A81" w:rsidP="00804D4F">
      <w:pPr>
        <w:ind w:firstLine="851"/>
        <w:jc w:val="both"/>
        <w:rPr>
          <w:sz w:val="28"/>
          <w:szCs w:val="28"/>
        </w:rPr>
      </w:pPr>
      <w:r w:rsidRPr="00002AD1">
        <w:rPr>
          <w:sz w:val="28"/>
          <w:szCs w:val="28"/>
        </w:rPr>
        <w:t>В ходе пальчиковых игр дети, повторяя движения взрослых, активизируют моторику рук. Тем самым вырабатываются ловкость, умение управлять своими движениями, концентрировать вним</w:t>
      </w:r>
      <w:r w:rsidR="00804D4F">
        <w:rPr>
          <w:sz w:val="28"/>
          <w:szCs w:val="28"/>
        </w:rPr>
        <w:t>ание на одном виде деятельности</w:t>
      </w:r>
      <w:r w:rsidRPr="00002AD1">
        <w:rPr>
          <w:sz w:val="28"/>
          <w:szCs w:val="28"/>
        </w:rPr>
        <w:t>.</w:t>
      </w:r>
      <w:r w:rsidR="00804D4F">
        <w:rPr>
          <w:sz w:val="28"/>
          <w:szCs w:val="28"/>
        </w:rPr>
        <w:t xml:space="preserve"> </w:t>
      </w:r>
      <w:r w:rsidRPr="00002AD1">
        <w:rPr>
          <w:sz w:val="28"/>
          <w:szCs w:val="28"/>
        </w:rPr>
        <w:t>Выполняя пальчиками различные упражнения, ребенок достигает  хорошего развития мелкой моторики рук, которая не только оказывает благоприятное воздействие на развитие речи, но  и подготавливает ребенка к рисованию и письму. Кисти рук приобретают хорошую подвижность, гибкость, исчезает скованность движений, это в дальнейшем облегчает приобретение навыков письма.</w:t>
      </w:r>
    </w:p>
    <w:p w:rsidR="00F9392B" w:rsidRDefault="00E044DA" w:rsidP="00804D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9392B">
        <w:rPr>
          <w:sz w:val="28"/>
          <w:szCs w:val="28"/>
        </w:rPr>
        <w:t xml:space="preserve">Играть с пальчиками ребенка необходимо с самого  рождения, потому что уровень его развития напрямую зависит от степени </w:t>
      </w:r>
      <w:proofErr w:type="spellStart"/>
      <w:r w:rsidR="00F9392B">
        <w:rPr>
          <w:sz w:val="28"/>
          <w:szCs w:val="28"/>
        </w:rPr>
        <w:t>сформированности</w:t>
      </w:r>
      <w:proofErr w:type="spellEnd"/>
      <w:r w:rsidR="00F9392B">
        <w:rPr>
          <w:sz w:val="28"/>
          <w:szCs w:val="28"/>
        </w:rPr>
        <w:t xml:space="preserve"> тонких движений пальчиков малыша. Играть следует медленно, повторяя текст несколько раз. Ребенок должен научиться </w:t>
      </w:r>
      <w:proofErr w:type="gramStart"/>
      <w:r w:rsidR="00F9392B">
        <w:rPr>
          <w:sz w:val="28"/>
          <w:szCs w:val="28"/>
        </w:rPr>
        <w:t>правильно</w:t>
      </w:r>
      <w:proofErr w:type="gramEnd"/>
      <w:r w:rsidR="00F9392B">
        <w:rPr>
          <w:sz w:val="28"/>
          <w:szCs w:val="28"/>
        </w:rPr>
        <w:t xml:space="preserve"> работать пальчиками и кистью, вовремя переключаться с одного движения на другое. Если у малыша что – то не получается, то обязательно и спокойно надо ему помочь. Упражнения следует повторять несколько раз в день.</w:t>
      </w:r>
    </w:p>
    <w:p w:rsidR="00F859EF" w:rsidRDefault="00F859EF" w:rsidP="00804D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Когда ребенок освоит свободное выполнение движений, то упражнения можно усложнить. Нужно добиваться, чтобы все упражнения выполнялись ребенком легко, без труда, чтобы игры приносили ему радость.</w:t>
      </w:r>
    </w:p>
    <w:p w:rsidR="00F859EF" w:rsidRDefault="00F859EF" w:rsidP="00804D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хорошую тренировку движений для пальцев дают народные игры –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.</w:t>
      </w:r>
    </w:p>
    <w:p w:rsidR="00281F36" w:rsidRPr="00281F36" w:rsidRDefault="00281F36" w:rsidP="00804D4F">
      <w:pPr>
        <w:ind w:firstLine="851"/>
        <w:jc w:val="both"/>
        <w:rPr>
          <w:b/>
          <w:sz w:val="32"/>
          <w:szCs w:val="32"/>
        </w:rPr>
      </w:pPr>
      <w:r w:rsidRPr="00281F36">
        <w:rPr>
          <w:b/>
          <w:sz w:val="32"/>
          <w:szCs w:val="32"/>
        </w:rPr>
        <w:t>Сорока – белобока.</w:t>
      </w:r>
    </w:p>
    <w:p w:rsidR="00F859EF" w:rsidRDefault="00F859EF" w:rsidP="00804D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Сорока – белобока</w:t>
      </w:r>
    </w:p>
    <w:p w:rsidR="00F859EF" w:rsidRDefault="00F859EF" w:rsidP="00804D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Кашу варила,</w:t>
      </w:r>
    </w:p>
    <w:p w:rsidR="00F859EF" w:rsidRDefault="00F859EF" w:rsidP="00804D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Деток кормила.</w:t>
      </w:r>
    </w:p>
    <w:p w:rsidR="00F859EF" w:rsidRDefault="00F859EF" w:rsidP="00804D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Этому дала,</w:t>
      </w:r>
    </w:p>
    <w:p w:rsidR="00F859EF" w:rsidRDefault="00F859EF" w:rsidP="00804D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Этому дала,</w:t>
      </w:r>
    </w:p>
    <w:p w:rsidR="00F859EF" w:rsidRDefault="00F859EF" w:rsidP="00804D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Этому дала,</w:t>
      </w:r>
    </w:p>
    <w:p w:rsidR="00F859EF" w:rsidRDefault="00F859EF" w:rsidP="00804D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Этому дала,</w:t>
      </w:r>
    </w:p>
    <w:p w:rsidR="00F859EF" w:rsidRDefault="00F859EF" w:rsidP="00804D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Этому дала.</w:t>
      </w:r>
    </w:p>
    <w:p w:rsidR="00281F36" w:rsidRDefault="00F859EF" w:rsidP="00804D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указательным пальцем правой руки выполняют круговые движения по ладони левой руки. Затем по очереди загибают </w:t>
      </w:r>
      <w:r w:rsidR="00281F36">
        <w:rPr>
          <w:sz w:val="28"/>
          <w:szCs w:val="28"/>
        </w:rPr>
        <w:t>мизинец, безымянный, средний, указательный и большой пальцы.</w:t>
      </w:r>
    </w:p>
    <w:p w:rsidR="00281F36" w:rsidRDefault="00281F36" w:rsidP="00804D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Другой вариант этой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:</w:t>
      </w:r>
    </w:p>
    <w:p w:rsidR="00281F36" w:rsidRDefault="00281F36" w:rsidP="00804D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Этому не дала:</w:t>
      </w:r>
    </w:p>
    <w:p w:rsidR="00281F36" w:rsidRDefault="00281F36" w:rsidP="00804D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Ты воды не носил,</w:t>
      </w:r>
    </w:p>
    <w:p w:rsidR="00281F36" w:rsidRDefault="00281F36" w:rsidP="00804D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Дров не рубил,</w:t>
      </w:r>
    </w:p>
    <w:p w:rsidR="00281F36" w:rsidRDefault="00281F36" w:rsidP="00804D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Каши не варил – </w:t>
      </w:r>
    </w:p>
    <w:p w:rsidR="00281F36" w:rsidRDefault="00281F36" w:rsidP="00804D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Тебе нет ничего!</w:t>
      </w:r>
    </w:p>
    <w:p w:rsidR="00281F36" w:rsidRDefault="00281F36" w:rsidP="00804D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этом большой палец не загибается. Предлагается детям загибать и разгибать в кулачок пальчики как левой, так и правой руки.</w:t>
      </w:r>
    </w:p>
    <w:p w:rsidR="00F859EF" w:rsidRDefault="00281F36" w:rsidP="00804D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использовать и следующую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>.</w:t>
      </w:r>
      <w:r w:rsidR="00F859EF">
        <w:rPr>
          <w:sz w:val="28"/>
          <w:szCs w:val="28"/>
        </w:rPr>
        <w:t xml:space="preserve"> </w:t>
      </w:r>
    </w:p>
    <w:p w:rsidR="00281F36" w:rsidRPr="00281F36" w:rsidRDefault="00281F36" w:rsidP="00804D4F">
      <w:pPr>
        <w:ind w:firstLine="851"/>
        <w:jc w:val="both"/>
        <w:rPr>
          <w:b/>
          <w:sz w:val="32"/>
          <w:szCs w:val="32"/>
        </w:rPr>
      </w:pPr>
      <w:r w:rsidRPr="00281F36">
        <w:rPr>
          <w:b/>
          <w:sz w:val="32"/>
          <w:szCs w:val="32"/>
        </w:rPr>
        <w:t xml:space="preserve">Русская песенка – </w:t>
      </w:r>
      <w:proofErr w:type="spellStart"/>
      <w:r w:rsidRPr="00281F36">
        <w:rPr>
          <w:b/>
          <w:sz w:val="32"/>
          <w:szCs w:val="32"/>
        </w:rPr>
        <w:t>потешка</w:t>
      </w:r>
      <w:proofErr w:type="spellEnd"/>
      <w:r w:rsidRPr="00281F36">
        <w:rPr>
          <w:b/>
          <w:sz w:val="32"/>
          <w:szCs w:val="32"/>
        </w:rPr>
        <w:t>.</w:t>
      </w:r>
    </w:p>
    <w:p w:rsidR="00281F36" w:rsidRPr="00281F36" w:rsidRDefault="00281F36" w:rsidP="00804D4F">
      <w:pPr>
        <w:ind w:firstLine="851"/>
        <w:jc w:val="both"/>
        <w:rPr>
          <w:sz w:val="28"/>
          <w:szCs w:val="28"/>
        </w:rPr>
      </w:pPr>
      <w:r w:rsidRPr="00281F36">
        <w:rPr>
          <w:sz w:val="28"/>
          <w:szCs w:val="28"/>
        </w:rPr>
        <w:t>Ивану – большаку – дрова рубить,</w:t>
      </w:r>
    </w:p>
    <w:p w:rsidR="00281F36" w:rsidRPr="00281F36" w:rsidRDefault="00281F36" w:rsidP="00804D4F">
      <w:pPr>
        <w:ind w:firstLine="851"/>
        <w:jc w:val="both"/>
        <w:rPr>
          <w:sz w:val="28"/>
          <w:szCs w:val="28"/>
        </w:rPr>
      </w:pPr>
      <w:r w:rsidRPr="00281F36">
        <w:rPr>
          <w:sz w:val="28"/>
          <w:szCs w:val="28"/>
        </w:rPr>
        <w:t>Ваське – указке – воду носить,</w:t>
      </w:r>
    </w:p>
    <w:p w:rsidR="00281F36" w:rsidRPr="00281F36" w:rsidRDefault="00281F36" w:rsidP="00804D4F">
      <w:pPr>
        <w:ind w:firstLine="851"/>
        <w:jc w:val="both"/>
        <w:rPr>
          <w:sz w:val="28"/>
          <w:szCs w:val="28"/>
        </w:rPr>
      </w:pPr>
      <w:r w:rsidRPr="00281F36">
        <w:rPr>
          <w:sz w:val="28"/>
          <w:szCs w:val="28"/>
        </w:rPr>
        <w:t>Мишке – среднему – печку топить,</w:t>
      </w:r>
    </w:p>
    <w:p w:rsidR="00281F36" w:rsidRPr="00281F36" w:rsidRDefault="00281F36" w:rsidP="00804D4F">
      <w:pPr>
        <w:ind w:firstLine="851"/>
        <w:jc w:val="both"/>
        <w:rPr>
          <w:sz w:val="28"/>
          <w:szCs w:val="28"/>
        </w:rPr>
      </w:pPr>
      <w:r w:rsidRPr="00281F36">
        <w:rPr>
          <w:sz w:val="28"/>
          <w:szCs w:val="28"/>
        </w:rPr>
        <w:t>Гришке – сиротке – кашку варить,</w:t>
      </w:r>
    </w:p>
    <w:p w:rsidR="00281F36" w:rsidRPr="00281F36" w:rsidRDefault="00281F36" w:rsidP="00804D4F">
      <w:pPr>
        <w:ind w:firstLine="851"/>
        <w:jc w:val="both"/>
        <w:rPr>
          <w:sz w:val="28"/>
          <w:szCs w:val="28"/>
        </w:rPr>
      </w:pPr>
      <w:r w:rsidRPr="00281F36">
        <w:rPr>
          <w:sz w:val="28"/>
          <w:szCs w:val="28"/>
        </w:rPr>
        <w:t>А крошке – Тимошке – песенки петь.</w:t>
      </w:r>
    </w:p>
    <w:p w:rsidR="00281F36" w:rsidRPr="00281F36" w:rsidRDefault="00281F36" w:rsidP="00804D4F">
      <w:pPr>
        <w:ind w:firstLine="851"/>
        <w:jc w:val="both"/>
        <w:rPr>
          <w:sz w:val="28"/>
          <w:szCs w:val="28"/>
        </w:rPr>
      </w:pPr>
      <w:r w:rsidRPr="00281F36">
        <w:rPr>
          <w:sz w:val="28"/>
          <w:szCs w:val="28"/>
        </w:rPr>
        <w:t>Песни петь и плясать</w:t>
      </w:r>
    </w:p>
    <w:p w:rsidR="00281F36" w:rsidRPr="00281F36" w:rsidRDefault="00281F36" w:rsidP="00804D4F">
      <w:pPr>
        <w:ind w:firstLine="851"/>
        <w:jc w:val="both"/>
        <w:rPr>
          <w:sz w:val="28"/>
          <w:szCs w:val="28"/>
        </w:rPr>
      </w:pPr>
      <w:r w:rsidRPr="00281F36">
        <w:rPr>
          <w:sz w:val="28"/>
          <w:szCs w:val="28"/>
        </w:rPr>
        <w:t>Родных братьев потешать!</w:t>
      </w:r>
    </w:p>
    <w:p w:rsidR="00281F36" w:rsidRDefault="00281F36" w:rsidP="00804D4F">
      <w:pPr>
        <w:ind w:firstLine="851"/>
        <w:jc w:val="both"/>
        <w:rPr>
          <w:sz w:val="28"/>
          <w:szCs w:val="28"/>
        </w:rPr>
      </w:pPr>
      <w:r w:rsidRPr="00281F36">
        <w:rPr>
          <w:sz w:val="28"/>
          <w:szCs w:val="28"/>
        </w:rPr>
        <w:t xml:space="preserve">(Можно спеть </w:t>
      </w:r>
      <w:proofErr w:type="gramStart"/>
      <w:r w:rsidRPr="00281F36">
        <w:rPr>
          <w:sz w:val="28"/>
          <w:szCs w:val="28"/>
        </w:rPr>
        <w:t>такую</w:t>
      </w:r>
      <w:proofErr w:type="gramEnd"/>
      <w:r w:rsidRPr="00281F36">
        <w:rPr>
          <w:sz w:val="28"/>
          <w:szCs w:val="28"/>
        </w:rPr>
        <w:t xml:space="preserve"> </w:t>
      </w:r>
      <w:proofErr w:type="spellStart"/>
      <w:r w:rsidRPr="00281F36">
        <w:rPr>
          <w:sz w:val="28"/>
          <w:szCs w:val="28"/>
        </w:rPr>
        <w:t>потешку</w:t>
      </w:r>
      <w:proofErr w:type="spellEnd"/>
      <w:r w:rsidRPr="00281F36">
        <w:rPr>
          <w:sz w:val="28"/>
          <w:szCs w:val="28"/>
        </w:rPr>
        <w:t>, загибая во время пения пальчики на ручке ребенка)</w:t>
      </w:r>
    </w:p>
    <w:p w:rsidR="009E13A8" w:rsidRDefault="009E13A8" w:rsidP="00804D4F">
      <w:pPr>
        <w:ind w:firstLine="851"/>
        <w:jc w:val="both"/>
        <w:rPr>
          <w:sz w:val="28"/>
          <w:szCs w:val="28"/>
        </w:rPr>
      </w:pPr>
    </w:p>
    <w:p w:rsidR="00281F36" w:rsidRPr="00281F36" w:rsidRDefault="00281F36" w:rsidP="00804D4F">
      <w:pPr>
        <w:ind w:firstLine="851"/>
        <w:jc w:val="both"/>
        <w:rPr>
          <w:b/>
          <w:sz w:val="32"/>
          <w:szCs w:val="32"/>
        </w:rPr>
      </w:pPr>
      <w:r w:rsidRPr="00281F36">
        <w:rPr>
          <w:b/>
          <w:sz w:val="32"/>
          <w:szCs w:val="32"/>
        </w:rPr>
        <w:t>Пальчик.</w:t>
      </w:r>
    </w:p>
    <w:p w:rsidR="00281F36" w:rsidRPr="00281F36" w:rsidRDefault="00281F36" w:rsidP="00804D4F">
      <w:pPr>
        <w:ind w:firstLine="851"/>
        <w:jc w:val="both"/>
        <w:rPr>
          <w:sz w:val="28"/>
          <w:szCs w:val="28"/>
        </w:rPr>
      </w:pPr>
      <w:r w:rsidRPr="00281F36">
        <w:rPr>
          <w:sz w:val="28"/>
          <w:szCs w:val="28"/>
        </w:rPr>
        <w:t>Этот пальчик – дедушка,</w:t>
      </w:r>
    </w:p>
    <w:p w:rsidR="00281F36" w:rsidRPr="00281F36" w:rsidRDefault="00281F36" w:rsidP="00804D4F">
      <w:pPr>
        <w:ind w:firstLine="851"/>
        <w:jc w:val="both"/>
        <w:rPr>
          <w:sz w:val="28"/>
          <w:szCs w:val="28"/>
        </w:rPr>
      </w:pPr>
      <w:r w:rsidRPr="00281F36">
        <w:rPr>
          <w:sz w:val="28"/>
          <w:szCs w:val="28"/>
        </w:rPr>
        <w:t>Этот пальчик – бабушка,</w:t>
      </w:r>
    </w:p>
    <w:p w:rsidR="00281F36" w:rsidRPr="00281F36" w:rsidRDefault="00281F36" w:rsidP="00804D4F">
      <w:pPr>
        <w:ind w:firstLine="851"/>
        <w:jc w:val="both"/>
        <w:rPr>
          <w:sz w:val="28"/>
          <w:szCs w:val="28"/>
        </w:rPr>
      </w:pPr>
      <w:r w:rsidRPr="00281F36">
        <w:rPr>
          <w:sz w:val="28"/>
          <w:szCs w:val="28"/>
        </w:rPr>
        <w:t>Этот пальчик – папочка,</w:t>
      </w:r>
    </w:p>
    <w:p w:rsidR="00281F36" w:rsidRPr="00281F36" w:rsidRDefault="00281F36" w:rsidP="00804D4F">
      <w:pPr>
        <w:ind w:firstLine="851"/>
        <w:jc w:val="both"/>
        <w:rPr>
          <w:sz w:val="28"/>
          <w:szCs w:val="28"/>
        </w:rPr>
      </w:pPr>
      <w:r w:rsidRPr="00281F36">
        <w:rPr>
          <w:sz w:val="28"/>
          <w:szCs w:val="28"/>
        </w:rPr>
        <w:t>Этот пальчик – мамочка,</w:t>
      </w:r>
    </w:p>
    <w:p w:rsidR="00281F36" w:rsidRPr="00281F36" w:rsidRDefault="00281F36" w:rsidP="00804D4F">
      <w:pPr>
        <w:ind w:firstLine="851"/>
        <w:jc w:val="both"/>
        <w:rPr>
          <w:sz w:val="28"/>
          <w:szCs w:val="28"/>
        </w:rPr>
      </w:pPr>
      <w:r w:rsidRPr="00281F36">
        <w:rPr>
          <w:sz w:val="28"/>
          <w:szCs w:val="28"/>
        </w:rPr>
        <w:t>Этот пальчик – Я.</w:t>
      </w:r>
    </w:p>
    <w:p w:rsidR="00281F36" w:rsidRDefault="00281F36" w:rsidP="00804D4F">
      <w:pPr>
        <w:ind w:firstLine="851"/>
        <w:jc w:val="both"/>
        <w:rPr>
          <w:sz w:val="28"/>
          <w:szCs w:val="28"/>
        </w:rPr>
      </w:pPr>
      <w:r w:rsidRPr="00281F36">
        <w:rPr>
          <w:sz w:val="28"/>
          <w:szCs w:val="28"/>
        </w:rPr>
        <w:t>Предлагается детям загибать и разгибать в кулачок пальчи</w:t>
      </w:r>
      <w:r w:rsidR="00DE5EFE">
        <w:rPr>
          <w:sz w:val="28"/>
          <w:szCs w:val="28"/>
        </w:rPr>
        <w:t xml:space="preserve">ки как левой, так и правой руки. </w:t>
      </w:r>
      <w:proofErr w:type="gramStart"/>
      <w:r w:rsidR="00DE5EFE">
        <w:rPr>
          <w:sz w:val="28"/>
          <w:szCs w:val="28"/>
        </w:rPr>
        <w:t>Можно сгибать пальцы, начиная то с большого, то с мизинца.</w:t>
      </w:r>
      <w:proofErr w:type="gramEnd"/>
      <w:r w:rsidR="00DE5EFE">
        <w:rPr>
          <w:sz w:val="28"/>
          <w:szCs w:val="28"/>
        </w:rPr>
        <w:t xml:space="preserve"> Если упражнения вызывают у детей некоторые трудности, то </w:t>
      </w:r>
      <w:r w:rsidR="00DE5EFE">
        <w:rPr>
          <w:sz w:val="28"/>
          <w:szCs w:val="28"/>
        </w:rPr>
        <w:lastRenderedPageBreak/>
        <w:t>взрослый помогает ребенку удерживать остальные пальчики от непроизвольных движений.</w:t>
      </w:r>
    </w:p>
    <w:p w:rsidR="009E13A8" w:rsidRDefault="009E13A8" w:rsidP="00804D4F">
      <w:pPr>
        <w:ind w:firstLine="851"/>
        <w:jc w:val="both"/>
        <w:rPr>
          <w:sz w:val="28"/>
          <w:szCs w:val="28"/>
        </w:rPr>
      </w:pPr>
    </w:p>
    <w:p w:rsidR="00DE5EFE" w:rsidRPr="00281F36" w:rsidRDefault="00DE5EFE" w:rsidP="00804D4F">
      <w:pPr>
        <w:ind w:firstLine="851"/>
        <w:jc w:val="both"/>
        <w:rPr>
          <w:sz w:val="28"/>
          <w:szCs w:val="28"/>
        </w:rPr>
      </w:pPr>
    </w:p>
    <w:p w:rsidR="00281F36" w:rsidRPr="00281F36" w:rsidRDefault="00281F36" w:rsidP="00804D4F">
      <w:pPr>
        <w:ind w:firstLine="851"/>
        <w:jc w:val="both"/>
        <w:rPr>
          <w:b/>
          <w:sz w:val="32"/>
          <w:szCs w:val="32"/>
        </w:rPr>
      </w:pPr>
      <w:r w:rsidRPr="00281F36">
        <w:rPr>
          <w:b/>
          <w:sz w:val="32"/>
          <w:szCs w:val="32"/>
        </w:rPr>
        <w:t>Пальчики в лесу.</w:t>
      </w:r>
    </w:p>
    <w:p w:rsidR="00281F36" w:rsidRPr="00281F36" w:rsidRDefault="00281F36" w:rsidP="00804D4F">
      <w:pPr>
        <w:ind w:firstLine="851"/>
        <w:jc w:val="both"/>
        <w:rPr>
          <w:sz w:val="28"/>
          <w:szCs w:val="28"/>
        </w:rPr>
      </w:pPr>
      <w:r w:rsidRPr="00281F36">
        <w:rPr>
          <w:sz w:val="28"/>
          <w:szCs w:val="28"/>
        </w:rPr>
        <w:t>Раз, два, три, четыре, пять,</w:t>
      </w:r>
    </w:p>
    <w:p w:rsidR="00281F36" w:rsidRPr="00281F36" w:rsidRDefault="00281F36" w:rsidP="00804D4F">
      <w:pPr>
        <w:ind w:firstLine="851"/>
        <w:jc w:val="both"/>
        <w:rPr>
          <w:sz w:val="28"/>
          <w:szCs w:val="28"/>
        </w:rPr>
      </w:pPr>
      <w:r w:rsidRPr="00281F36">
        <w:rPr>
          <w:sz w:val="28"/>
          <w:szCs w:val="28"/>
        </w:rPr>
        <w:t>Вышли пальчики гулять.</w:t>
      </w:r>
    </w:p>
    <w:p w:rsidR="00281F36" w:rsidRPr="00281F36" w:rsidRDefault="00281F36" w:rsidP="00804D4F">
      <w:pPr>
        <w:ind w:firstLine="851"/>
        <w:jc w:val="both"/>
        <w:rPr>
          <w:sz w:val="28"/>
          <w:szCs w:val="28"/>
        </w:rPr>
      </w:pPr>
      <w:r w:rsidRPr="00281F36">
        <w:rPr>
          <w:sz w:val="28"/>
          <w:szCs w:val="28"/>
        </w:rPr>
        <w:t>Этот пальчик гриб нашел,</w:t>
      </w:r>
    </w:p>
    <w:p w:rsidR="00281F36" w:rsidRPr="00281F36" w:rsidRDefault="00281F36" w:rsidP="00804D4F">
      <w:pPr>
        <w:ind w:firstLine="851"/>
        <w:jc w:val="both"/>
        <w:rPr>
          <w:sz w:val="28"/>
          <w:szCs w:val="28"/>
        </w:rPr>
      </w:pPr>
      <w:r w:rsidRPr="00281F36">
        <w:rPr>
          <w:sz w:val="28"/>
          <w:szCs w:val="28"/>
        </w:rPr>
        <w:t>Этот пальчик чистить  стал,</w:t>
      </w:r>
    </w:p>
    <w:p w:rsidR="00281F36" w:rsidRPr="00281F36" w:rsidRDefault="00281F36" w:rsidP="00804D4F">
      <w:pPr>
        <w:ind w:firstLine="851"/>
        <w:jc w:val="both"/>
        <w:rPr>
          <w:sz w:val="28"/>
          <w:szCs w:val="28"/>
        </w:rPr>
      </w:pPr>
      <w:r w:rsidRPr="00281F36">
        <w:rPr>
          <w:sz w:val="28"/>
          <w:szCs w:val="28"/>
        </w:rPr>
        <w:t>Этот резал, этот ел,</w:t>
      </w:r>
    </w:p>
    <w:p w:rsidR="00281F36" w:rsidRPr="00281F36" w:rsidRDefault="00281F36" w:rsidP="00804D4F">
      <w:pPr>
        <w:ind w:firstLine="851"/>
        <w:jc w:val="both"/>
        <w:rPr>
          <w:sz w:val="28"/>
          <w:szCs w:val="28"/>
        </w:rPr>
      </w:pPr>
      <w:r w:rsidRPr="00281F36">
        <w:rPr>
          <w:sz w:val="28"/>
          <w:szCs w:val="28"/>
        </w:rPr>
        <w:t>Ну а этот все глядел.</w:t>
      </w:r>
    </w:p>
    <w:p w:rsidR="00281F36" w:rsidRDefault="00804D4F" w:rsidP="00804D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bookmarkStart w:id="0" w:name="_GoBack"/>
      <w:bookmarkEnd w:id="0"/>
      <w:r w:rsidR="00281F36" w:rsidRPr="00281F36">
        <w:rPr>
          <w:sz w:val="28"/>
          <w:szCs w:val="28"/>
        </w:rPr>
        <w:t xml:space="preserve">дети проговаривают текст </w:t>
      </w:r>
      <w:proofErr w:type="spellStart"/>
      <w:r w:rsidR="00281F36" w:rsidRPr="00281F36">
        <w:rPr>
          <w:sz w:val="28"/>
          <w:szCs w:val="28"/>
        </w:rPr>
        <w:t>потешки</w:t>
      </w:r>
      <w:proofErr w:type="spellEnd"/>
      <w:r w:rsidR="00281F36" w:rsidRPr="00281F36">
        <w:rPr>
          <w:sz w:val="28"/>
          <w:szCs w:val="28"/>
        </w:rPr>
        <w:t xml:space="preserve"> и выполняют  соответствующие движения пальцами, загибают пальцы один за другим)</w:t>
      </w:r>
    </w:p>
    <w:p w:rsidR="00DE5EFE" w:rsidRPr="00002AD1" w:rsidRDefault="00E044DA" w:rsidP="00804D4F">
      <w:pPr>
        <w:ind w:firstLine="851"/>
        <w:jc w:val="both"/>
        <w:rPr>
          <w:sz w:val="28"/>
          <w:szCs w:val="28"/>
        </w:rPr>
      </w:pPr>
      <w:r w:rsidRPr="00E044DA">
        <w:rPr>
          <w:sz w:val="28"/>
          <w:szCs w:val="28"/>
        </w:rPr>
        <w:t>Игры с участием рук и пальцев приводят в гармоничное отношение тело и разум, поддерживают мозговые системы в оптимальном состоянии.</w:t>
      </w:r>
    </w:p>
    <w:sectPr w:rsidR="00DE5EFE" w:rsidRPr="00002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81"/>
    <w:rsid w:val="00002AD1"/>
    <w:rsid w:val="000C0263"/>
    <w:rsid w:val="00160D09"/>
    <w:rsid w:val="00281F36"/>
    <w:rsid w:val="00670EBD"/>
    <w:rsid w:val="00804D4F"/>
    <w:rsid w:val="009E13A8"/>
    <w:rsid w:val="00A017B5"/>
    <w:rsid w:val="00DC1A81"/>
    <w:rsid w:val="00DE5EFE"/>
    <w:rsid w:val="00E044DA"/>
    <w:rsid w:val="00F859EF"/>
    <w:rsid w:val="00F9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6</cp:revision>
  <dcterms:created xsi:type="dcterms:W3CDTF">2016-02-21T09:49:00Z</dcterms:created>
  <dcterms:modified xsi:type="dcterms:W3CDTF">2016-02-27T09:39:00Z</dcterms:modified>
</cp:coreProperties>
</file>