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Классный час  на тему: </w:t>
      </w: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«Стань заметней в темноте!»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Цель: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-напомнить и закрепить основные правила безопасного поведения при передвижении в темное время суток, объяснить предназначение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световозвращающих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элементов, за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softHyphen/>
        <w:t>крепить навык ношения светоотражающих элементов, правила расположения их на одежде, школьных рюкзаках и т.д.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Задачи: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Образовательная -</w:t>
      </w:r>
      <w:r w:rsidRPr="007756BF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>формирование знаний о дороге, правилах движения в темное время суток.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Развивающая -</w:t>
      </w:r>
      <w:r w:rsidRPr="007756BF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>развитие способностей к ориентировке на улице в темное время су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softHyphen/>
        <w:t>ток, обогащение словарного запаса.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Воспитательная -</w:t>
      </w:r>
      <w:r w:rsidRPr="007756BF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>воспитание уважения к тем, кто находится за рулем автомобиля.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Продолжительность занятия:</w:t>
      </w:r>
      <w:r w:rsidRPr="007756BF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>урок 40 минут.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Место проведения:</w:t>
      </w:r>
      <w:r w:rsidRPr="007756BF">
        <w:rPr>
          <w:rFonts w:ascii="Tahoma" w:eastAsia="Times New Roman" w:hAnsi="Tahoma" w:cs="Tahoma"/>
          <w:color w:val="000000"/>
          <w:sz w:val="27"/>
        </w:rPr>
        <w:t> 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>учебный класс.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Используемые средства:</w:t>
      </w:r>
      <w:r w:rsidRPr="007756BF">
        <w:rPr>
          <w:rFonts w:ascii="Tahoma" w:eastAsia="Times New Roman" w:hAnsi="Tahoma" w:cs="Tahoma"/>
          <w:color w:val="000000"/>
          <w:sz w:val="27"/>
        </w:rPr>
        <w:t> 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ситуационные картинки по ПДД, набор светоотражающих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элментов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>, видеофильм «Стань заметней в темноте!</w:t>
      </w:r>
      <w:r w:rsidRPr="007756BF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»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proofErr w:type="spellStart"/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I.Организационный</w:t>
      </w:r>
      <w:proofErr w:type="spellEnd"/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 xml:space="preserve"> момент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Cs/>
          <w:color w:val="000000"/>
          <w:sz w:val="27"/>
          <w:szCs w:val="27"/>
          <w:u w:val="single"/>
        </w:rPr>
        <w:t>1)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принцип действия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световозвращающих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элементов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>В</w:t>
      </w:r>
      <w:r>
        <w:rPr>
          <w:rFonts w:ascii="Tahoma" w:eastAsia="Times New Roman" w:hAnsi="Tahoma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009650"/>
            <wp:effectExtent l="19050" t="0" r="0" b="0"/>
            <wp:wrapSquare wrapText="bothSides"/>
            <wp:docPr id="14" name="Рисунок 2" descr="hello_html_m67a59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a5960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25-40 метров до 130-140, а если с дальним – расстояние увеличивается до 400 метров. По результатам исследования, расстояние, с которого «обозначенный пешеход» становится более заметен водителю проезжающего автомобиля, увеличивается в 1,5-3 раза. А это дает водителю дополнительное время на принятие наиболее правильного 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lastRenderedPageBreak/>
        <w:t xml:space="preserve">решения для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избежания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возможного наезда на пешехода (тем самым риск наезда транспортного средства на пешехода снижается на 85 %).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На рынке в ассортименте товаров представлены: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фликеры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(подвески, наклейки), светоотражающие нарукавные повязки, тесьма и готовая одежда с деталями из светоотражающих материалов.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proofErr w:type="spellStart"/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</w:t>
      </w:r>
      <w:r>
        <w:rPr>
          <w:rFonts w:ascii="Tahoma" w:eastAsia="Times New Roman" w:hAnsi="Tahoma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400175"/>
            <wp:effectExtent l="19050" t="0" r="0" b="0"/>
            <wp:wrapSquare wrapText="bothSides"/>
            <wp:docPr id="13" name="Рисунок 3" descr="hello_html_5affd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affda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I.Основная</w:t>
      </w:r>
      <w:proofErr w:type="spellEnd"/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 xml:space="preserve"> часть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Далее детям демонстрируются имеющиеся светоотражающие элементы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1. ФЛИКЕРЫ.</w:t>
      </w:r>
      <w:r w:rsidRPr="007756BF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>Что они собой представляют?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Это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световозвращатели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, которые производятся в виде значков, подвесок,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термонаклеек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на одежду и наклеек на металл.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Фликеры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термонаклейки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легко крепятся на ткань с помощью утюга.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2. ТЕСЬМА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представляет собой цветную тканую ленту, в которую вплетены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световозвращающие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нити различной ш</w:t>
      </w:r>
      <w:r>
        <w:rPr>
          <w:rFonts w:ascii="Tahoma" w:eastAsia="Times New Roman" w:hAnsi="Tahoma" w:cs="Tahoma"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04875"/>
            <wp:effectExtent l="19050" t="0" r="0" b="0"/>
            <wp:wrapSquare wrapText="bothSides"/>
            <wp:docPr id="12" name="Рисунок 4" descr="hello_html_m38fc1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fc1d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ирины. Ткань серебристо-серая, представляет собой совокупность стеклянных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микролинз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с высокой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световозвращающей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257300"/>
            <wp:effectExtent l="19050" t="0" r="0" b="0"/>
            <wp:wrapSquare wrapText="bothSides"/>
            <wp:docPr id="11" name="Рисунок 5" descr="hello_html_2ba2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ba242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3. НАРУКАВНЫЕ ПОВЯЗКИ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представляют собой цветную тканую ленту с нанесенной на неё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световозвращающей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полосой. То, что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световозвращающие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ленты – не украшение рабочего костюма, а средство защиты, знают сегодня многие. А ведь совсем недавно, каких-нибудь лет десять </w:t>
      </w:r>
      <w:r w:rsidRPr="007756BF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назад, в нашей стране рабочая одежда отделывалась деталями из серебристой ткани, выполнявшей лишь декоративную функцию. В настоящее время детали из материала, светящегося в темноте, стали обязательными элементами сигнальной одежды. При дневном свете материал имеет серебристо-серый цвет, а в темное время суток в свете фар или другого источника света становится ярко-белым.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657475"/>
            <wp:effectExtent l="19050" t="0" r="0" b="0"/>
            <wp:wrapSquare wrapText="bothSides"/>
            <wp:docPr id="6" name="Рисунок 6" descr="hello_html_m4b3d70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b3d706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2514600"/>
            <wp:effectExtent l="19050" t="0" r="9525" b="0"/>
            <wp:wrapSquare wrapText="bothSides"/>
            <wp:docPr id="7" name="Рисунок 7" descr="hello_html_18aa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8aa4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Нарукавные повязки из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световозвращающего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материала располагают на одежде так, чтобы они не были закрыты при движении человека и зрительно воспринимались.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>Беседа сопровождается демонстрацией светоотражающих элементов, уч-ся в доступной форме объясняются правила ношения.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proofErr w:type="spellStart"/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III.Заключение</w:t>
      </w:r>
      <w:proofErr w:type="spellEnd"/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>Учащимся предлагается еще раз повторить для чего предназначены светоотражающие элементы, с какой целью их необходимо носить пешеходам.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Вопросы:</w:t>
      </w:r>
    </w:p>
    <w:p w:rsidR="007756BF" w:rsidRPr="007756BF" w:rsidRDefault="007756BF" w:rsidP="00775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Назовите основные правила безопасного поведения на дороге в темное время суток.</w:t>
      </w:r>
    </w:p>
    <w:p w:rsidR="007756BF" w:rsidRPr="007756BF" w:rsidRDefault="007756BF" w:rsidP="00775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Объясните предназначение 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световозвращающих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элементов.</w:t>
      </w:r>
    </w:p>
    <w:p w:rsidR="007756BF" w:rsidRPr="007756BF" w:rsidRDefault="007756BF" w:rsidP="00775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>Расскажите о принципе действия</w:t>
      </w:r>
      <w:r w:rsidRPr="007756BF">
        <w:rPr>
          <w:rFonts w:ascii="Tahoma" w:eastAsia="Times New Roman" w:hAnsi="Tahoma" w:cs="Tahoma"/>
          <w:color w:val="000000"/>
          <w:sz w:val="27"/>
        </w:rPr>
        <w:t> </w:t>
      </w:r>
      <w:proofErr w:type="spellStart"/>
      <w:r w:rsidRPr="007756BF">
        <w:rPr>
          <w:rFonts w:ascii="Tahoma" w:eastAsia="Times New Roman" w:hAnsi="Tahoma" w:cs="Tahoma"/>
          <w:color w:val="000000"/>
          <w:sz w:val="27"/>
          <w:szCs w:val="27"/>
        </w:rPr>
        <w:t>световозвращающих</w:t>
      </w:r>
      <w:proofErr w:type="spellEnd"/>
      <w:r w:rsidRPr="007756BF">
        <w:rPr>
          <w:rFonts w:ascii="Tahoma" w:eastAsia="Times New Roman" w:hAnsi="Tahoma" w:cs="Tahoma"/>
          <w:color w:val="000000"/>
          <w:sz w:val="27"/>
          <w:szCs w:val="27"/>
        </w:rPr>
        <w:t xml:space="preserve"> элементов.</w:t>
      </w:r>
    </w:p>
    <w:p w:rsidR="007756BF" w:rsidRPr="007756BF" w:rsidRDefault="007756BF" w:rsidP="00775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27"/>
          <w:szCs w:val="27"/>
        </w:rPr>
        <w:t>Помогают ли эти элементы водителю вовремя заметить пешехода в темноте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i/>
          <w:iCs/>
          <w:color w:val="000000"/>
          <w:sz w:val="40"/>
          <w:szCs w:val="40"/>
        </w:rPr>
        <w:t>«Светоотражающая лента - мой надёжный талисман»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Н</w:t>
      </w:r>
      <w:r>
        <w:rPr>
          <w:rFonts w:ascii="Tahoma" w:eastAsia="Times New Roman" w:hAnsi="Tahoma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57575" cy="3467100"/>
            <wp:effectExtent l="19050" t="0" r="9525" b="0"/>
            <wp:wrapSquare wrapText="bothSides"/>
            <wp:docPr id="8" name="Рисунок 8" descr="hello_html_18aa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8aa4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6B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арукавная повязка</w:t>
      </w:r>
      <w:r w:rsidRPr="007756BF">
        <w:rPr>
          <w:rFonts w:ascii="Tahoma" w:eastAsia="Times New Roman" w:hAnsi="Tahoma" w:cs="Tahoma"/>
          <w:color w:val="000000"/>
          <w:sz w:val="32"/>
        </w:rPr>
        <w:t> 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t>- представляет со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бой цветную тканую ленту с нанесен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 xml:space="preserve">ной на неё </w:t>
      </w:r>
      <w:proofErr w:type="spellStart"/>
      <w:r w:rsidRPr="007756BF">
        <w:rPr>
          <w:rFonts w:ascii="Tahoma" w:eastAsia="Times New Roman" w:hAnsi="Tahoma" w:cs="Tahoma"/>
          <w:color w:val="000000"/>
          <w:sz w:val="32"/>
          <w:szCs w:val="32"/>
        </w:rPr>
        <w:t>световозвращающей</w:t>
      </w:r>
      <w:proofErr w:type="spellEnd"/>
      <w:r w:rsidRPr="007756BF">
        <w:rPr>
          <w:rFonts w:ascii="Tahoma" w:eastAsia="Times New Roman" w:hAnsi="Tahoma" w:cs="Tahoma"/>
          <w:color w:val="000000"/>
          <w:sz w:val="32"/>
          <w:szCs w:val="32"/>
        </w:rPr>
        <w:t xml:space="preserve"> поло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 xml:space="preserve">сой. То, что </w:t>
      </w:r>
      <w:proofErr w:type="spellStart"/>
      <w:r w:rsidRPr="007756BF">
        <w:rPr>
          <w:rFonts w:ascii="Tahoma" w:eastAsia="Times New Roman" w:hAnsi="Tahoma" w:cs="Tahoma"/>
          <w:color w:val="000000"/>
          <w:sz w:val="32"/>
          <w:szCs w:val="32"/>
        </w:rPr>
        <w:t>световозвращающие</w:t>
      </w:r>
      <w:proofErr w:type="spellEnd"/>
      <w:r w:rsidRPr="007756BF">
        <w:rPr>
          <w:rFonts w:ascii="Tahoma" w:eastAsia="Times New Roman" w:hAnsi="Tahoma" w:cs="Tahoma"/>
          <w:color w:val="000000"/>
          <w:sz w:val="32"/>
          <w:szCs w:val="32"/>
        </w:rPr>
        <w:t xml:space="preserve"> ленты – не украшение рабочего кос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тюма, а средство защиты, знают сего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дня многие.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32"/>
          <w:szCs w:val="32"/>
        </w:rPr>
        <w:t>В настоящее время де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тали из материала, светящегося в тем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ноте, стали обязательными элемен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тами сиг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нальной одежды. При днев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 xml:space="preserve">ном свете материал имеет серебристо-серый цвет, а в темное время суток в свете фар или другого источника света </w:t>
      </w:r>
      <w:r>
        <w:rPr>
          <w:rFonts w:ascii="Tahoma" w:eastAsia="Times New Roman" w:hAnsi="Tahoma" w:cs="Tahom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3154045</wp:posOffset>
            </wp:positionH>
            <wp:positionV relativeFrom="line">
              <wp:posOffset>163830</wp:posOffset>
            </wp:positionV>
            <wp:extent cx="1489075" cy="2066290"/>
            <wp:effectExtent l="19050" t="0" r="0" b="0"/>
            <wp:wrapSquare wrapText="bothSides"/>
            <wp:docPr id="10" name="Рисунок 10" descr="hello_html_5affd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ffda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t>становится ярко-белым.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009650"/>
            <wp:effectExtent l="19050" t="0" r="0" b="0"/>
            <wp:wrapSquare wrapText="bothSides"/>
            <wp:docPr id="9" name="Рисунок 9" descr="hello_html_m67a59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7a5960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32"/>
          <w:szCs w:val="32"/>
        </w:rPr>
        <w:t xml:space="preserve">Нарукавные повязки из </w:t>
      </w:r>
      <w:proofErr w:type="spellStart"/>
      <w:r w:rsidRPr="007756BF">
        <w:rPr>
          <w:rFonts w:ascii="Tahoma" w:eastAsia="Times New Roman" w:hAnsi="Tahoma" w:cs="Tahoma"/>
          <w:color w:val="000000"/>
          <w:sz w:val="32"/>
          <w:szCs w:val="32"/>
        </w:rPr>
        <w:t>световозвращающего</w:t>
      </w:r>
      <w:proofErr w:type="spellEnd"/>
      <w:r w:rsidRPr="007756BF">
        <w:rPr>
          <w:rFonts w:ascii="Tahoma" w:eastAsia="Times New Roman" w:hAnsi="Tahoma" w:cs="Tahoma"/>
          <w:color w:val="000000"/>
          <w:sz w:val="32"/>
          <w:szCs w:val="32"/>
        </w:rPr>
        <w:t xml:space="preserve"> материала 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lastRenderedPageBreak/>
        <w:t>располагают на оде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жде так, чтобы они не были закрыты при движении человека и зрительно воспринимались. Рекомендуется наносить их в виде горизонтальных и вер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тикальных полос на спину, внешнюю часть рукавов, нижнюю на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ружную часть брюк, а также на головные уборы, рукавицы, обувь и другие пред</w:t>
      </w:r>
      <w:r w:rsidRPr="007756BF">
        <w:rPr>
          <w:rFonts w:ascii="Tahoma" w:eastAsia="Times New Roman" w:hAnsi="Tahoma" w:cs="Tahoma"/>
          <w:color w:val="000000"/>
          <w:sz w:val="32"/>
          <w:szCs w:val="32"/>
        </w:rPr>
        <w:softHyphen/>
        <w:t>меты одежды.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  <w:sz w:val="32"/>
          <w:szCs w:val="32"/>
        </w:rPr>
        <w:t>Лента светоотражающая обеспечивает безопасность в темное время суток и в то же время делает одежду более яркой и привлекательной.</w:t>
      </w:r>
    </w:p>
    <w:p w:rsidR="007756BF" w:rsidRPr="007756BF" w:rsidRDefault="007756BF" w:rsidP="007756B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</w:rPr>
      </w:pPr>
    </w:p>
    <w:p w:rsidR="007756BF" w:rsidRPr="007756BF" w:rsidRDefault="007756BF" w:rsidP="007756BF">
      <w:pPr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 w:rsidRPr="007756BF">
        <w:rPr>
          <w:rFonts w:ascii="Tahoma" w:eastAsia="Times New Roman" w:hAnsi="Tahoma" w:cs="Tahoma"/>
          <w:color w:val="000000"/>
        </w:rPr>
        <w:t> </w:t>
      </w:r>
    </w:p>
    <w:p w:rsidR="00000000" w:rsidRDefault="007756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984"/>
    <w:multiLevelType w:val="multilevel"/>
    <w:tmpl w:val="120A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F52A8"/>
    <w:multiLevelType w:val="multilevel"/>
    <w:tmpl w:val="9DCA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80802"/>
    <w:multiLevelType w:val="multilevel"/>
    <w:tmpl w:val="BC8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756BF"/>
    <w:rsid w:val="0077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56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56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5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56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5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56BF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7756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26">
          <w:marLeft w:val="0"/>
          <w:marRight w:val="0"/>
          <w:marTop w:val="94"/>
          <w:marBottom w:val="94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963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6400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030">
                  <w:marLeft w:val="0"/>
                  <w:marRight w:val="0"/>
                  <w:marTop w:val="0"/>
                  <w:marBottom w:val="281"/>
                  <w:divBdr>
                    <w:top w:val="single" w:sz="24" w:space="14" w:color="67AB31"/>
                    <w:left w:val="single" w:sz="24" w:space="14" w:color="67AB31"/>
                    <w:bottom w:val="single" w:sz="24" w:space="14" w:color="67AB31"/>
                    <w:right w:val="single" w:sz="24" w:space="14" w:color="67AB31"/>
                  </w:divBdr>
                  <w:divsChild>
                    <w:div w:id="1176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8012">
                          <w:marLeft w:val="0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2250">
                          <w:marLeft w:val="0"/>
                          <w:marRight w:val="0"/>
                          <w:marTop w:val="1010"/>
                          <w:marBottom w:val="0"/>
                          <w:divBdr>
                            <w:top w:val="none" w:sz="0" w:space="0" w:color="auto"/>
                            <w:left w:val="single" w:sz="8" w:space="14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19">
                              <w:marLeft w:val="8434"/>
                              <w:marRight w:val="-1085"/>
                              <w:marTop w:val="0"/>
                              <w:marBottom w:val="0"/>
                              <w:divBdr>
                                <w:top w:val="dashed" w:sz="12" w:space="5" w:color="DDDD99"/>
                                <w:left w:val="dashed" w:sz="12" w:space="9" w:color="DDDD99"/>
                                <w:bottom w:val="dashed" w:sz="12" w:space="5" w:color="DDDD99"/>
                                <w:right w:val="dashed" w:sz="12" w:space="9" w:color="DDDD99"/>
                              </w:divBdr>
                            </w:div>
                          </w:divsChild>
                        </w:div>
                        <w:div w:id="11995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4035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41788">
                              <w:marLeft w:val="0"/>
                              <w:marRight w:val="187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7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7670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988">
          <w:marLeft w:val="0"/>
          <w:marRight w:val="0"/>
          <w:marTop w:val="281"/>
          <w:marBottom w:val="281"/>
          <w:divBdr>
            <w:top w:val="single" w:sz="8" w:space="14" w:color="CCCCCC"/>
            <w:left w:val="single" w:sz="8" w:space="14" w:color="CCCCCC"/>
            <w:bottom w:val="single" w:sz="8" w:space="14" w:color="CCCCCC"/>
            <w:right w:val="single" w:sz="8" w:space="14" w:color="CCCCCC"/>
          </w:divBdr>
          <w:divsChild>
            <w:div w:id="1076585819">
              <w:marLeft w:val="0"/>
              <w:marRight w:val="0"/>
              <w:marTop w:val="0"/>
              <w:marBottom w:val="0"/>
              <w:divBdr>
                <w:top w:val="single" w:sz="8" w:space="14" w:color="D1D1D1"/>
                <w:left w:val="single" w:sz="8" w:space="14" w:color="D1D1D1"/>
                <w:bottom w:val="single" w:sz="8" w:space="14" w:color="D1D1D1"/>
                <w:right w:val="single" w:sz="8" w:space="14" w:color="D1D1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cp:lastPrinted>2015-10-16T16:25:00Z</cp:lastPrinted>
  <dcterms:created xsi:type="dcterms:W3CDTF">2015-10-16T16:18:00Z</dcterms:created>
  <dcterms:modified xsi:type="dcterms:W3CDTF">2015-10-16T16:28:00Z</dcterms:modified>
</cp:coreProperties>
</file>