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2" w:rsidRDefault="008B51E2" w:rsidP="008B51E2">
      <w:pPr>
        <w:shd w:val="clear" w:color="auto" w:fill="FFFFFF"/>
        <w:ind w:left="4248" w:righ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Цыраева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Альбина Геннадьевна</w:t>
      </w:r>
    </w:p>
    <w:p w:rsidR="008B51E2" w:rsidRDefault="0014320B" w:rsidP="008B51E2">
      <w:pPr>
        <w:shd w:val="clear" w:color="auto" w:fill="FFFFFF"/>
        <w:ind w:left="4248" w:righ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8B51E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читель математики МКОУ «Ключинская СШ»</w:t>
      </w:r>
    </w:p>
    <w:p w:rsidR="008B51E2" w:rsidRDefault="008B51E2" w:rsidP="008B51E2">
      <w:pPr>
        <w:shd w:val="clear" w:color="auto" w:fill="FFFFFF"/>
        <w:ind w:left="4248" w:righ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Красноярского края</w:t>
      </w:r>
    </w:p>
    <w:p w:rsidR="008B51E2" w:rsidRDefault="008B51E2" w:rsidP="008B51E2">
      <w:pPr>
        <w:shd w:val="clear" w:color="auto" w:fill="FFFFFF"/>
        <w:ind w:left="4248" w:righ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51E2" w:rsidRPr="008B51E2" w:rsidRDefault="008B51E2" w:rsidP="008B51E2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B51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Интерактивные методы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и приемы</w:t>
      </w:r>
      <w:r w:rsidRPr="008B51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обучения математике </w:t>
      </w:r>
    </w:p>
    <w:p w:rsidR="008B51E2" w:rsidRDefault="008B51E2" w:rsidP="008B51E2">
      <w:pPr>
        <w:shd w:val="clear" w:color="auto" w:fill="FFFFFF"/>
        <w:ind w:right="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F79F0" w:rsidRPr="00EF57ED" w:rsidRDefault="00CD0BB3" w:rsidP="00B2273E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9F79F0" w:rsidRPr="00EF57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Термины «интерактивные методы», «интерактивное обучение» пришли к нам 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</w:rPr>
        <w:t>из английского языка(«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interactive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</w:rPr>
        <w:t>»: «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</w:rPr>
        <w:t>» означает «между», «меж»; «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active</w:t>
      </w:r>
      <w:r w:rsidR="009F79F0"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» — </w:t>
      </w:r>
      <w:r w:rsidR="009F79F0"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«ас</w:t>
      </w:r>
      <w:proofErr w:type="gramStart"/>
      <w:r w:rsidR="009F79F0" w:rsidRPr="00EF57E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proofErr w:type="gramEnd"/>
      <w:r w:rsidR="009F79F0"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- действовать, действие). </w:t>
      </w:r>
    </w:p>
    <w:p w:rsidR="009F79F0" w:rsidRPr="00EF57ED" w:rsidRDefault="009F79F0" w:rsidP="009F79F0">
      <w:pPr>
        <w:shd w:val="clear" w:color="auto" w:fill="FFFFFF"/>
        <w:ind w:left="5" w:right="10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</w:pPr>
      <w:proofErr w:type="gramStart"/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Таким образом, термин «интерактивные мето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>ды» можно перевести как «методы, позволяю</w:t>
      </w:r>
      <w:bookmarkStart w:id="0" w:name="_GoBack"/>
      <w:bookmarkEnd w:id="0"/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щие учащимся взаимодействовать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между собой», а термин «интерактивное обучение» - обучение, построенное на </w:t>
      </w:r>
      <w:r w:rsidRPr="00EF57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взаимодействии.</w:t>
      </w:r>
      <w:proofErr w:type="gramEnd"/>
      <w:r w:rsidRPr="00EF5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>Это и есть сущность интерактивных методов</w:t>
      </w:r>
      <w:r w:rsidRPr="00EF57ED">
        <w:rPr>
          <w:rFonts w:ascii="Times New Roman" w:hAnsi="Times New Roman" w:cs="Times New Roman"/>
          <w:color w:val="000000"/>
          <w:sz w:val="24"/>
          <w:szCs w:val="24"/>
          <w:u w:val="single"/>
        </w:rPr>
        <w:t>: обучение проис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ходит во </w:t>
      </w:r>
      <w:r w:rsidRPr="00EF57E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 xml:space="preserve">взаимодействии 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всех обучающихся, включая педагога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</w:rPr>
        <w:t>. Эти методы наи</w:t>
      </w:r>
      <w:r w:rsidRPr="00EF57ED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более соответствуют личностно-ориентированному подходу в обучении.</w:t>
      </w:r>
    </w:p>
    <w:p w:rsidR="009F79F0" w:rsidRPr="00EF57ED" w:rsidRDefault="009F79F0" w:rsidP="009F79F0">
      <w:pPr>
        <w:shd w:val="clear" w:color="auto" w:fill="FFFFFF"/>
        <w:ind w:left="5" w:righ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F57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B5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EF57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Ведь они 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предполагают со-обучение (коллективное, кооперативное обучение, обучение в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сотрудничестве), причем и обучающиеся, и педагог являются субъектами учеб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процесса.</w:t>
      </w:r>
    </w:p>
    <w:p w:rsidR="009F79F0" w:rsidRPr="00EF57ED" w:rsidRDefault="009F79F0" w:rsidP="009F79F0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B51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 часто выступает лишь в роли организатора процесса обу</w:t>
      </w:r>
      <w:r w:rsidRPr="00EF57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чения, лидера группы, </w:t>
      </w:r>
      <w:proofErr w:type="spellStart"/>
      <w:r w:rsidRPr="00EF57ED">
        <w:rPr>
          <w:rFonts w:ascii="Times New Roman" w:hAnsi="Times New Roman" w:cs="Times New Roman"/>
          <w:color w:val="000000"/>
          <w:spacing w:val="3"/>
          <w:sz w:val="24"/>
          <w:szCs w:val="24"/>
        </w:rPr>
        <w:t>фасилитатора</w:t>
      </w:r>
      <w:proofErr w:type="spellEnd"/>
      <w:r w:rsidRPr="00EF57ED">
        <w:rPr>
          <w:rFonts w:ascii="Times New Roman" w:hAnsi="Times New Roman" w:cs="Times New Roman"/>
          <w:color w:val="000000"/>
          <w:spacing w:val="3"/>
          <w:sz w:val="24"/>
          <w:szCs w:val="24"/>
        </w:rPr>
        <w:t>, помощника, создателя условий для ини</w:t>
      </w:r>
      <w:r w:rsidRPr="00EF57ED">
        <w:rPr>
          <w:rFonts w:ascii="Times New Roman" w:hAnsi="Times New Roman" w:cs="Times New Roman"/>
          <w:color w:val="000000"/>
          <w:spacing w:val="6"/>
          <w:sz w:val="24"/>
          <w:szCs w:val="24"/>
        </w:rPr>
        <w:t>циативы учащихся.</w:t>
      </w:r>
    </w:p>
    <w:p w:rsidR="009F79F0" w:rsidRPr="00EF57ED" w:rsidRDefault="009F79F0" w:rsidP="009F79F0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F5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Кроме того, интерактивное обучение основано на прямом </w:t>
      </w:r>
      <w:r w:rsidRPr="00EF57E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взаимодействии 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со своим опытом и опытом своих друзей, так как большинство интерактивных упражнений обращается к опыту самого учащегося, причем не только </w:t>
      </w:r>
      <w:r w:rsidRPr="00EF57E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учебному, школьному. Новое знание, умение, отношение формируются на осно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ве и в связи с таким опытом. Часто творческие задания не предполагают одного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правильного ответа, и тогда важен процесс нахождения решения, который все</w:t>
      </w:r>
      <w:r w:rsidRPr="00EF57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гда основывается на опыте учащегося. Не случайно В.М. Кларин утверждает, что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«опыт учащегося-участника служит центральным </w:t>
      </w:r>
      <w:r w:rsidRPr="00EF57E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источником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учебного позна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>ния ».</w:t>
      </w:r>
    </w:p>
    <w:p w:rsidR="00DA057E" w:rsidRPr="00EF57ED" w:rsidRDefault="00DA057E" w:rsidP="00DA057E">
      <w:pPr>
        <w:shd w:val="clear" w:color="auto" w:fill="FFFFFF"/>
        <w:ind w:left="5" w:firstLine="27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Интерактивные методы, как правило, предпола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гают моделирование реальных жизненных ситуаций, совместное решение про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блем, ролевые игры. Тем самым интерактивные методы наиболее способствуют </w:t>
      </w:r>
      <w:r w:rsidRPr="00EF57E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формированию навыков и умений, выработке ценностей, создают атмосферу со</w:t>
      </w:r>
      <w:r w:rsidRPr="00EF5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трудничества, взаимодействия, позволяют педагогу стать настоящим лидером,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а не ментором-администратором. Такая атмосфера и есть настоящая ткань пра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ва, которая впитывается </w:t>
      </w:r>
      <w:proofErr w:type="gramStart"/>
      <w:r w:rsidRPr="00EF57ED">
        <w:rPr>
          <w:rFonts w:ascii="Times New Roman" w:hAnsi="Times New Roman" w:cs="Times New Roman"/>
          <w:color w:val="000000"/>
          <w:sz w:val="24"/>
          <w:szCs w:val="24"/>
        </w:rPr>
        <w:t>обучаемыми</w:t>
      </w:r>
      <w:proofErr w:type="gramEnd"/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 — не только через информацию, но и через чувства и действия. Как заметил один из директоров школ, не знания </w:t>
      </w:r>
      <w:r w:rsidRPr="00EF57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информация, а атмосфера в классе и школе - это именно то, что остается в </w:t>
      </w:r>
      <w:r w:rsidRPr="00EF57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памяти у выпускников школы. </w:t>
      </w:r>
    </w:p>
    <w:p w:rsidR="00DA057E" w:rsidRPr="00EF57ED" w:rsidRDefault="00DA057E" w:rsidP="00DA057E">
      <w:pPr>
        <w:shd w:val="clear" w:color="auto" w:fill="FFFFFF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F57E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Кроме того, </w:t>
      </w:r>
      <w:r w:rsidRPr="00EF57ED">
        <w:rPr>
          <w:rFonts w:ascii="Times New Roman" w:hAnsi="Times New Roman" w:cs="Times New Roman"/>
          <w:color w:val="000000"/>
          <w:sz w:val="24"/>
          <w:szCs w:val="24"/>
        </w:rPr>
        <w:t xml:space="preserve"> интер</w:t>
      </w:r>
      <w:r w:rsidRPr="00EF57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активные методы являются инструментом, который позволяет достичь целей </w:t>
      </w:r>
      <w:r w:rsidRPr="00EF57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(отражающих философию) и задач (составляющих содержание) </w:t>
      </w:r>
      <w:r w:rsidRPr="00EF57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образования.</w:t>
      </w:r>
    </w:p>
    <w:p w:rsidR="00EA6E23" w:rsidRPr="00EF57ED" w:rsidRDefault="008B51E2" w:rsidP="0030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803" w:rsidRPr="00EF57ED">
        <w:rPr>
          <w:rFonts w:ascii="Times New Roman" w:hAnsi="Times New Roman" w:cs="Times New Roman"/>
          <w:sz w:val="24"/>
          <w:szCs w:val="24"/>
        </w:rPr>
        <w:t>В начале урока математики рекомендуется проводить разминку в виде устного счёта, которая имеет целью привлечь или сконцентрировать внимание учащихся к теме урока, а если это в середине урока, то дать им разрядку. Разминкой может служить любое интересное упражнение или игра. Приведу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A6E23" w:rsidRPr="00EF57ED" w:rsidTr="00EA6E23">
        <w:tc>
          <w:tcPr>
            <w:tcW w:w="2376" w:type="dxa"/>
          </w:tcPr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Игра “Тридцать три”</w:t>
            </w:r>
          </w:p>
        </w:tc>
        <w:tc>
          <w:tcPr>
            <w:tcW w:w="7195" w:type="dxa"/>
          </w:tcPr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Дети по цепочке называют числа. Если число делится на 3, то ученик встает и хлопает в ладоши. Тот, кто ошибся и произнёс вслух число, выбывает из игры. При этом счёт продолжается со следующего за выбывшим участником или начинается снова.</w:t>
            </w:r>
            <w:r w:rsidRPr="00EF57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A6E23" w:rsidRPr="00EF57ED" w:rsidTr="00EA6E23">
        <w:tc>
          <w:tcPr>
            <w:tcW w:w="2376" w:type="dxa"/>
          </w:tcPr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Игра «Мяч в кругу».</w:t>
            </w:r>
          </w:p>
        </w:tc>
        <w:tc>
          <w:tcPr>
            <w:tcW w:w="7195" w:type="dxa"/>
          </w:tcPr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 xml:space="preserve">Дети бросают мяч и одновременно задают вопросы тому, кому бросали мяч (таблица умножения, признаки делимости).  </w:t>
            </w:r>
          </w:p>
        </w:tc>
      </w:tr>
      <w:tr w:rsidR="00EA6E23" w:rsidRPr="00EF57ED" w:rsidTr="00EA6E23">
        <w:tc>
          <w:tcPr>
            <w:tcW w:w="2376" w:type="dxa"/>
          </w:tcPr>
          <w:p w:rsidR="00B82246" w:rsidRPr="00EF57ED" w:rsidRDefault="00B82246" w:rsidP="00B82246">
            <w:pPr>
              <w:shd w:val="clear" w:color="auto" w:fill="FFFFFF"/>
              <w:spacing w:before="437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«Армреслинг»</w:t>
            </w:r>
          </w:p>
          <w:p w:rsidR="00C11999" w:rsidRPr="00EF57ED" w:rsidRDefault="00C11999" w:rsidP="00B82246">
            <w:pPr>
              <w:shd w:val="clear" w:color="auto" w:fill="FFFFFF"/>
              <w:spacing w:before="437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11999" w:rsidRPr="00EF57ED" w:rsidRDefault="00C11999" w:rsidP="00C11999">
            <w:pPr>
              <w:shd w:val="clear" w:color="auto" w:fill="FFFFFF"/>
              <w:spacing w:before="22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упражнение служит хорошей мотивацией для изучения тем по переговорам, медиации, разрешению проблем, поиску интересов друг друга, а также для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начала любой совместной работы. Упражнение можно проводить только один 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 в одной и той же группе.</w:t>
            </w:r>
          </w:p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23" w:rsidRPr="00EF57ED" w:rsidTr="00EA6E23">
        <w:tc>
          <w:tcPr>
            <w:tcW w:w="2376" w:type="dxa"/>
          </w:tcPr>
          <w:p w:rsidR="00EA6E23" w:rsidRPr="00EF57ED" w:rsidRDefault="00C11999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 xml:space="preserve">« Гол </w:t>
            </w:r>
            <w:proofErr w:type="gramStart"/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7195" w:type="dxa"/>
          </w:tcPr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Разбейте всех участников на две группы.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9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Проинструктируйте первую группу: «Если я махну правой рукой, то вы 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должны кричать "Гол!"». Прорепетируйте это с первой группой, добиваясь друж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ного крика.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9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Проинструктируйте вторую группу: «Если я махну левой рукой, то вы дол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жны кричать "Мимо!"». Прорепетируйте это со второй группой, также добива</w:t>
            </w:r>
            <w:r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ясь дружного крика.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по очереди машите руками, а группы должны кричать: Гол! Мимо!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9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Когда группы освоились, начинайте путать их: машите левой рукой, на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правляя ее на первую группу, и наоборот.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группы ошиблись, обратите внимание на ошибку и начинайте снова.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9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заключение подчеркните, что нужно быть также внимательным при вы</w:t>
            </w:r>
            <w:r w:rsidRPr="00EF57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полнении следующего задания... Или: каждое решение может быть в чем-то удач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ным (гол) или неудачным (мимо); давайте посмотрим, какое из решений, пред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ложенных группами, «забьет больше голов».</w:t>
            </w:r>
          </w:p>
          <w:p w:rsidR="00EA6E23" w:rsidRPr="00EF57ED" w:rsidRDefault="00EA6E23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99" w:rsidRPr="00EF57ED" w:rsidTr="00EA6E23">
        <w:tc>
          <w:tcPr>
            <w:tcW w:w="2376" w:type="dxa"/>
          </w:tcPr>
          <w:p w:rsidR="00C11999" w:rsidRPr="00EF57ED" w:rsidRDefault="00C11999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« Проверка энергии»</w:t>
            </w:r>
          </w:p>
        </w:tc>
        <w:tc>
          <w:tcPr>
            <w:tcW w:w="7195" w:type="dxa"/>
          </w:tcPr>
          <w:p w:rsidR="00C11999" w:rsidRPr="00EF57ED" w:rsidRDefault="00C11999" w:rsidP="00C11999">
            <w:pPr>
              <w:shd w:val="clear" w:color="auto" w:fill="FFFFFF"/>
              <w:tabs>
                <w:tab w:val="left" w:pos="528"/>
              </w:tabs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Научите участников следующему ритму: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прохлопать</w:t>
            </w:r>
            <w:proofErr w:type="gramEnd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раза по 5 хлопков;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прохлопать</w:t>
            </w:r>
            <w:proofErr w:type="gramEnd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раза по 3 хлопка;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два раза скрестить руки и прокричать: «йо-йо!»;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хлопнуть один раз.</w:t>
            </w:r>
          </w:p>
          <w:p w:rsidR="00C11999" w:rsidRPr="00EF57ED" w:rsidRDefault="00C11999" w:rsidP="00C1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99" w:rsidRPr="00EF57ED" w:rsidRDefault="00C11999" w:rsidP="00AA03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2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Скажите им, что так они должны делать, если Вы крикните «Проверка 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энергии!»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Прорепетируйте.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Затем научите группу хлопать в обратном порядке:</w:t>
            </w:r>
          </w:p>
          <w:p w:rsidR="00C11999" w:rsidRPr="00EF57ED" w:rsidRDefault="00C11999" w:rsidP="00C11999">
            <w:pPr>
              <w:shd w:val="clear" w:color="auto" w:fill="FFFFFF"/>
              <w:tabs>
                <w:tab w:val="left" w:pos="528"/>
              </w:tabs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lastRenderedPageBreak/>
              <w:t xml:space="preserve"> </w:t>
            </w:r>
            <w:r w:rsidRPr="00EF57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хлопнуть один раз;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скрестить два раза руки, при этом крича «УАУ-УАУ»;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хлопнуть 2 раза по 3 хлопка;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наконец - 2 раза по 5 хлопков;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закончить упражнение громким вздохом «</w:t>
            </w:r>
            <w:proofErr w:type="spellStart"/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Уффф</w:t>
            </w:r>
            <w:proofErr w:type="spellEnd"/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!».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left="38" w:firstLine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Скажите участникам, что так они должны делать после первой группы хлоп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ков, если Вы крикните «Наоборот!»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left="38" w:firstLine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Повторяйте, пока участники не смогут сделать это упражнение в одном и </w:t>
            </w:r>
            <w:r w:rsidRPr="00EF57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другом порядке.</w:t>
            </w:r>
          </w:p>
          <w:p w:rsidR="00C11999" w:rsidRPr="00EF57ED" w:rsidRDefault="00C11999" w:rsidP="00AA03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left="38" w:firstLine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Предупредите их, что Вы можете сказать неожиданно: «Проверка энергии!», а </w:t>
            </w:r>
            <w:r w:rsidRPr="00EF57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потом «Наоборот!» И тогда участники должны следовать за Вашим ритмом хлопков.</w:t>
            </w:r>
          </w:p>
          <w:p w:rsidR="00C11999" w:rsidRPr="00EF57ED" w:rsidRDefault="00C11999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99" w:rsidRPr="00EF57ED" w:rsidTr="00EA6E23">
        <w:tc>
          <w:tcPr>
            <w:tcW w:w="2376" w:type="dxa"/>
          </w:tcPr>
          <w:p w:rsidR="00C11999" w:rsidRPr="00EF57ED" w:rsidRDefault="00AA036E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Разминки – знакомства»</w:t>
            </w:r>
          </w:p>
        </w:tc>
        <w:tc>
          <w:tcPr>
            <w:tcW w:w="7195" w:type="dxa"/>
          </w:tcPr>
          <w:p w:rsidR="00AA036E" w:rsidRPr="00EF57ED" w:rsidRDefault="00AA036E" w:rsidP="00AA036E">
            <w:pPr>
              <w:shd w:val="clear" w:color="auto" w:fill="FFFFFF"/>
              <w:tabs>
                <w:tab w:val="left" w:pos="542"/>
              </w:tabs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036E" w:rsidRPr="00EF57ED" w:rsidRDefault="00AA036E" w:rsidP="00AA036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5" w:firstLine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Круг имен</w:t>
            </w:r>
            <w:r w:rsidRPr="00EF5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EF57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Участники образуют большой круг, и каждый человек запомина</w:t>
            </w:r>
            <w:r w:rsidRPr="00EF57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ет имя </w:t>
            </w:r>
            <w:proofErr w:type="gramStart"/>
            <w:r w:rsidRPr="00EF57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сидящего</w:t>
            </w:r>
            <w:proofErr w:type="gramEnd"/>
            <w:r w:rsidRPr="00EF57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справа. Ведущий называет имя сидящего справа от него человека и </w:t>
            </w:r>
            <w:r w:rsidRPr="00EF57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свое имя в качестве примера. Человек справа повторяет имя ведущего, свое имя и прибавляет имя человека, сидящего от него справа. Третий человек повторяет имя </w:t>
            </w:r>
            <w:r w:rsidRPr="00EF57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ведущего, имя второго человека и свое имя. Игра продолжается по кругу.</w:t>
            </w:r>
          </w:p>
          <w:p w:rsidR="00C11999" w:rsidRPr="00EF57ED" w:rsidRDefault="00AA036E" w:rsidP="00EF57ED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Линия дней рождений</w:t>
            </w:r>
            <w:r w:rsidRPr="00EF5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Попросите участников построиться в соответствии </w:t>
            </w:r>
            <w:r w:rsidRPr="00EF57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их днями рождения. Они должны это сделать молча. Когда все построятся, 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предложите каждому участнику назвать свой день рождения, начав с первого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или последнего в линии.</w:t>
            </w:r>
          </w:p>
        </w:tc>
      </w:tr>
      <w:tr w:rsidR="00C11999" w:rsidRPr="00EF57ED" w:rsidTr="00EA6E23">
        <w:tc>
          <w:tcPr>
            <w:tcW w:w="2376" w:type="dxa"/>
          </w:tcPr>
          <w:p w:rsidR="00C11999" w:rsidRPr="00EF57ED" w:rsidRDefault="00673461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«Веселая таблица умножения»</w:t>
            </w:r>
          </w:p>
        </w:tc>
        <w:tc>
          <w:tcPr>
            <w:tcW w:w="7195" w:type="dxa"/>
          </w:tcPr>
          <w:p w:rsidR="00C11999" w:rsidRPr="00EF57ED" w:rsidRDefault="00673461" w:rsidP="00C11999">
            <w:pPr>
              <w:shd w:val="clear" w:color="auto" w:fill="FFFFFF"/>
              <w:tabs>
                <w:tab w:val="left" w:pos="528"/>
              </w:tabs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игре участвуют две команды. Каждой раздается набор </w:t>
            </w:r>
            <w:proofErr w:type="spellStart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цыфр</w:t>
            </w:r>
            <w:proofErr w:type="spellEnd"/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 до 9. Напротив команд на определенном расстоянии ставятся по два стула. Ведущий называет пример (5 умножить на 7) . Учащиеся, у которых цифры 3 и 5 выбегают и садятся на стулья. Чья команда это сделает быстрее и правильно –</w:t>
            </w:r>
            <w:r w:rsidR="00B82246"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победитель и т.д.</w:t>
            </w:r>
          </w:p>
        </w:tc>
      </w:tr>
      <w:tr w:rsidR="00C11999" w:rsidRPr="00EF57ED" w:rsidTr="00EA6E23">
        <w:tc>
          <w:tcPr>
            <w:tcW w:w="2376" w:type="dxa"/>
          </w:tcPr>
          <w:p w:rsidR="00C11999" w:rsidRPr="00EF57ED" w:rsidRDefault="00C11999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11999" w:rsidRPr="00EF57ED" w:rsidRDefault="00C11999" w:rsidP="00C11999">
            <w:pPr>
              <w:shd w:val="clear" w:color="auto" w:fill="FFFFFF"/>
              <w:tabs>
                <w:tab w:val="left" w:pos="528"/>
              </w:tabs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6E23" w:rsidRPr="00EF57ED" w:rsidRDefault="00EA6E23" w:rsidP="00306803">
      <w:pPr>
        <w:rPr>
          <w:rFonts w:ascii="Times New Roman" w:hAnsi="Times New Roman" w:cs="Times New Roman"/>
          <w:sz w:val="24"/>
          <w:szCs w:val="24"/>
        </w:rPr>
      </w:pPr>
    </w:p>
    <w:p w:rsidR="00306803" w:rsidRPr="00EF57ED" w:rsidRDefault="00EF57ED" w:rsidP="008B5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803" w:rsidRPr="00EF57ED">
        <w:rPr>
          <w:rFonts w:ascii="Times New Roman" w:hAnsi="Times New Roman" w:cs="Times New Roman"/>
          <w:sz w:val="24"/>
          <w:szCs w:val="24"/>
        </w:rPr>
        <w:t>Интеракт</w:t>
      </w:r>
      <w:r w:rsidR="00B82246" w:rsidRPr="00EF57ED">
        <w:rPr>
          <w:rFonts w:ascii="Times New Roman" w:hAnsi="Times New Roman" w:cs="Times New Roman"/>
          <w:sz w:val="24"/>
          <w:szCs w:val="24"/>
        </w:rPr>
        <w:t>ивные  метод</w:t>
      </w:r>
      <w:r w:rsidR="00B82246" w:rsidRPr="00EF57ED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B82246" w:rsidRPr="00EF57ED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306803" w:rsidRPr="00EF57ED">
        <w:rPr>
          <w:rFonts w:ascii="Times New Roman" w:hAnsi="Times New Roman" w:cs="Times New Roman"/>
          <w:sz w:val="24"/>
          <w:szCs w:val="24"/>
        </w:rPr>
        <w:t xml:space="preserve"> на уроке при изучении нового материала или при обобщении основных понятий и идей. Обучение друг друга – это один из самых эффективных способов усвоить информацию по предмету и применить на практике важные навыки и умения объяснять трудный материал, задавать вопросы</w:t>
      </w:r>
      <w:proofErr w:type="gramStart"/>
      <w:r w:rsidR="00306803" w:rsidRPr="00EF57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6803" w:rsidRPr="00EF57ED">
        <w:rPr>
          <w:rFonts w:ascii="Times New Roman" w:hAnsi="Times New Roman" w:cs="Times New Roman"/>
          <w:sz w:val="24"/>
          <w:szCs w:val="24"/>
        </w:rPr>
        <w:t xml:space="preserve"> слушать, общаться и др. Учащиеся также смогут с помощью своих товарищей обозреть общую картину понятий и фактов, которые необходимо изучить во время урока, которые, в свою очередь, вызовут вопросы и повысят интерес.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82246" w:rsidRPr="00EF57ED" w:rsidTr="00B82246">
        <w:tc>
          <w:tcPr>
            <w:tcW w:w="2376" w:type="dxa"/>
          </w:tcPr>
          <w:p w:rsidR="00B82246" w:rsidRPr="00EF57ED" w:rsidRDefault="00B82246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7195" w:type="dxa"/>
          </w:tcPr>
          <w:p w:rsidR="00B82246" w:rsidRPr="00EF57ED" w:rsidRDefault="00B82246" w:rsidP="00B82246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tabs>
                <w:tab w:val="left" w:pos="10775"/>
              </w:tabs>
              <w:ind w:left="552" w:right="-25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формирует «основные» </w:t>
            </w:r>
            <w:r w:rsidRPr="00EF57E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группы учащихся, состоящие  из разных </w:t>
            </w:r>
            <w:r w:rsidRPr="00EF57E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«экспертов». «Основные» группы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получают задание.</w:t>
            </w:r>
          </w:p>
          <w:p w:rsidR="00B82246" w:rsidRPr="00EF57ED" w:rsidRDefault="00B82246" w:rsidP="00B82246">
            <w:pPr>
              <w:shd w:val="clear" w:color="auto" w:fill="FFFFFF"/>
              <w:ind w:left="552" w:right="-25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 «Эксперты» по одной теме 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собирают</w:t>
            </w:r>
            <w:r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ся вместе, получают и обсужда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ют информацию (проблему).</w:t>
            </w:r>
          </w:p>
          <w:p w:rsidR="00B82246" w:rsidRPr="00EF57ED" w:rsidRDefault="00B82246" w:rsidP="00B82246">
            <w:pPr>
              <w:shd w:val="clear" w:color="auto" w:fill="FFFFFF"/>
              <w:ind w:left="552" w:right="-25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«Эксперты» возвращаются в «основные» группы, обмениваются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информацией, выполняют зада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ние и 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докладывают резуль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таты классу. Преподаватель 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проверяет уровень освоения </w:t>
            </w:r>
            <w:r w:rsidRPr="00EF57ED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материала учащимися и </w:t>
            </w:r>
            <w:r w:rsidRPr="00EF57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подводит итоги занятия.</w:t>
            </w: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B82246">
            <w:pPr>
              <w:shd w:val="clear" w:color="auto" w:fill="FFFFFF"/>
              <w:ind w:left="552" w:right="3629" w:hanging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46" w:rsidRPr="00EF57ED" w:rsidRDefault="00B82246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6" w:rsidRPr="00EF57ED" w:rsidTr="00B82246">
        <w:tc>
          <w:tcPr>
            <w:tcW w:w="2376" w:type="dxa"/>
          </w:tcPr>
          <w:p w:rsidR="00B82246" w:rsidRPr="00EF57ED" w:rsidRDefault="00B82246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“Каждый учит каждого”</w:t>
            </w:r>
          </w:p>
        </w:tc>
        <w:tc>
          <w:tcPr>
            <w:tcW w:w="7195" w:type="dxa"/>
          </w:tcPr>
          <w:p w:rsidR="00AC3346" w:rsidRPr="00EF57ED" w:rsidRDefault="00AC3346" w:rsidP="00AC3346">
            <w:pPr>
              <w:shd w:val="clear" w:color="auto" w:fill="FFFFFF"/>
              <w:spacing w:before="226"/>
              <w:ind w:right="29" w:firstLine="264"/>
              <w:jc w:val="both"/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Метод «каждый учит каждого» может использоваться при изучении но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вого материала или при обобщении основных понятий и идей. Суть дан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w w:val="117"/>
                <w:sz w:val="24"/>
                <w:szCs w:val="24"/>
              </w:rPr>
              <w:t xml:space="preserve">ного метода состоит в том, что учащиеся учат друг друга в парах сменного </w:t>
            </w:r>
            <w:r w:rsidRPr="00EF57ED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состава. Обучение друг друга — это один из самых эффективных способов усвоить информацию по предмету и применить на практике важные навы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 xml:space="preserve">ки и умения объяснять трудный материал, задавать вопросы, слушать, </w:t>
            </w:r>
            <w:r w:rsidRPr="00EF57ED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 xml:space="preserve">общаться и др. (см. также «Пирамиду обучения»). Учащиеся также смогут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 xml:space="preserve">с помощью своих товарищей обозреть общую картину понятий и фактов, </w:t>
            </w:r>
            <w:r w:rsidRPr="00EF57ED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которые необходимо изучить во время занятия, урока, которые, в свою </w:t>
            </w:r>
            <w:r w:rsidRPr="00EF57ED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очередь, вызовут вопросы и повысят интерес. Таким образом, данный ме</w:t>
            </w:r>
            <w:r w:rsidRPr="00EF57ED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тод инициирует интерес, побуждает задавать дополнительные вопросы, 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дает возможность ученикам принимать активное участие в процессе обуче</w:t>
            </w:r>
            <w:r w:rsidRPr="00EF57ED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ния и обмениваться своими знаниями с одноклассниками.</w:t>
            </w:r>
          </w:p>
          <w:p w:rsidR="00B82246" w:rsidRPr="00EF57ED" w:rsidRDefault="00B82246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6" w:rsidRPr="00EF57ED" w:rsidTr="00B82246">
        <w:tc>
          <w:tcPr>
            <w:tcW w:w="2376" w:type="dxa"/>
          </w:tcPr>
          <w:p w:rsidR="00B82246" w:rsidRPr="00EF57ED" w:rsidRDefault="00AC3346" w:rsidP="003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7195" w:type="dxa"/>
          </w:tcPr>
          <w:p w:rsidR="00FB1457" w:rsidRPr="00EF57ED" w:rsidRDefault="006E51FB" w:rsidP="00FB145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Записыва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ю на доске или проецирую на экран </w:t>
            </w:r>
            <w:r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использованием компьютера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идеи учащихся по </w:t>
            </w:r>
            <w:r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 их поступления и не вношу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них </w:t>
            </w:r>
            <w:r w:rsidR="00FB1457" w:rsidRPr="00EF57E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никаких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изменений, никак не комментируя и не критикуя даже самые «неправильные» идеи.</w:t>
            </w:r>
          </w:p>
          <w:p w:rsidR="00FB1457" w:rsidRPr="00EF57ED" w:rsidRDefault="006E51FB" w:rsidP="00FB1457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0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Стараюсь </w:t>
            </w:r>
            <w:r w:rsidR="00FB1457"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так, чтобы все идеи всегда были перед лицом уча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щихся.</w:t>
            </w:r>
          </w:p>
          <w:p w:rsidR="00FB1457" w:rsidRPr="00EF57ED" w:rsidRDefault="006E51FB" w:rsidP="00FB1457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Стремлю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сь создать</w:t>
            </w:r>
            <w:r w:rsidRPr="00EF57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атмосферу творчества. Побуждаю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участников к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выдвижению новы</w:t>
            </w: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 оригинальных идей. Предлагаю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 этом и свои собствен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идеи. Каждый раз делаю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одобрительные и поощрительные замечания (даже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самым глупым и фантастичным идеям): «Хорошо!», «Отлично!», «Замечательно!»</w:t>
            </w:r>
            <w:proofErr w:type="gramStart"/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«Прекрасно!», «Так!» </w:t>
            </w:r>
            <w:r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Стараюсь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предупредить нападки, комментарии, критику или высмеива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каких-либо идей. Если кто-либо будет оценивать идеи во время их высказы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вания, их автор больше внимания сосредоточит на отстаивании своих мыслей, </w:t>
            </w:r>
            <w:r w:rsidR="00FB1457"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на попытках предложить новые и более совершенные варианты. Оценка на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этом этапе работы должна быть исключена.</w:t>
            </w:r>
          </w:p>
          <w:p w:rsidR="00FB1457" w:rsidRPr="00EF57ED" w:rsidRDefault="006E51FB" w:rsidP="006E51FB">
            <w:pPr>
              <w:pStyle w:val="a4"/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Если есть время, продолжаю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этап выдвижения идей до тех пор, пока уча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стники готовы продуцировать новые мысли. При использовании мозгового штур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 в качестве разминки перед другими упражнениями рекомендуется проводить </w:t>
            </w:r>
            <w:r w:rsidR="00FB1457"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не дольше 5 минут.</w:t>
            </w:r>
          </w:p>
          <w:p w:rsidR="00FB1457" w:rsidRPr="00EF57ED" w:rsidRDefault="00FB1457" w:rsidP="006E51FB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firstLine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Второй этап мозгового штурма (оценка и классификация выдвинутых </w:t>
            </w:r>
            <w:r w:rsidRPr="00EF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идей, выбор решений) можно проводить в группах.</w:t>
            </w:r>
          </w:p>
          <w:p w:rsidR="00B82246" w:rsidRPr="00EF57ED" w:rsidRDefault="006E51FB" w:rsidP="006E51FB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заключение проводится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r w:rsidR="00FB1457"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итоги</w:t>
            </w:r>
            <w:r w:rsidRPr="00EF57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B82246" w:rsidRPr="00EF57ED" w:rsidRDefault="00B82246" w:rsidP="00306803">
      <w:pPr>
        <w:rPr>
          <w:rFonts w:ascii="Times New Roman" w:hAnsi="Times New Roman" w:cs="Times New Roman"/>
          <w:sz w:val="24"/>
          <w:szCs w:val="24"/>
        </w:rPr>
      </w:pPr>
    </w:p>
    <w:p w:rsidR="00212E33" w:rsidRPr="00EF57ED" w:rsidRDefault="00212E33" w:rsidP="008B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интерактивного обучения осуществляется на любом этапе изучения темы. В зависимости от содержания учебного материала, уровня подготовки класса применяю различные методы обучения. Но, как правило, при изучении новой темы чаще всего использую для формирования теоретических знаний – проблемно-поисковые методы, для формирования фактических знаний – репродуктивные методы, так как для организации работы необходимы базовые знания. На этапе формирования умений и навыков репродуктивные методы постепенно заменяю частично поисковыми и творческими, так как необходимо научить учащихся использовать полученные знания в нестандартной, измененной ситуации. Кроме того, на этом этапе, а также на этапе обобщения и систематизации знаний и умений использую проблемные и исследовательские методы.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принципы, которые я использую при формировании компетентностей учащихся, являются постепенность и непрерывность. В том числе: </w:t>
      </w:r>
    </w:p>
    <w:p w:rsidR="00212E33" w:rsidRPr="00EF57ED" w:rsidRDefault="00212E33" w:rsidP="00212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системой продуманных мер содействую формированию у школьников положительной мотивации учения;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излагаю, объясняю и показываю практическое применение алгоритма о способах учебной деятельности;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ученики отрабатывают знания алгоритма, действуя под моим руководством по образцу, применяя знания в аналогичных ситуациях;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ученики самостоятельно и осознанно применяют приобретенные навыки в новых ситуациях, делают самоанализ результатов. </w:t>
      </w:r>
    </w:p>
    <w:p w:rsidR="000B2D74" w:rsidRPr="00EF57ED" w:rsidRDefault="00212E33" w:rsidP="000B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интерактивных методов обучения позволяет мне не только формировать определенный объем знаний, но и обучать способам выполнения учебных действий, т.е. владеть теми инструментами, с помощью которых школьники эти знания будут добывать, а закрепленное умение осознанно и самостоятельно использовать на практике. </w:t>
      </w:r>
    </w:p>
    <w:p w:rsidR="000B2D74" w:rsidRPr="00EF57ED" w:rsidRDefault="00212E33" w:rsidP="000B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D74" w:rsidRPr="00EF5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обучения учащихся позволяют оценить педагогическую эффективность интерактивного обучения. </w:t>
      </w:r>
      <w:r w:rsidR="000B2D74" w:rsidRPr="00EF5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B2D74"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технологий дает </w:t>
      </w:r>
      <w:r w:rsidR="000B2D74"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ученикам: </w:t>
      </w:r>
    </w:p>
    <w:p w:rsidR="000B2D74" w:rsidRPr="00EF57ED" w:rsidRDefault="000B2D74" w:rsidP="000B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личностной рефлексии;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осознание включенности в общую работу;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становление активной субъектной позиции в учебной деятельности;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навыков общения;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принятие нравственности норм и правил совместной деятельности;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познавательной активности</w:t>
      </w:r>
      <w:proofErr w:type="gramStart"/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лассному коллективу: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класса как групповой общности;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повышение познавательного интереса;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навыков анализа и самоанализа в процессе групповой рефлексии;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мне, как учителю: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нестандартное отношение к организации образовательного процесса;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мотивационной готовности к межличностному взаимодействию не только в учебных, но и иных ситуациях. </w:t>
      </w:r>
    </w:p>
    <w:p w:rsidR="000B2D74" w:rsidRDefault="000B2D74" w:rsidP="008B51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методов обучения влияет не только на успешное усвоение материала, что также выражается в увеличении хороших оценок, но и на отношение учащихся к предмету. Наблюдение за работой учеников на уроках показало, что в </w:t>
      </w:r>
      <w:r w:rsidRPr="00EF5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использования интерактивного обучения изменяется психологический климат на уроке. Урок перестает быть актом передачи информации от учителя к ученику, формируются новые отношения, в которых учитель и ученик выступают в роли партнеров при достижении одной цели, каждый из которых вносит индивидуальный вклад. Ученик при этом испытывает ощущение успешности. Создается ситуация моего творческого роста, благодаря которой я выхожу на более высокий виток своего профессионального развития. Школа закладывает фундамент для дальнейшего продолжения образования. Используемая система работы позволяет реализовать данную задачу.</w:t>
      </w:r>
    </w:p>
    <w:p w:rsidR="005A2677" w:rsidRPr="00EF57ED" w:rsidRDefault="008B51E2" w:rsidP="000B2D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2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интерактивное обучение – несомненно, интересное, творческое, перспективное направление обучения математике.</w:t>
      </w:r>
    </w:p>
    <w:p w:rsidR="000B2D74" w:rsidRDefault="000B2D74" w:rsidP="000B2D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6" w:rsidRDefault="00AC3346" w:rsidP="00AC3346">
      <w:pPr>
        <w:rPr>
          <w:color w:val="000000"/>
          <w:spacing w:val="4"/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-25" w:hanging="269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.</w:t>
      </w: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ind w:left="552" w:right="3629" w:hanging="269"/>
        <w:rPr>
          <w:sz w:val="24"/>
          <w:szCs w:val="24"/>
        </w:rPr>
      </w:pPr>
    </w:p>
    <w:p w:rsidR="00C11999" w:rsidRDefault="00C11999" w:rsidP="00C11999">
      <w:pPr>
        <w:shd w:val="clear" w:color="auto" w:fill="FFFFFF"/>
        <w:spacing w:before="485"/>
        <w:ind w:right="53"/>
        <w:jc w:val="center"/>
        <w:rPr>
          <w:b/>
          <w:bCs/>
          <w:color w:val="000000"/>
          <w:spacing w:val="-1"/>
          <w:w w:val="117"/>
          <w:sz w:val="24"/>
          <w:szCs w:val="24"/>
        </w:rPr>
      </w:pPr>
    </w:p>
    <w:p w:rsidR="00C11999" w:rsidRDefault="00C11999" w:rsidP="00C11999">
      <w:pPr>
        <w:shd w:val="clear" w:color="auto" w:fill="FFFFFF"/>
        <w:spacing w:before="485"/>
        <w:ind w:right="53"/>
        <w:jc w:val="center"/>
        <w:rPr>
          <w:b/>
          <w:bCs/>
          <w:color w:val="000000"/>
          <w:spacing w:val="-1"/>
          <w:w w:val="117"/>
          <w:sz w:val="24"/>
          <w:szCs w:val="24"/>
        </w:rPr>
      </w:pPr>
    </w:p>
    <w:sectPr w:rsidR="00C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88D4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D5536"/>
    <w:multiLevelType w:val="singleLevel"/>
    <w:tmpl w:val="9508E060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8B5947"/>
    <w:multiLevelType w:val="singleLevel"/>
    <w:tmpl w:val="5F641222"/>
    <w:lvl w:ilvl="0">
      <w:start w:val="10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760AC1"/>
    <w:multiLevelType w:val="singleLevel"/>
    <w:tmpl w:val="15107EC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177D45"/>
    <w:multiLevelType w:val="singleLevel"/>
    <w:tmpl w:val="1D8875B4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B87E78"/>
    <w:multiLevelType w:val="singleLevel"/>
    <w:tmpl w:val="08A4FAD4"/>
    <w:lvl w:ilvl="0">
      <w:start w:val="1"/>
      <w:numFmt w:val="decimal"/>
      <w:lvlText w:val="10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965E6C"/>
    <w:multiLevelType w:val="singleLevel"/>
    <w:tmpl w:val="3782C5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D725DD"/>
    <w:multiLevelType w:val="singleLevel"/>
    <w:tmpl w:val="DD50D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D05A36"/>
    <w:multiLevelType w:val="singleLevel"/>
    <w:tmpl w:val="1CC631BC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0C71D0"/>
    <w:multiLevelType w:val="singleLevel"/>
    <w:tmpl w:val="17F8086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1F3A6B"/>
    <w:multiLevelType w:val="singleLevel"/>
    <w:tmpl w:val="CE844AF6"/>
    <w:lvl w:ilvl="0">
      <w:start w:val="6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03A32"/>
    <w:multiLevelType w:val="singleLevel"/>
    <w:tmpl w:val="A4DAB7BE"/>
    <w:lvl w:ilvl="0">
      <w:start w:val="1"/>
      <w:numFmt w:val="decimal"/>
      <w:lvlText w:val="6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3F1419B"/>
    <w:multiLevelType w:val="singleLevel"/>
    <w:tmpl w:val="4C92D886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BF244E6"/>
    <w:multiLevelType w:val="singleLevel"/>
    <w:tmpl w:val="F4142E2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052986"/>
    <w:multiLevelType w:val="singleLevel"/>
    <w:tmpl w:val="9DE4C96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DD93C07"/>
    <w:multiLevelType w:val="singleLevel"/>
    <w:tmpl w:val="5472F04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0563AF0"/>
    <w:multiLevelType w:val="singleLevel"/>
    <w:tmpl w:val="77AED6F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0627A27"/>
    <w:multiLevelType w:val="singleLevel"/>
    <w:tmpl w:val="F8C8A25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06F0135"/>
    <w:multiLevelType w:val="singleLevel"/>
    <w:tmpl w:val="019ABE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3633CAA"/>
    <w:multiLevelType w:val="singleLevel"/>
    <w:tmpl w:val="2B8CFF6A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42D7F71"/>
    <w:multiLevelType w:val="singleLevel"/>
    <w:tmpl w:val="E6E6B482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6DE4FFA"/>
    <w:multiLevelType w:val="singleLevel"/>
    <w:tmpl w:val="019ABE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A617C2C"/>
    <w:multiLevelType w:val="singleLevel"/>
    <w:tmpl w:val="15107EC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BB862E1"/>
    <w:multiLevelType w:val="singleLevel"/>
    <w:tmpl w:val="15107EC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FF63C38"/>
    <w:multiLevelType w:val="singleLevel"/>
    <w:tmpl w:val="15107EC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2A17F1A"/>
    <w:multiLevelType w:val="singleLevel"/>
    <w:tmpl w:val="9DE4C96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349378F"/>
    <w:multiLevelType w:val="singleLevel"/>
    <w:tmpl w:val="15107EC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4990C2A"/>
    <w:multiLevelType w:val="singleLevel"/>
    <w:tmpl w:val="145C55CA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5041D78"/>
    <w:multiLevelType w:val="singleLevel"/>
    <w:tmpl w:val="62EEDC98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5C742C5"/>
    <w:multiLevelType w:val="singleLevel"/>
    <w:tmpl w:val="880E2238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A97633B"/>
    <w:multiLevelType w:val="hybridMultilevel"/>
    <w:tmpl w:val="BECAE1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893187"/>
    <w:multiLevelType w:val="singleLevel"/>
    <w:tmpl w:val="76F862EE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F9C77B5"/>
    <w:multiLevelType w:val="singleLevel"/>
    <w:tmpl w:val="635299B4"/>
    <w:lvl w:ilvl="0">
      <w:start w:val="1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23A748F"/>
    <w:multiLevelType w:val="singleLevel"/>
    <w:tmpl w:val="CE9A91C6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2FE5B77"/>
    <w:multiLevelType w:val="singleLevel"/>
    <w:tmpl w:val="7CDA250E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3333732"/>
    <w:multiLevelType w:val="singleLevel"/>
    <w:tmpl w:val="019ABE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6E3465D"/>
    <w:multiLevelType w:val="singleLevel"/>
    <w:tmpl w:val="35987BB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9A50666"/>
    <w:multiLevelType w:val="singleLevel"/>
    <w:tmpl w:val="622E1CB0"/>
    <w:lvl w:ilvl="0">
      <w:start w:val="3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B7805B4"/>
    <w:multiLevelType w:val="singleLevel"/>
    <w:tmpl w:val="08561920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C243F3F"/>
    <w:multiLevelType w:val="singleLevel"/>
    <w:tmpl w:val="019ABE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2D1714B"/>
    <w:multiLevelType w:val="singleLevel"/>
    <w:tmpl w:val="54800F12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3400705"/>
    <w:multiLevelType w:val="singleLevel"/>
    <w:tmpl w:val="EC2856FE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359437A"/>
    <w:multiLevelType w:val="singleLevel"/>
    <w:tmpl w:val="A7864592"/>
    <w:lvl w:ilvl="0">
      <w:start w:val="5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539B18E5"/>
    <w:multiLevelType w:val="singleLevel"/>
    <w:tmpl w:val="918E736E"/>
    <w:lvl w:ilvl="0">
      <w:start w:val="6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49808B7"/>
    <w:multiLevelType w:val="singleLevel"/>
    <w:tmpl w:val="4AD8C6B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55E33484"/>
    <w:multiLevelType w:val="singleLevel"/>
    <w:tmpl w:val="DC7042E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5659629A"/>
    <w:multiLevelType w:val="singleLevel"/>
    <w:tmpl w:val="0E8EBEA8"/>
    <w:lvl w:ilvl="0">
      <w:start w:val="1"/>
      <w:numFmt w:val="decimal"/>
      <w:lvlText w:val="7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57760807"/>
    <w:multiLevelType w:val="singleLevel"/>
    <w:tmpl w:val="DC7042E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5AFE1CFD"/>
    <w:multiLevelType w:val="singleLevel"/>
    <w:tmpl w:val="88DCE010"/>
    <w:lvl w:ilvl="0">
      <w:start w:val="1"/>
      <w:numFmt w:val="decimal"/>
      <w:lvlText w:val="8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5D1A7EF7"/>
    <w:multiLevelType w:val="singleLevel"/>
    <w:tmpl w:val="3394288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5EBB7C78"/>
    <w:multiLevelType w:val="singleLevel"/>
    <w:tmpl w:val="DD50D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62EC3532"/>
    <w:multiLevelType w:val="singleLevel"/>
    <w:tmpl w:val="35987BB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633C31D4"/>
    <w:multiLevelType w:val="singleLevel"/>
    <w:tmpl w:val="C13A762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64A37B2A"/>
    <w:multiLevelType w:val="singleLevel"/>
    <w:tmpl w:val="A372EDAA"/>
    <w:lvl w:ilvl="0">
      <w:start w:val="1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7254FDC"/>
    <w:multiLevelType w:val="singleLevel"/>
    <w:tmpl w:val="C92412D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69F05761"/>
    <w:multiLevelType w:val="singleLevel"/>
    <w:tmpl w:val="B8CC182C"/>
    <w:lvl w:ilvl="0">
      <w:start w:val="1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6C2E5C6D"/>
    <w:multiLevelType w:val="singleLevel"/>
    <w:tmpl w:val="3BE40B8E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154732B"/>
    <w:multiLevelType w:val="singleLevel"/>
    <w:tmpl w:val="F8C8A25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4023D31"/>
    <w:multiLevelType w:val="singleLevel"/>
    <w:tmpl w:val="7C04272A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65A3B87"/>
    <w:multiLevelType w:val="singleLevel"/>
    <w:tmpl w:val="F87C65AE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7C8B3578"/>
    <w:multiLevelType w:val="singleLevel"/>
    <w:tmpl w:val="DD50D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CC01661"/>
    <w:multiLevelType w:val="singleLevel"/>
    <w:tmpl w:val="8090B56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7E7A5251"/>
    <w:multiLevelType w:val="singleLevel"/>
    <w:tmpl w:val="8E2A4A42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7ECB057C"/>
    <w:multiLevelType w:val="singleLevel"/>
    <w:tmpl w:val="46663E7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6"/>
    <w:lvlOverride w:ilvl="0">
      <w:startOverride w:val="1"/>
    </w:lvlOverride>
  </w:num>
  <w:num w:numId="7">
    <w:abstractNumId w:val="48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43"/>
    <w:lvlOverride w:ilvl="0">
      <w:startOverride w:val="6"/>
    </w:lvlOverride>
  </w:num>
  <w:num w:numId="12">
    <w:abstractNumId w:val="56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0"/>
    <w:lvlOverride w:ilvl="0">
      <w:startOverride w:val="2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2"/>
    <w:lvlOverride w:ilvl="0">
      <w:startOverride w:val="5"/>
    </w:lvlOverride>
  </w:num>
  <w:num w:numId="17">
    <w:abstractNumId w:val="34"/>
    <w:lvlOverride w:ilvl="0">
      <w:startOverride w:val="1"/>
    </w:lvlOverride>
  </w:num>
  <w:num w:numId="18">
    <w:abstractNumId w:val="58"/>
    <w:lvlOverride w:ilvl="0">
      <w:startOverride w:val="1"/>
    </w:lvlOverride>
  </w:num>
  <w:num w:numId="19">
    <w:abstractNumId w:val="63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62"/>
    <w:lvlOverride w:ilvl="0">
      <w:startOverride w:val="4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startOverride w:val="1"/>
    </w:lvlOverride>
  </w:num>
  <w:num w:numId="25">
    <w:abstractNumId w:val="33"/>
    <w:lvlOverride w:ilvl="0">
      <w:startOverride w:val="7"/>
    </w:lvlOverride>
  </w:num>
  <w:num w:numId="26">
    <w:abstractNumId w:val="54"/>
    <w:lvlOverride w:ilvl="0">
      <w:startOverride w:val="1"/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startOverride w:val="6"/>
    </w:lvlOverride>
  </w:num>
  <w:num w:numId="30">
    <w:abstractNumId w:val="2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49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9"/>
    <w:lvlOverride w:ilvl="0">
      <w:startOverride w:val="1"/>
    </w:lvlOverride>
  </w:num>
  <w:num w:numId="36">
    <w:abstractNumId w:val="4"/>
    <w:lvlOverride w:ilvl="0">
      <w:startOverride w:val="3"/>
    </w:lvlOverride>
  </w:num>
  <w:num w:numId="37">
    <w:abstractNumId w:val="55"/>
    <w:lvlOverride w:ilvl="0">
      <w:startOverride w:val="1"/>
    </w:lvlOverride>
  </w:num>
  <w:num w:numId="38">
    <w:abstractNumId w:val="37"/>
    <w:lvlOverride w:ilvl="0">
      <w:startOverride w:val="3"/>
    </w:lvlOverride>
  </w:num>
  <w:num w:numId="39">
    <w:abstractNumId w:val="59"/>
    <w:lvlOverride w:ilvl="0">
      <w:startOverride w:val="6"/>
    </w:lvlOverride>
  </w:num>
  <w:num w:numId="40">
    <w:abstractNumId w:val="24"/>
    <w:lvlOverride w:ilvl="0">
      <w:startOverride w:val="1"/>
    </w:lvlOverride>
  </w:num>
  <w:num w:numId="41">
    <w:abstractNumId w:val="31"/>
    <w:lvlOverride w:ilvl="0">
      <w:startOverride w:val="3"/>
    </w:lvlOverride>
  </w:num>
  <w:num w:numId="42">
    <w:abstractNumId w:val="6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lvl w:ilvl="0">
        <w:start w:val="1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20"/>
    <w:lvlOverride w:ilvl="0">
      <w:startOverride w:val="4"/>
    </w:lvlOverride>
  </w:num>
  <w:num w:numId="46">
    <w:abstractNumId w:val="36"/>
    <w:lvlOverride w:ilvl="0">
      <w:startOverride w:val="1"/>
    </w:lvlOverride>
  </w:num>
  <w:num w:numId="47">
    <w:abstractNumId w:val="51"/>
    <w:lvlOverride w:ilvl="0">
      <w:startOverride w:val="1"/>
    </w:lvlOverride>
  </w:num>
  <w:num w:numId="48">
    <w:abstractNumId w:val="38"/>
    <w:lvlOverride w:ilvl="0">
      <w:startOverride w:val="3"/>
    </w:lvlOverride>
  </w:num>
  <w:num w:numId="4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1">
    <w:abstractNumId w:val="25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4">
    <w:abstractNumId w:val="1"/>
    <w:lvlOverride w:ilvl="0">
      <w:startOverride w:val="4"/>
    </w:lvlOverride>
  </w:num>
  <w:num w:numId="55">
    <w:abstractNumId w:val="16"/>
    <w:lvlOverride w:ilvl="0">
      <w:startOverride w:val="1"/>
    </w:lvlOverride>
  </w:num>
  <w:num w:numId="56">
    <w:abstractNumId w:val="45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52"/>
    <w:lvlOverride w:ilvl="0">
      <w:lvl w:ilvl="0">
        <w:start w:val="1"/>
        <w:numFmt w:val="decimal"/>
        <w:lvlText w:val="%1.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>
    <w:abstractNumId w:val="2"/>
    <w:lvlOverride w:ilvl="0">
      <w:startOverride w:val="10"/>
    </w:lvlOverride>
  </w:num>
  <w:num w:numId="60">
    <w:abstractNumId w:val="2"/>
    <w:lvlOverride w:ilvl="0">
      <w:lvl w:ilvl="0">
        <w:start w:val="10"/>
        <w:numFmt w:val="decimal"/>
        <w:lvlText w:val="%1.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1">
    <w:abstractNumId w:val="61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13"/>
    <w:lvlOverride w:ilvl="0">
      <w:startOverride w:val="1"/>
    </w:lvlOverride>
  </w:num>
  <w:num w:numId="64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5">
    <w:abstractNumId w:val="9"/>
    <w:lvlOverride w:ilvl="0">
      <w:startOverride w:val="4"/>
    </w:lvlOverride>
  </w:num>
  <w:num w:numId="66">
    <w:abstractNumId w:val="50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17"/>
    <w:lvlOverride w:ilvl="0">
      <w:startOverride w:val="1"/>
    </w:lvlOverride>
  </w:num>
  <w:num w:numId="69">
    <w:abstractNumId w:val="57"/>
    <w:lvlOverride w:ilvl="0">
      <w:startOverride w:val="1"/>
    </w:lvlOverride>
  </w:num>
  <w:num w:numId="70">
    <w:abstractNumId w:val="57"/>
    <w:lvlOverride w:ilvl="0">
      <w:lvl w:ilvl="0">
        <w:start w:val="1"/>
        <w:numFmt w:val="decimal"/>
        <w:lvlText w:val="%1.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1">
    <w:abstractNumId w:val="60"/>
    <w:lvlOverride w:ilvl="0">
      <w:startOverride w:val="1"/>
    </w:lvlOverride>
  </w:num>
  <w:num w:numId="72">
    <w:abstractNumId w:val="28"/>
    <w:lvlOverride w:ilvl="0">
      <w:startOverride w:val="1"/>
    </w:lvlOverride>
  </w:num>
  <w:num w:numId="73">
    <w:abstractNumId w:val="27"/>
    <w:lvlOverride w:ilvl="0">
      <w:startOverride w:val="4"/>
    </w:lvlOverride>
  </w:num>
  <w:num w:numId="74">
    <w:abstractNumId w:val="35"/>
    <w:lvlOverride w:ilvl="0">
      <w:startOverride w:val="1"/>
    </w:lvlOverride>
  </w:num>
  <w:num w:numId="75">
    <w:abstractNumId w:val="41"/>
    <w:lvlOverride w:ilvl="0">
      <w:startOverride w:val="6"/>
    </w:lvlOverride>
  </w:num>
  <w:num w:numId="76">
    <w:abstractNumId w:val="47"/>
    <w:lvlOverride w:ilvl="0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9"/>
    <w:rsid w:val="00031C72"/>
    <w:rsid w:val="0004485B"/>
    <w:rsid w:val="000B2D74"/>
    <w:rsid w:val="0014320B"/>
    <w:rsid w:val="00212E33"/>
    <w:rsid w:val="00306803"/>
    <w:rsid w:val="005A2677"/>
    <w:rsid w:val="006458AF"/>
    <w:rsid w:val="00673461"/>
    <w:rsid w:val="006E51FB"/>
    <w:rsid w:val="00802A7E"/>
    <w:rsid w:val="008B51E2"/>
    <w:rsid w:val="00993AA9"/>
    <w:rsid w:val="009F79F0"/>
    <w:rsid w:val="00AA036E"/>
    <w:rsid w:val="00AC3346"/>
    <w:rsid w:val="00B2273E"/>
    <w:rsid w:val="00B82246"/>
    <w:rsid w:val="00C11999"/>
    <w:rsid w:val="00CD0BB3"/>
    <w:rsid w:val="00CF1920"/>
    <w:rsid w:val="00D32205"/>
    <w:rsid w:val="00D90A57"/>
    <w:rsid w:val="00DA057E"/>
    <w:rsid w:val="00EA6E23"/>
    <w:rsid w:val="00EC7C40"/>
    <w:rsid w:val="00EF57ED"/>
    <w:rsid w:val="00F04EC7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F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920"/>
  </w:style>
  <w:style w:type="table" w:styleId="a3">
    <w:name w:val="Table Grid"/>
    <w:basedOn w:val="a1"/>
    <w:rsid w:val="00E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F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920"/>
  </w:style>
  <w:style w:type="table" w:styleId="a3">
    <w:name w:val="Table Grid"/>
    <w:basedOn w:val="a1"/>
    <w:rsid w:val="00E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3A1E-4C0A-4E6C-A45A-6F82E3C2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dcterms:created xsi:type="dcterms:W3CDTF">2015-02-05T09:20:00Z</dcterms:created>
  <dcterms:modified xsi:type="dcterms:W3CDTF">2015-04-23T14:09:00Z</dcterms:modified>
</cp:coreProperties>
</file>