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E0D" w:rsidRDefault="00C35E0D" w:rsidP="00C35E0D">
      <w:pPr>
        <w:shd w:val="clear" w:color="auto" w:fill="FFFFFF"/>
        <w:tabs>
          <w:tab w:val="left" w:pos="7371"/>
        </w:tabs>
        <w:spacing w:line="312" w:lineRule="exact"/>
        <w:ind w:left="14" w:right="3225" w:firstLine="3530"/>
        <w:rPr>
          <w:color w:val="000000"/>
          <w:spacing w:val="-3"/>
          <w:sz w:val="24"/>
          <w:szCs w:val="24"/>
        </w:rPr>
      </w:pPr>
    </w:p>
    <w:p w:rsidR="00C35E0D" w:rsidRDefault="00C35E0D" w:rsidP="00C35E0D">
      <w:pPr>
        <w:shd w:val="clear" w:color="auto" w:fill="FFFFFF"/>
        <w:tabs>
          <w:tab w:val="left" w:pos="7371"/>
        </w:tabs>
        <w:spacing w:line="312" w:lineRule="exact"/>
        <w:ind w:left="14" w:right="3225" w:firstLine="3530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Практическая работа №1</w:t>
      </w:r>
    </w:p>
    <w:p w:rsidR="00C35E0D" w:rsidRDefault="00C35E0D" w:rsidP="00C35E0D">
      <w:pPr>
        <w:shd w:val="clear" w:color="auto" w:fill="FFFFFF"/>
        <w:tabs>
          <w:tab w:val="left" w:pos="7371"/>
        </w:tabs>
        <w:spacing w:line="312" w:lineRule="exact"/>
        <w:ind w:left="14" w:right="3225" w:firstLine="270"/>
      </w:pPr>
      <w:r>
        <w:rPr>
          <w:b/>
          <w:bCs/>
          <w:color w:val="000000"/>
          <w:spacing w:val="-1"/>
          <w:sz w:val="24"/>
          <w:szCs w:val="24"/>
        </w:rPr>
        <w:t>Тема: Строение тканей человеческого организма.</w:t>
      </w:r>
    </w:p>
    <w:p w:rsidR="00C35E0D" w:rsidRDefault="00C35E0D" w:rsidP="00C35E0D">
      <w:pPr>
        <w:shd w:val="clear" w:color="auto" w:fill="FFFFFF"/>
        <w:spacing w:before="5" w:line="312" w:lineRule="exact"/>
        <w:ind w:left="10"/>
      </w:pPr>
      <w:r w:rsidRPr="0073620C">
        <w:rPr>
          <w:b/>
          <w:color w:val="000000"/>
          <w:sz w:val="24"/>
          <w:szCs w:val="24"/>
        </w:rPr>
        <w:t>Цель:</w:t>
      </w:r>
      <w:r>
        <w:rPr>
          <w:color w:val="000000"/>
          <w:sz w:val="24"/>
          <w:szCs w:val="24"/>
        </w:rPr>
        <w:t xml:space="preserve"> выявить особенности строения тканей человеческого организма в связи с </w:t>
      </w:r>
      <w:proofErr w:type="gramStart"/>
      <w:r>
        <w:rPr>
          <w:color w:val="000000"/>
          <w:sz w:val="24"/>
          <w:szCs w:val="24"/>
        </w:rPr>
        <w:t>выполняемыми</w:t>
      </w:r>
      <w:proofErr w:type="gramEnd"/>
    </w:p>
    <w:p w:rsidR="00C35E0D" w:rsidRDefault="00C35E0D" w:rsidP="00C35E0D">
      <w:pPr>
        <w:shd w:val="clear" w:color="auto" w:fill="FFFFFF"/>
        <w:spacing w:line="312" w:lineRule="exact"/>
        <w:ind w:left="14"/>
      </w:pPr>
      <w:r>
        <w:rPr>
          <w:color w:val="000000"/>
          <w:spacing w:val="-4"/>
          <w:sz w:val="24"/>
          <w:szCs w:val="24"/>
        </w:rPr>
        <w:t>функциями.</w:t>
      </w:r>
    </w:p>
    <w:p w:rsidR="00C35E0D" w:rsidRDefault="00C35E0D" w:rsidP="00C35E0D">
      <w:pPr>
        <w:shd w:val="clear" w:color="auto" w:fill="FFFFFF"/>
        <w:spacing w:before="14" w:line="312" w:lineRule="exact"/>
        <w:ind w:left="10"/>
      </w:pPr>
      <w:r w:rsidRPr="0073620C">
        <w:rPr>
          <w:b/>
          <w:color w:val="000000"/>
          <w:spacing w:val="-1"/>
          <w:sz w:val="24"/>
          <w:szCs w:val="24"/>
        </w:rPr>
        <w:t>Оборудование:</w:t>
      </w:r>
      <w:r>
        <w:rPr>
          <w:color w:val="000000"/>
          <w:spacing w:val="-1"/>
          <w:sz w:val="24"/>
          <w:szCs w:val="24"/>
        </w:rPr>
        <w:t xml:space="preserve"> набор постоянных микропрепаратов: «Однослойный эпителий», «Гиалиновый хрящ»,</w:t>
      </w:r>
    </w:p>
    <w:p w:rsidR="00C35E0D" w:rsidRDefault="00C35E0D" w:rsidP="00C35E0D">
      <w:pPr>
        <w:shd w:val="clear" w:color="auto" w:fill="FFFFFF"/>
        <w:spacing w:before="5" w:line="312" w:lineRule="exact"/>
        <w:ind w:left="10"/>
      </w:pPr>
      <w:r>
        <w:rPr>
          <w:color w:val="000000"/>
          <w:spacing w:val="-1"/>
          <w:sz w:val="24"/>
          <w:szCs w:val="24"/>
        </w:rPr>
        <w:t>«Гладкие мышцы», « Нервные клетки»; микроскоп.</w:t>
      </w:r>
    </w:p>
    <w:p w:rsidR="00C35E0D" w:rsidRDefault="00C35E0D" w:rsidP="00C35E0D">
      <w:pPr>
        <w:shd w:val="clear" w:color="auto" w:fill="FFFFFF"/>
        <w:spacing w:line="312" w:lineRule="exact"/>
        <w:jc w:val="center"/>
      </w:pPr>
      <w:r>
        <w:rPr>
          <w:b/>
          <w:bCs/>
          <w:color w:val="000000"/>
          <w:spacing w:val="-3"/>
          <w:sz w:val="24"/>
          <w:szCs w:val="24"/>
        </w:rPr>
        <w:t>Ход работы:</w:t>
      </w:r>
    </w:p>
    <w:p w:rsidR="00C35E0D" w:rsidRDefault="00C35E0D" w:rsidP="00C35E0D">
      <w:pPr>
        <w:numPr>
          <w:ilvl w:val="0"/>
          <w:numId w:val="1"/>
        </w:numPr>
        <w:shd w:val="clear" w:color="auto" w:fill="FFFFFF"/>
        <w:tabs>
          <w:tab w:val="left" w:pos="682"/>
        </w:tabs>
        <w:spacing w:before="202" w:line="312" w:lineRule="exact"/>
        <w:ind w:left="682" w:hanging="346"/>
        <w:rPr>
          <w:b/>
          <w:bCs/>
          <w:color w:val="000000"/>
          <w:spacing w:val="-23"/>
          <w:sz w:val="24"/>
          <w:szCs w:val="24"/>
        </w:rPr>
      </w:pPr>
      <w:r>
        <w:rPr>
          <w:color w:val="000000"/>
          <w:sz w:val="24"/>
          <w:szCs w:val="24"/>
        </w:rPr>
        <w:t xml:space="preserve">Рассмотрите микропрепарат « </w:t>
      </w:r>
      <w:r>
        <w:rPr>
          <w:i/>
          <w:iCs/>
          <w:color w:val="000000"/>
          <w:sz w:val="24"/>
          <w:szCs w:val="24"/>
          <w:u w:val="single"/>
        </w:rPr>
        <w:t>Однослойный эпителий</w:t>
      </w:r>
      <w:r>
        <w:rPr>
          <w:i/>
          <w:iCs/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</w:rPr>
        <w:t>сначала при малом, а затем при</w:t>
      </w:r>
      <w:r>
        <w:rPr>
          <w:color w:val="000000"/>
          <w:sz w:val="24"/>
          <w:szCs w:val="24"/>
        </w:rPr>
        <w:br/>
        <w:t>большом увеличении микроскопа. Обратите внимание на компактность прилегания клеток в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эпителиальных тканях и слабую развитость межклеточного вещества. С чем это связано? Где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в человеческом организме встречается однослойный эпителий?</w:t>
      </w:r>
    </w:p>
    <w:p w:rsidR="00C35E0D" w:rsidRDefault="00C35E0D" w:rsidP="00C35E0D">
      <w:pPr>
        <w:numPr>
          <w:ilvl w:val="0"/>
          <w:numId w:val="1"/>
        </w:numPr>
        <w:shd w:val="clear" w:color="auto" w:fill="FFFFFF"/>
        <w:tabs>
          <w:tab w:val="left" w:pos="682"/>
        </w:tabs>
        <w:spacing w:before="5" w:line="312" w:lineRule="exact"/>
        <w:ind w:left="682" w:hanging="346"/>
        <w:rPr>
          <w:color w:val="000000"/>
          <w:spacing w:val="-13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Выясните, какие части клеток видны на микропрепарате. Найдите в клетке оболочку, ядро и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цитоплазму. Зарисуйте несколько клеток ткани и подпишите её части.</w:t>
      </w:r>
    </w:p>
    <w:p w:rsidR="00C35E0D" w:rsidRDefault="00C35E0D" w:rsidP="00C35E0D">
      <w:pPr>
        <w:numPr>
          <w:ilvl w:val="0"/>
          <w:numId w:val="1"/>
        </w:numPr>
        <w:shd w:val="clear" w:color="auto" w:fill="FFFFFF"/>
        <w:tabs>
          <w:tab w:val="left" w:pos="682"/>
        </w:tabs>
        <w:spacing w:before="10" w:line="312" w:lineRule="exact"/>
        <w:ind w:left="682" w:hanging="346"/>
        <w:rPr>
          <w:color w:val="000000"/>
          <w:spacing w:val="-16"/>
          <w:sz w:val="24"/>
          <w:szCs w:val="24"/>
        </w:rPr>
      </w:pPr>
      <w:r>
        <w:rPr>
          <w:color w:val="000000"/>
          <w:sz w:val="24"/>
          <w:szCs w:val="24"/>
        </w:rPr>
        <w:t xml:space="preserve">Рассмотрите микропрепарат </w:t>
      </w:r>
      <w:r>
        <w:rPr>
          <w:i/>
          <w:iCs/>
          <w:color w:val="000000"/>
          <w:sz w:val="24"/>
          <w:szCs w:val="24"/>
        </w:rPr>
        <w:t>«</w:t>
      </w:r>
      <w:r>
        <w:rPr>
          <w:i/>
          <w:iCs/>
          <w:color w:val="000000"/>
          <w:sz w:val="24"/>
          <w:szCs w:val="24"/>
          <w:u w:val="single"/>
        </w:rPr>
        <w:t>Гиалиновый хрящ</w:t>
      </w:r>
      <w:r>
        <w:rPr>
          <w:i/>
          <w:iCs/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</w:rPr>
        <w:t>сначала при малом, а затем при большом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увеличении микроскопа. Обратите внимание на развитость межклеточного вещества. С чем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это связано? Клетки хряща располагаются группами. Какую форму имеют клетки хряща?</w:t>
      </w:r>
      <w:r>
        <w:rPr>
          <w:color w:val="000000"/>
          <w:sz w:val="24"/>
          <w:szCs w:val="24"/>
        </w:rPr>
        <w:br/>
        <w:t>Где в человеческом организме встречается хрящевая ткань?</w:t>
      </w:r>
    </w:p>
    <w:p w:rsidR="00C35E0D" w:rsidRDefault="00C35E0D" w:rsidP="00C35E0D">
      <w:pPr>
        <w:numPr>
          <w:ilvl w:val="0"/>
          <w:numId w:val="1"/>
        </w:numPr>
        <w:shd w:val="clear" w:color="auto" w:fill="FFFFFF"/>
        <w:tabs>
          <w:tab w:val="left" w:pos="682"/>
        </w:tabs>
        <w:spacing w:before="10" w:line="312" w:lineRule="exact"/>
        <w:ind w:left="682" w:right="922" w:hanging="346"/>
        <w:rPr>
          <w:color w:val="000000"/>
          <w:spacing w:val="-13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Зарисуйте хрящевую ткань. Укажите клетки и межклеточное вещество. На одной из</w:t>
      </w:r>
      <w:r>
        <w:rPr>
          <w:color w:val="000000"/>
          <w:spacing w:val="-1"/>
          <w:sz w:val="24"/>
          <w:szCs w:val="24"/>
        </w:rPr>
        <w:br/>
        <w:t>зарисованных клеток подпишите её части.</w:t>
      </w:r>
    </w:p>
    <w:p w:rsidR="00C35E0D" w:rsidRDefault="00C35E0D" w:rsidP="00C35E0D">
      <w:pPr>
        <w:numPr>
          <w:ilvl w:val="0"/>
          <w:numId w:val="1"/>
        </w:numPr>
        <w:shd w:val="clear" w:color="auto" w:fill="FFFFFF"/>
        <w:tabs>
          <w:tab w:val="left" w:pos="682"/>
        </w:tabs>
        <w:spacing w:before="14" w:line="312" w:lineRule="exact"/>
        <w:ind w:left="682" w:hanging="346"/>
        <w:rPr>
          <w:color w:val="000000"/>
          <w:spacing w:val="-18"/>
          <w:sz w:val="24"/>
          <w:szCs w:val="24"/>
        </w:rPr>
      </w:pPr>
      <w:r>
        <w:rPr>
          <w:color w:val="000000"/>
          <w:sz w:val="24"/>
          <w:szCs w:val="24"/>
        </w:rPr>
        <w:t xml:space="preserve">Рассмотрите микропрепарат </w:t>
      </w:r>
      <w:r>
        <w:rPr>
          <w:i/>
          <w:iCs/>
          <w:color w:val="000000"/>
          <w:sz w:val="24"/>
          <w:szCs w:val="24"/>
        </w:rPr>
        <w:t>«</w:t>
      </w:r>
      <w:r>
        <w:rPr>
          <w:i/>
          <w:iCs/>
          <w:color w:val="000000"/>
          <w:sz w:val="24"/>
          <w:szCs w:val="24"/>
          <w:u w:val="single"/>
        </w:rPr>
        <w:t>Гладкая мышечная ткань</w:t>
      </w:r>
      <w:r>
        <w:rPr>
          <w:i/>
          <w:iCs/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</w:rPr>
        <w:t>сначала при малом, а затем при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большом увеличении микроскопа. Обратите внимание, что клетки имеют веретеновидную</w:t>
      </w:r>
      <w:r>
        <w:rPr>
          <w:color w:val="000000"/>
          <w:spacing w:val="-1"/>
          <w:sz w:val="24"/>
          <w:szCs w:val="24"/>
        </w:rPr>
        <w:br/>
        <w:t>форму и как бы собраны в единый пучок.</w:t>
      </w:r>
    </w:p>
    <w:p w:rsidR="00C35E0D" w:rsidRDefault="00C35E0D" w:rsidP="00C35E0D">
      <w:pPr>
        <w:numPr>
          <w:ilvl w:val="0"/>
          <w:numId w:val="1"/>
        </w:numPr>
        <w:shd w:val="clear" w:color="auto" w:fill="FFFFFF"/>
        <w:tabs>
          <w:tab w:val="left" w:pos="682"/>
        </w:tabs>
        <w:spacing w:before="5" w:line="312" w:lineRule="exact"/>
        <w:ind w:left="682" w:hanging="346"/>
        <w:rPr>
          <w:color w:val="000000"/>
          <w:spacing w:val="-16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Выберите один из пучков и как можно точнее зарисуйте расположение в нём клеток. На одной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z w:val="24"/>
          <w:szCs w:val="24"/>
        </w:rPr>
        <w:t>из клеток обозначьте её части: оболочку, цитоплазму, ядро. Где встречается в человеческом</w:t>
      </w:r>
      <w:r>
        <w:rPr>
          <w:color w:val="000000"/>
          <w:sz w:val="24"/>
          <w:szCs w:val="24"/>
        </w:rPr>
        <w:br/>
        <w:t>организме гладкая мышечная ткань?</w:t>
      </w:r>
    </w:p>
    <w:p w:rsidR="00C35E0D" w:rsidRDefault="00C35E0D" w:rsidP="00C35E0D">
      <w:pPr>
        <w:numPr>
          <w:ilvl w:val="0"/>
          <w:numId w:val="1"/>
        </w:numPr>
        <w:shd w:val="clear" w:color="auto" w:fill="FFFFFF"/>
        <w:tabs>
          <w:tab w:val="left" w:pos="682"/>
        </w:tabs>
        <w:spacing w:before="10" w:line="312" w:lineRule="exact"/>
        <w:ind w:left="682" w:hanging="346"/>
        <w:rPr>
          <w:color w:val="000000"/>
          <w:spacing w:val="-13"/>
          <w:sz w:val="24"/>
          <w:szCs w:val="24"/>
        </w:rPr>
      </w:pPr>
      <w:r>
        <w:rPr>
          <w:color w:val="000000"/>
          <w:sz w:val="24"/>
          <w:szCs w:val="24"/>
        </w:rPr>
        <w:t xml:space="preserve">Рассмотрите микропрепарат </w:t>
      </w:r>
      <w:r>
        <w:rPr>
          <w:i/>
          <w:iCs/>
          <w:color w:val="000000"/>
          <w:sz w:val="24"/>
          <w:szCs w:val="24"/>
        </w:rPr>
        <w:t>«</w:t>
      </w:r>
      <w:r>
        <w:rPr>
          <w:i/>
          <w:iCs/>
          <w:color w:val="000000"/>
          <w:sz w:val="24"/>
          <w:szCs w:val="24"/>
          <w:u w:val="single"/>
        </w:rPr>
        <w:t>Нервные клетки</w:t>
      </w:r>
      <w:r>
        <w:rPr>
          <w:i/>
          <w:iCs/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</w:rPr>
        <w:t>сначала при малом, а затем при большом</w:t>
      </w:r>
      <w:r>
        <w:rPr>
          <w:color w:val="000000"/>
          <w:sz w:val="24"/>
          <w:szCs w:val="24"/>
        </w:rPr>
        <w:br/>
        <w:t>увеличении микроскопа. Обратите внимание на звёздчатую форму клеток нервной ткани и</w:t>
      </w:r>
      <w:r>
        <w:rPr>
          <w:color w:val="000000"/>
          <w:sz w:val="24"/>
          <w:szCs w:val="24"/>
        </w:rPr>
        <w:br/>
      </w:r>
      <w:r>
        <w:rPr>
          <w:color w:val="000000"/>
          <w:spacing w:val="-1"/>
          <w:sz w:val="24"/>
          <w:szCs w:val="24"/>
        </w:rPr>
        <w:t>наличие отростков. С чем это связано?   В каких органах человеческого организма встречается</w:t>
      </w:r>
      <w:r>
        <w:rPr>
          <w:color w:val="000000"/>
          <w:spacing w:val="-1"/>
          <w:sz w:val="24"/>
          <w:szCs w:val="24"/>
        </w:rPr>
        <w:br/>
      </w:r>
      <w:r>
        <w:rPr>
          <w:color w:val="000000"/>
          <w:spacing w:val="-2"/>
          <w:sz w:val="24"/>
          <w:szCs w:val="24"/>
        </w:rPr>
        <w:t>нервная ткань?</w:t>
      </w:r>
    </w:p>
    <w:p w:rsidR="00C35E0D" w:rsidRDefault="00C35E0D" w:rsidP="00C35E0D">
      <w:pPr>
        <w:numPr>
          <w:ilvl w:val="0"/>
          <w:numId w:val="1"/>
        </w:numPr>
        <w:shd w:val="clear" w:color="auto" w:fill="FFFFFF"/>
        <w:tabs>
          <w:tab w:val="left" w:pos="682"/>
        </w:tabs>
        <w:spacing w:line="312" w:lineRule="exact"/>
        <w:ind w:left="336"/>
        <w:rPr>
          <w:color w:val="000000"/>
          <w:spacing w:val="-18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Зарисуйте 1-2нейрона, обозначьте характерные элементы их строения.</w:t>
      </w:r>
    </w:p>
    <w:p w:rsidR="00C35E0D" w:rsidRDefault="00C35E0D" w:rsidP="00C35E0D">
      <w:pPr>
        <w:numPr>
          <w:ilvl w:val="0"/>
          <w:numId w:val="1"/>
        </w:numPr>
        <w:shd w:val="clear" w:color="auto" w:fill="FFFFFF"/>
        <w:tabs>
          <w:tab w:val="left" w:pos="682"/>
        </w:tabs>
        <w:spacing w:before="5" w:line="312" w:lineRule="exact"/>
        <w:ind w:left="336"/>
        <w:rPr>
          <w:color w:val="000000"/>
          <w:spacing w:val="-17"/>
          <w:sz w:val="24"/>
          <w:szCs w:val="24"/>
        </w:rPr>
      </w:pPr>
      <w:r>
        <w:rPr>
          <w:color w:val="000000"/>
          <w:sz w:val="24"/>
          <w:szCs w:val="24"/>
        </w:rPr>
        <w:t>Оформите результаты работы в тетради в виде таблицы</w:t>
      </w:r>
    </w:p>
    <w:tbl>
      <w:tblPr>
        <w:tblpPr w:leftFromText="180" w:rightFromText="180" w:vertAnchor="text" w:horzAnchor="margin" w:tblpY="27"/>
        <w:tblW w:w="1118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12"/>
        <w:gridCol w:w="1104"/>
        <w:gridCol w:w="1404"/>
        <w:gridCol w:w="2816"/>
        <w:gridCol w:w="2419"/>
        <w:gridCol w:w="2633"/>
      </w:tblGrid>
      <w:tr w:rsidR="00C35E0D" w:rsidTr="001A65D7">
        <w:tblPrEx>
          <w:tblCellMar>
            <w:top w:w="0" w:type="dxa"/>
            <w:bottom w:w="0" w:type="dxa"/>
          </w:tblCellMar>
        </w:tblPrEx>
        <w:trPr>
          <w:trHeight w:hRule="exact" w:val="1295"/>
        </w:trPr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E0D" w:rsidRDefault="00C35E0D" w:rsidP="001A65D7">
            <w:pPr>
              <w:shd w:val="clear" w:color="auto" w:fill="FFFFFF"/>
              <w:spacing w:line="278" w:lineRule="exact"/>
              <w:ind w:right="101"/>
            </w:pPr>
            <w:r>
              <w:rPr>
                <w:color w:val="000000"/>
                <w:spacing w:val="-5"/>
                <w:sz w:val="24"/>
                <w:szCs w:val="24"/>
              </w:rPr>
              <w:t>Тип ткани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E0D" w:rsidRDefault="00C35E0D" w:rsidP="001A65D7">
            <w:pPr>
              <w:shd w:val="clear" w:color="auto" w:fill="FFFFFF"/>
              <w:rPr>
                <w:color w:val="000000"/>
                <w:spacing w:val="-5"/>
                <w:sz w:val="24"/>
                <w:szCs w:val="24"/>
              </w:rPr>
            </w:pPr>
            <w:r>
              <w:rPr>
                <w:color w:val="000000"/>
                <w:spacing w:val="-5"/>
                <w:sz w:val="24"/>
                <w:szCs w:val="24"/>
              </w:rPr>
              <w:t>Вид ткани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E0D" w:rsidRDefault="00C35E0D" w:rsidP="001A65D7">
            <w:pPr>
              <w:shd w:val="clear" w:color="auto" w:fill="FFFFFF"/>
            </w:pPr>
            <w:r>
              <w:rPr>
                <w:color w:val="000000"/>
                <w:spacing w:val="-5"/>
                <w:sz w:val="24"/>
                <w:szCs w:val="24"/>
              </w:rPr>
              <w:t>Рисунок</w:t>
            </w: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E0D" w:rsidRDefault="00C35E0D" w:rsidP="001A65D7">
            <w:pPr>
              <w:shd w:val="clear" w:color="auto" w:fill="FFFFFF"/>
              <w:spacing w:line="278" w:lineRule="exact"/>
              <w:ind w:right="888"/>
            </w:pPr>
            <w:r>
              <w:rPr>
                <w:color w:val="000000"/>
                <w:spacing w:val="-3"/>
                <w:sz w:val="24"/>
                <w:szCs w:val="24"/>
              </w:rPr>
              <w:t xml:space="preserve">Форма клеток и развитость </w:t>
            </w:r>
            <w:r>
              <w:rPr>
                <w:color w:val="000000"/>
                <w:sz w:val="24"/>
                <w:szCs w:val="24"/>
              </w:rPr>
              <w:t>межклеточного вещества</w:t>
            </w:r>
          </w:p>
          <w:p w:rsidR="00C35E0D" w:rsidRPr="0073620C" w:rsidRDefault="00C35E0D" w:rsidP="001A65D7"/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E0D" w:rsidRDefault="00C35E0D" w:rsidP="001A65D7">
            <w:pPr>
              <w:shd w:val="clear" w:color="auto" w:fill="FFFFFF"/>
              <w:spacing w:line="274" w:lineRule="exact"/>
              <w:ind w:right="254"/>
            </w:pPr>
            <w:r>
              <w:rPr>
                <w:color w:val="000000"/>
                <w:spacing w:val="-3"/>
                <w:sz w:val="24"/>
                <w:szCs w:val="24"/>
              </w:rPr>
              <w:t>Местонахож</w:t>
            </w:r>
            <w:r>
              <w:rPr>
                <w:color w:val="000000"/>
                <w:spacing w:val="-3"/>
                <w:sz w:val="24"/>
                <w:szCs w:val="24"/>
              </w:rPr>
              <w:softHyphen/>
            </w:r>
            <w:r>
              <w:rPr>
                <w:color w:val="000000"/>
                <w:spacing w:val="-1"/>
                <w:sz w:val="24"/>
                <w:szCs w:val="24"/>
              </w:rPr>
              <w:t>дение в организме</w:t>
            </w:r>
          </w:p>
        </w:tc>
        <w:tc>
          <w:tcPr>
            <w:tcW w:w="2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E0D" w:rsidRDefault="00C35E0D" w:rsidP="001A65D7">
            <w:pPr>
              <w:shd w:val="clear" w:color="auto" w:fill="FFFFFF"/>
            </w:pPr>
            <w:r>
              <w:rPr>
                <w:color w:val="000000"/>
                <w:spacing w:val="-5"/>
                <w:sz w:val="24"/>
                <w:szCs w:val="24"/>
              </w:rPr>
              <w:t>Функции (показать связь функций со строением)</w:t>
            </w:r>
          </w:p>
          <w:p w:rsidR="00C35E0D" w:rsidRPr="0073620C" w:rsidRDefault="00C35E0D" w:rsidP="001A65D7"/>
          <w:p w:rsidR="00C35E0D" w:rsidRPr="0073620C" w:rsidRDefault="00C35E0D" w:rsidP="001A65D7"/>
          <w:p w:rsidR="00C35E0D" w:rsidRPr="0073620C" w:rsidRDefault="00C35E0D" w:rsidP="001A65D7"/>
        </w:tc>
      </w:tr>
      <w:tr w:rsidR="00C35E0D" w:rsidTr="001A65D7">
        <w:tblPrEx>
          <w:tblCellMar>
            <w:top w:w="0" w:type="dxa"/>
            <w:bottom w:w="0" w:type="dxa"/>
          </w:tblCellMar>
        </w:tblPrEx>
        <w:trPr>
          <w:trHeight w:hRule="exact" w:val="325"/>
        </w:trPr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E0D" w:rsidRDefault="00C35E0D" w:rsidP="001A65D7">
            <w:pPr>
              <w:shd w:val="clear" w:color="auto" w:fill="FFFFFF"/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E0D" w:rsidRDefault="00C35E0D" w:rsidP="001A65D7">
            <w:pPr>
              <w:shd w:val="clear" w:color="auto" w:fill="FFFFFF"/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E0D" w:rsidRDefault="00C35E0D" w:rsidP="001A65D7">
            <w:pPr>
              <w:shd w:val="clear" w:color="auto" w:fill="FFFFFF"/>
            </w:pPr>
          </w:p>
        </w:tc>
        <w:tc>
          <w:tcPr>
            <w:tcW w:w="2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E0D" w:rsidRDefault="00C35E0D" w:rsidP="001A65D7">
            <w:pPr>
              <w:shd w:val="clear" w:color="auto" w:fill="FFFFFF"/>
            </w:pPr>
          </w:p>
          <w:p w:rsidR="00C35E0D" w:rsidRDefault="00C35E0D" w:rsidP="001A65D7">
            <w:pPr>
              <w:shd w:val="clear" w:color="auto" w:fill="FFFFFF"/>
            </w:pPr>
          </w:p>
          <w:p w:rsidR="00C35E0D" w:rsidRDefault="00C35E0D" w:rsidP="001A65D7">
            <w:pPr>
              <w:shd w:val="clear" w:color="auto" w:fill="FFFFFF"/>
            </w:pP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E0D" w:rsidRDefault="00C35E0D" w:rsidP="001A65D7">
            <w:pPr>
              <w:shd w:val="clear" w:color="auto" w:fill="FFFFFF"/>
            </w:pPr>
          </w:p>
        </w:tc>
        <w:tc>
          <w:tcPr>
            <w:tcW w:w="2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E0D" w:rsidRDefault="00C35E0D" w:rsidP="001A65D7">
            <w:pPr>
              <w:shd w:val="clear" w:color="auto" w:fill="FFFFFF"/>
            </w:pPr>
          </w:p>
        </w:tc>
      </w:tr>
    </w:tbl>
    <w:p w:rsidR="00C35E0D" w:rsidRDefault="00C35E0D" w:rsidP="00C35E0D">
      <w:pPr>
        <w:shd w:val="clear" w:color="auto" w:fill="FFFFFF"/>
        <w:rPr>
          <w:b/>
          <w:bCs/>
          <w:color w:val="000000"/>
          <w:spacing w:val="-1"/>
          <w:sz w:val="24"/>
          <w:szCs w:val="24"/>
        </w:rPr>
      </w:pPr>
    </w:p>
    <w:p w:rsidR="00C35E0D" w:rsidRDefault="00C35E0D" w:rsidP="00C35E0D">
      <w:pPr>
        <w:shd w:val="clear" w:color="auto" w:fill="FFFFFF"/>
        <w:jc w:val="center"/>
        <w:rPr>
          <w:b/>
          <w:bCs/>
          <w:color w:val="000000"/>
          <w:spacing w:val="-1"/>
          <w:sz w:val="24"/>
          <w:szCs w:val="24"/>
        </w:rPr>
      </w:pPr>
      <w:r>
        <w:rPr>
          <w:b/>
          <w:bCs/>
          <w:color w:val="000000"/>
          <w:spacing w:val="-1"/>
          <w:sz w:val="24"/>
          <w:szCs w:val="24"/>
        </w:rPr>
        <w:t>Дополнительное задание:</w:t>
      </w:r>
    </w:p>
    <w:p w:rsidR="00C35E0D" w:rsidRPr="0073620C" w:rsidRDefault="00C35E0D" w:rsidP="00C35E0D">
      <w:pPr>
        <w:shd w:val="clear" w:color="auto" w:fill="FFFFFF"/>
        <w:ind w:left="331"/>
      </w:pPr>
      <w:r w:rsidRPr="0073620C">
        <w:rPr>
          <w:bCs/>
          <w:color w:val="000000"/>
          <w:spacing w:val="-1"/>
          <w:sz w:val="24"/>
          <w:szCs w:val="24"/>
        </w:rPr>
        <w:t>1. Почему разные клетки одного организма имеют разные форму, размеры, строение?</w:t>
      </w:r>
    </w:p>
    <w:p w:rsidR="00C35E0D" w:rsidRDefault="00C35E0D" w:rsidP="00C35E0D">
      <w:pPr>
        <w:shd w:val="clear" w:color="auto" w:fill="FFFFFF"/>
        <w:spacing w:before="192" w:line="317" w:lineRule="exact"/>
        <w:ind w:left="312"/>
      </w:pPr>
      <w:r>
        <w:rPr>
          <w:color w:val="000000"/>
          <w:spacing w:val="-1"/>
          <w:sz w:val="24"/>
          <w:szCs w:val="24"/>
        </w:rPr>
        <w:t>2. Как вы думаете, почему шрамы не загорают и отличаются на ощупь от здоровой кожи?</w:t>
      </w:r>
    </w:p>
    <w:p w:rsidR="00C35E0D" w:rsidRDefault="00C35E0D" w:rsidP="00C35E0D"/>
    <w:p w:rsidR="00C35E0D" w:rsidRDefault="00C35E0D" w:rsidP="00C35E0D">
      <w:pPr>
        <w:rPr>
          <w:sz w:val="24"/>
          <w:szCs w:val="24"/>
        </w:rPr>
      </w:pPr>
      <w:r w:rsidRPr="00FC1B76">
        <w:rPr>
          <w:b/>
          <w:sz w:val="24"/>
          <w:szCs w:val="24"/>
        </w:rPr>
        <w:t>Вывод:</w:t>
      </w:r>
      <w:r w:rsidRPr="00FC1B76">
        <w:rPr>
          <w:sz w:val="24"/>
          <w:szCs w:val="24"/>
        </w:rPr>
        <w:t xml:space="preserve"> сделайте вывод о выполненной работе.</w:t>
      </w:r>
    </w:p>
    <w:p w:rsidR="002F3D28" w:rsidRDefault="002F3D28" w:rsidP="00C35E0D">
      <w:pPr>
        <w:rPr>
          <w:sz w:val="24"/>
          <w:szCs w:val="24"/>
        </w:rPr>
      </w:pPr>
    </w:p>
    <w:p w:rsidR="002F3D28" w:rsidRDefault="002F3D28" w:rsidP="00C35E0D">
      <w:pPr>
        <w:rPr>
          <w:sz w:val="24"/>
          <w:szCs w:val="24"/>
        </w:rPr>
      </w:pPr>
    </w:p>
    <w:p w:rsidR="002F3D28" w:rsidRDefault="002F3D28" w:rsidP="00C35E0D">
      <w:pPr>
        <w:rPr>
          <w:sz w:val="24"/>
          <w:szCs w:val="24"/>
        </w:rPr>
      </w:pPr>
    </w:p>
    <w:p w:rsidR="002F3D28" w:rsidRDefault="002F3D28" w:rsidP="00C35E0D">
      <w:pPr>
        <w:rPr>
          <w:sz w:val="24"/>
          <w:szCs w:val="24"/>
        </w:rPr>
      </w:pPr>
    </w:p>
    <w:p w:rsidR="002F3D28" w:rsidRDefault="002F3D28" w:rsidP="00C35E0D">
      <w:pPr>
        <w:rPr>
          <w:sz w:val="24"/>
          <w:szCs w:val="24"/>
        </w:rPr>
      </w:pPr>
    </w:p>
    <w:p w:rsidR="002F3D28" w:rsidRDefault="002F3D28" w:rsidP="00C35E0D">
      <w:pPr>
        <w:rPr>
          <w:sz w:val="24"/>
          <w:szCs w:val="24"/>
        </w:rPr>
      </w:pPr>
    </w:p>
    <w:p w:rsidR="002F3D28" w:rsidRDefault="002F3D28" w:rsidP="00C35E0D">
      <w:pPr>
        <w:rPr>
          <w:sz w:val="24"/>
          <w:szCs w:val="24"/>
        </w:rPr>
      </w:pPr>
    </w:p>
    <w:p w:rsidR="002F3D28" w:rsidRDefault="002F3D28" w:rsidP="00C35E0D">
      <w:pPr>
        <w:rPr>
          <w:sz w:val="24"/>
          <w:szCs w:val="24"/>
        </w:rPr>
      </w:pPr>
      <w:r>
        <w:rPr>
          <w:sz w:val="24"/>
          <w:szCs w:val="24"/>
        </w:rPr>
        <w:t>Однослойный эпителий почечных канальцев человека:</w:t>
      </w:r>
    </w:p>
    <w:p w:rsidR="002F3D28" w:rsidRDefault="002F3D28" w:rsidP="00C35E0D">
      <w:pPr>
        <w:rPr>
          <w:sz w:val="24"/>
          <w:szCs w:val="24"/>
        </w:rPr>
      </w:pPr>
    </w:p>
    <w:p w:rsidR="002F3D28" w:rsidRDefault="002F3D28" w:rsidP="00C35E0D">
      <w:pPr>
        <w:rPr>
          <w:sz w:val="24"/>
          <w:szCs w:val="24"/>
        </w:rPr>
      </w:pPr>
    </w:p>
    <w:p w:rsidR="002F3D28" w:rsidRDefault="002F3D28" w:rsidP="00C35E0D">
      <w:pPr>
        <w:rPr>
          <w:sz w:val="24"/>
          <w:szCs w:val="24"/>
        </w:rPr>
      </w:pPr>
    </w:p>
    <w:p w:rsidR="002F3D28" w:rsidRDefault="002F3D28" w:rsidP="00C35E0D">
      <w:pPr>
        <w:rPr>
          <w:sz w:val="24"/>
          <w:szCs w:val="24"/>
        </w:rPr>
      </w:pPr>
      <w:r>
        <w:rPr>
          <w:sz w:val="24"/>
          <w:szCs w:val="24"/>
        </w:rPr>
        <w:t>Цилиндрический эпителий                                          Кубический эпителий</w:t>
      </w:r>
    </w:p>
    <w:p w:rsidR="002F3D28" w:rsidRDefault="002F3D28" w:rsidP="00C35E0D">
      <w:pPr>
        <w:rPr>
          <w:sz w:val="24"/>
          <w:szCs w:val="24"/>
        </w:rPr>
      </w:pPr>
    </w:p>
    <w:p w:rsidR="002F3D28" w:rsidRPr="00FC1B76" w:rsidRDefault="002F3D28" w:rsidP="00C35E0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38500" cy="23224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D28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240828" cy="2324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28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FB3" w:rsidRDefault="00FE2FB3"/>
    <w:p w:rsidR="002F3D28" w:rsidRDefault="002F3D28"/>
    <w:p w:rsidR="002F3D28" w:rsidRPr="002F3D28" w:rsidRDefault="002F3D28">
      <w:pPr>
        <w:rPr>
          <w:sz w:val="24"/>
          <w:szCs w:val="24"/>
        </w:rPr>
      </w:pPr>
      <w:r w:rsidRPr="002F3D28">
        <w:rPr>
          <w:sz w:val="24"/>
          <w:szCs w:val="24"/>
        </w:rPr>
        <w:t>Гиалиновый хрящ</w:t>
      </w:r>
      <w:r w:rsidR="0091435E">
        <w:rPr>
          <w:sz w:val="24"/>
          <w:szCs w:val="24"/>
        </w:rPr>
        <w:t xml:space="preserve">                                                                   Нейрон</w:t>
      </w:r>
    </w:p>
    <w:p w:rsidR="002F3D28" w:rsidRPr="002F3D28" w:rsidRDefault="0091435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</w:p>
    <w:p w:rsidR="00F81567" w:rsidRDefault="002F3D28">
      <w:r>
        <w:rPr>
          <w:noProof/>
        </w:rPr>
        <w:drawing>
          <wp:inline distT="0" distB="0" distL="0" distR="0">
            <wp:extent cx="3233738" cy="2155825"/>
            <wp:effectExtent l="19050" t="0" r="47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75" cy="215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567" w:rsidRPr="00F81567">
        <w:t xml:space="preserve"> </w:t>
      </w:r>
      <w:r w:rsidR="0091435E">
        <w:t xml:space="preserve">        </w:t>
      </w:r>
      <w:r w:rsidR="0091435E">
        <w:rPr>
          <w:noProof/>
        </w:rPr>
        <w:drawing>
          <wp:inline distT="0" distB="0" distL="0" distR="0">
            <wp:extent cx="2924175" cy="622862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62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67" w:rsidRDefault="00F81567"/>
    <w:p w:rsidR="00F81567" w:rsidRDefault="00F81567"/>
    <w:p w:rsidR="00F81567" w:rsidRDefault="00F81567"/>
    <w:p w:rsidR="00F81567" w:rsidRDefault="00F81567"/>
    <w:p w:rsidR="00F81567" w:rsidRDefault="00F81567"/>
    <w:p w:rsidR="00F81567" w:rsidRPr="00F81567" w:rsidRDefault="00F81567">
      <w:pPr>
        <w:rPr>
          <w:sz w:val="24"/>
          <w:szCs w:val="24"/>
        </w:rPr>
      </w:pPr>
      <w:r w:rsidRPr="00F81567">
        <w:rPr>
          <w:sz w:val="24"/>
          <w:szCs w:val="24"/>
        </w:rPr>
        <w:t>Гладкая мышечная ткань</w:t>
      </w:r>
      <w:r>
        <w:rPr>
          <w:sz w:val="24"/>
          <w:szCs w:val="24"/>
        </w:rPr>
        <w:t xml:space="preserve">                                                                </w:t>
      </w:r>
      <w:proofErr w:type="spellStart"/>
      <w:proofErr w:type="gramStart"/>
      <w:r>
        <w:rPr>
          <w:sz w:val="24"/>
          <w:szCs w:val="24"/>
        </w:rPr>
        <w:t>Поперечно-полосатая</w:t>
      </w:r>
      <w:proofErr w:type="spellEnd"/>
      <w:proofErr w:type="gramEnd"/>
      <w:r>
        <w:rPr>
          <w:sz w:val="24"/>
          <w:szCs w:val="24"/>
        </w:rPr>
        <w:t xml:space="preserve"> мышечная ткань</w:t>
      </w:r>
    </w:p>
    <w:p w:rsidR="00F81567" w:rsidRDefault="00F81567"/>
    <w:p w:rsidR="002F3D28" w:rsidRDefault="00F81567">
      <w:r>
        <w:rPr>
          <w:noProof/>
        </w:rPr>
        <w:drawing>
          <wp:inline distT="0" distB="0" distL="0" distR="0">
            <wp:extent cx="3250219" cy="1567328"/>
            <wp:effectExtent l="19050" t="0" r="733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94" cy="157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 w:rsidRPr="00F81567">
        <w:rPr>
          <w:noProof/>
        </w:rPr>
        <w:t xml:space="preserve"> </w:t>
      </w:r>
      <w:r w:rsidRPr="00F81567">
        <w:drawing>
          <wp:inline distT="0" distB="0" distL="0" distR="0">
            <wp:extent cx="2124075" cy="1593056"/>
            <wp:effectExtent l="19050" t="0" r="952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94" cy="159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D28" w:rsidSect="00C35E0D">
      <w:pgSz w:w="11909" w:h="16834"/>
      <w:pgMar w:top="977" w:right="924" w:bottom="360" w:left="53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22EDF"/>
    <w:multiLevelType w:val="singleLevel"/>
    <w:tmpl w:val="A246F16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5E0D"/>
    <w:rsid w:val="002F3D28"/>
    <w:rsid w:val="0091435E"/>
    <w:rsid w:val="00C35E0D"/>
    <w:rsid w:val="00F81567"/>
    <w:rsid w:val="00FE2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D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D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S</cp:lastModifiedBy>
  <cp:revision>2</cp:revision>
  <dcterms:created xsi:type="dcterms:W3CDTF">2011-09-27T15:42:00Z</dcterms:created>
  <dcterms:modified xsi:type="dcterms:W3CDTF">2011-09-27T16:12:00Z</dcterms:modified>
</cp:coreProperties>
</file>