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D3" w:rsidRPr="00BA49D3" w:rsidRDefault="00BA49D3" w:rsidP="00BA49D3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b/>
          <w:sz w:val="28"/>
          <w:szCs w:val="28"/>
          <w:lang w:eastAsia="ru-RU"/>
        </w:rPr>
        <w:t>Формы представления и о</w:t>
      </w:r>
      <w:r w:rsidRPr="00BA49D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собенности описания педагогического  опыта</w:t>
      </w:r>
      <w:proofErr w:type="gramStart"/>
      <w:r w:rsidRPr="00BA49D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(Выступление на семинаре)</w:t>
      </w:r>
    </w:p>
    <w:p w:rsidR="00BA49D3" w:rsidRPr="00BA49D3" w:rsidRDefault="00BA49D3" w:rsidP="00BA49D3">
      <w:pPr>
        <w:spacing w:after="0"/>
        <w:ind w:firstLine="453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…Сильным, опытным становится педагог, </w:t>
      </w:r>
    </w:p>
    <w:p w:rsidR="00BA49D3" w:rsidRPr="00BA49D3" w:rsidRDefault="00BA49D3" w:rsidP="00BA49D3">
      <w:pPr>
        <w:spacing w:after="0"/>
        <w:ind w:firstLine="453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i/>
          <w:sz w:val="28"/>
          <w:szCs w:val="28"/>
          <w:lang w:eastAsia="ru-RU"/>
        </w:rPr>
        <w:t>который умеет анализировать свой труд.</w:t>
      </w:r>
    </w:p>
    <w:p w:rsidR="00BA49D3" w:rsidRPr="00BA49D3" w:rsidRDefault="00BA49D3" w:rsidP="00BA49D3">
      <w:pPr>
        <w:ind w:firstLine="453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9D3">
        <w:rPr>
          <w:rFonts w:ascii="Times New Roman" w:hAnsi="Times New Roman" w:cs="Times New Roman"/>
          <w:i/>
          <w:sz w:val="28"/>
          <w:szCs w:val="28"/>
          <w:lang w:eastAsia="ru-RU"/>
        </w:rPr>
        <w:t>В.А.Сухомлинский</w:t>
      </w:r>
      <w:proofErr w:type="spellEnd"/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Педагогический опыт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–  это творческое активное освоение и реализация учителем в практике законов и принципов педагогики с учетом конкретных условий, особенностей  детей, детского коллектива и собственной личности учителя.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eastAsia="FreeSans" w:hAnsi="Times New Roman" w:cs="Times New Roman"/>
          <w:sz w:val="28"/>
          <w:szCs w:val="28"/>
          <w:lang w:eastAsia="en-US"/>
        </w:rPr>
      </w:pPr>
      <w:r w:rsidRPr="00BA49D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Обобщение педагогического опыта </w:t>
      </w:r>
      <w:r w:rsidRPr="00BA49D3">
        <w:rPr>
          <w:rFonts w:ascii="Times New Roman" w:eastAsia="FreeSans" w:hAnsi="Times New Roman" w:cs="Times New Roman"/>
          <w:sz w:val="28"/>
          <w:szCs w:val="28"/>
          <w:lang w:eastAsia="en-US"/>
        </w:rPr>
        <w:t>- это одна из форм самореализации и самовыражения учителя.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Выявлены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r w:rsidRPr="00BA49D3">
        <w:rPr>
          <w:rFonts w:ascii="Times New Roman" w:hAnsi="Times New Roman" w:cs="Times New Roman"/>
          <w:b/>
          <w:sz w:val="28"/>
          <w:szCs w:val="28"/>
          <w:lang w:eastAsia="ru-RU"/>
        </w:rPr>
        <w:t>уровня обобщения педагогического опыта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: практический, методический и научный. </w:t>
      </w:r>
    </w:p>
    <w:p w:rsidR="00BA49D3" w:rsidRPr="00BA49D3" w:rsidRDefault="00BA49D3" w:rsidP="00BA49D3">
      <w:pPr>
        <w:numPr>
          <w:ilvl w:val="0"/>
          <w:numId w:val="27"/>
        </w:num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Практический уровень обобщения педагогического опыта (наиболее часто применяемый) включает показ приемов и методов работы; описание отдельных приемов и методов работы; показ результативности работы; показ системы работы. На данном уровне применяются такие формы, как открытый урок, семинар-практикум, творческий отчет, сообщение.</w:t>
      </w:r>
    </w:p>
    <w:p w:rsidR="00BA49D3" w:rsidRPr="00BA49D3" w:rsidRDefault="00BA49D3" w:rsidP="00BA49D3">
      <w:pPr>
        <w:numPr>
          <w:ilvl w:val="0"/>
          <w:numId w:val="27"/>
        </w:num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(наиболее продуктивный) уровень обобщения педагогического опыта заключается в выделении ведущей педагогической идеи опыта; характеристики условий развития опыта; анализе результативности работы; подготовке методических разработок и рекомендаций. Ему присущи такие формы, как педагогические чтения, школа педагогического мастерства, мастер-класс, авторская школа, технологические карты,  видеофильм. </w:t>
      </w:r>
    </w:p>
    <w:p w:rsidR="00BA49D3" w:rsidRPr="00BA49D3" w:rsidRDefault="00BA49D3" w:rsidP="00BA49D3">
      <w:pPr>
        <w:numPr>
          <w:ilvl w:val="0"/>
          <w:numId w:val="27"/>
        </w:num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(наиболее способствующий мотивации </w:t>
      </w:r>
      <w:proofErr w:type="spellStart"/>
      <w:r w:rsidRPr="00BA49D3">
        <w:rPr>
          <w:rFonts w:ascii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и стимулированию творчества педагога) уровень обобщения педагогического опыта</w:t>
      </w:r>
      <w:r w:rsidRPr="00BA49D3">
        <w:rPr>
          <w:sz w:val="28"/>
          <w:szCs w:val="28"/>
          <w:lang w:eastAsia="ru-RU"/>
        </w:rPr>
        <w:t xml:space="preserve"> включает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научно-теоретическое  обоснование опыта работы; практическ</w:t>
      </w:r>
      <w:r w:rsidRPr="00BA49D3">
        <w:rPr>
          <w:sz w:val="28"/>
          <w:szCs w:val="28"/>
          <w:lang w:eastAsia="ru-RU"/>
        </w:rPr>
        <w:t>ую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новизну опыта; комплексность опыта; значение опыта для развития теории и практики. Он может быть представлен в форме публикаций, статей, тезисов в сборниках научно-практических конференций, монографий.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аиболее часто применяемые учителями формы представления опыта: сообщение, открытый урок, мастер-класс, описание педагогического опыта.  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Сообщение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— небольшое по времени (5—10 мин) выступление, в котором рассматривается один небольшой вопрос или проблема. Сообщения обязательно должны быть короткими, содержать конкретную, фактическую информацию, наглядные примеры и исчерпывающе раскрывать одну небольшую тему.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/>
          <w:sz w:val="28"/>
          <w:szCs w:val="28"/>
          <w:lang w:eastAsia="ru-RU"/>
        </w:rPr>
        <w:t>Открытый урок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- форма содействия повышения профессионального мастерства учителя путем показа приемов работы.</w:t>
      </w:r>
      <w:r w:rsidRPr="00BA49D3">
        <w:rPr>
          <w:sz w:val="28"/>
          <w:szCs w:val="28"/>
          <w:lang w:eastAsia="ru-RU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Цель </w:t>
      </w:r>
      <w:r w:rsidRPr="00BA49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открытого урока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- показ методов, форм, и их оптимального сочетания при комплексной реализации развивающих, обучающих и воспитательных целей урока.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Мастер-класс</w:t>
      </w:r>
      <w:r w:rsidRPr="00BA49D3">
        <w:rPr>
          <w:sz w:val="28"/>
          <w:szCs w:val="28"/>
          <w:shd w:val="clear" w:color="auto" w:fill="FFFFFF"/>
          <w:lang w:eastAsia="ru-RU"/>
        </w:rPr>
        <w:t xml:space="preserve"> - </w:t>
      </w: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форма передачи знаний, умений, опыта, мастерства в обучении, воспитании и развитии путем прямого и комментированного показа приемов работы.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представление педагогического опыта в форме мастер-класс получает все большее распространение, хотя она одна из наиболее </w:t>
      </w:r>
      <w:proofErr w:type="gramStart"/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сложных</w:t>
      </w:r>
      <w:proofErr w:type="gramEnd"/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но в то же время продуктивных. Позитивным результатом мастер класса можно считать результат, выражающийся в овладении участниками новыми творческими способами решения педагогической проблемы, в формировании мотивации к самообучению и саморазвитию.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Методика проведения мастер-класса не имеет каких-то строгих и единых норм. Принцип мастер-класса: «Я знаю, как это делать и научу вас». Форма работы на мастер-классе зависит от стиля профессиональной деятельности педагога-мастера, но на мастер-классе должен быть диалог, основанием для которого могут служить подготовленные материалы. Наличие оформленных разработок позволяет участникам мастер-класса за короткое время погрузиться в сущность представляемого педагогического опыта, создает проблемно-дискуссионное поле в рассмотрении и интерпретации темы мастер-класса.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мастер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-класса</w:t>
      </w:r>
      <w:r w:rsidRPr="00BA49D3">
        <w:rPr>
          <w:sz w:val="28"/>
          <w:szCs w:val="28"/>
          <w:lang w:eastAsia="ru-RU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- повышение профессионального уровня участников, формирование индивидуального стиля, формирование условий для самосовершенствования учителя.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Задачи мастер-класса: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- передача педагогом-мастером своего опыта, методов, приемов и форм педагогической деятельности;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совместная отработка методических приемов педагога-мастера и приемов решения проблемы, поставленной </w:t>
      </w:r>
      <w:r w:rsidRPr="00BA49D3">
        <w:rPr>
          <w:sz w:val="28"/>
          <w:szCs w:val="28"/>
          <w:shd w:val="clear" w:color="auto" w:fill="FFFFFF"/>
          <w:lang w:eastAsia="ru-RU"/>
        </w:rPr>
        <w:t>в теме мастер-класса;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условий для развития профессионализма его участников на основе рефлексии собственного педагогического мастерства, обмена опытом работы.</w:t>
      </w:r>
    </w:p>
    <w:p w:rsidR="00BA49D3" w:rsidRPr="00BA49D3" w:rsidRDefault="00BA49D3" w:rsidP="00BA49D3">
      <w:pPr>
        <w:spacing w:after="0"/>
        <w:ind w:firstLine="567"/>
        <w:jc w:val="both"/>
        <w:rPr>
          <w:b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Формы </w:t>
      </w:r>
      <w:r w:rsidRPr="00BA49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: лекция, практическое занятие, интегрированное занятие, показ программы деятельности элективного курса, мультимедийная презентация, </w:t>
      </w:r>
      <w:r w:rsidRPr="00BA49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круглый стол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, показ отдельных форм или методов работы.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подготовке мастер-класса педагогу-мастеру важно определить для себя </w:t>
      </w:r>
      <w:r w:rsidRPr="00BA49D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следующие позиции: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Какие аспекты своего опыта лучше представить в ходе мастер-класса?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Каким способом лучше представить теоретические и практические наработки для раскрытия темы мастер-класса?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организовать коллективную интерпретацию представленного опыта?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Какие методические разработки и иллюстрации нужно подготовить и представить для участников?</w:t>
      </w:r>
    </w:p>
    <w:p w:rsidR="00BA49D3" w:rsidRPr="00BA49D3" w:rsidRDefault="00BA49D3" w:rsidP="00BA49D3">
      <w:pPr>
        <w:spacing w:after="0"/>
        <w:ind w:firstLine="567"/>
        <w:jc w:val="both"/>
        <w:rPr>
          <w:b/>
          <w:bCs/>
          <w:iCs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Разработка этапов мастер-класса: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Первый этап – «индуктор» (лат. «</w:t>
      </w:r>
      <w:proofErr w:type="spellStart"/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inductor</w:t>
      </w:r>
      <w:proofErr w:type="spellEnd"/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- возбудитель). Необходимо продумать начало мастер-класса, мотивирующее творческую деятельность каждого участника. Здесь важно, чтобы начало было ярким, загадочным, личностно значимым для каждого участника.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Второй этап - работа с проблемным материалом. На этом этапе участники мастер-класса сталкиваются с проблемой, пробуют решить ее, используя свой педагогический арсенал. Определяется способ организации мастер-класса, происходит отбор содержания материала для раскрытия темы, апробируют методику мастера (его секрет) и убеждаются в ее эффективности. 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 - мастер проводит занятие, демонстрируя приёмы эффективной работы, стараясь с помощью заданий задействовать участников в процесс занятия, сделать их активными участниками его действа. </w:t>
      </w:r>
    </w:p>
    <w:p w:rsidR="00BA49D3" w:rsidRPr="00BA49D3" w:rsidRDefault="00BA49D3" w:rsidP="00BA49D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помнить: фирменные приемы, методы, способы организации деятельности педагога являются ключевым содержанием мастер-класса.</w:t>
      </w:r>
    </w:p>
    <w:p w:rsidR="00BA49D3" w:rsidRPr="00BA49D3" w:rsidRDefault="00BA49D3" w:rsidP="00BA49D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Третий этап – «</w:t>
      </w:r>
      <w:proofErr w:type="spellStart"/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инсайт</w:t>
      </w:r>
      <w:proofErr w:type="spellEnd"/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Участники переживают ситуацию озарения, построения нового видения предмета мастер-класса, происходит запечатление способа решения проблемы, который был предложен учителем-мастером и осознание его эффективности.</w:t>
      </w:r>
    </w:p>
    <w:p w:rsidR="00BA49D3" w:rsidRPr="00BA49D3" w:rsidRDefault="00BA49D3" w:rsidP="00BA49D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Четвертый этап – «рефлексия». Оценка мастер-класса включает рефлексию деятельности и рефлексию состояния участников.</w:t>
      </w:r>
    </w:p>
    <w:p w:rsidR="00BA49D3" w:rsidRPr="00BA49D3" w:rsidRDefault="00BA49D3" w:rsidP="00BA49D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Подготовка и проведение мастер-класса является хорошей школой повышения профессионального мастерства, а также одной из эффективных форм приобщения педагогов к творчеству, содействует раскрытию личного потенциала и роста мастерства. О</w:t>
      </w:r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урок может </w:t>
      </w:r>
      <w:proofErr w:type="gramStart"/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мастер-класса, если педагог показывает его для повышения квалификации приглашенных коллег (знакомит с элементами образовательной технологии на учебном содержании).</w:t>
      </w:r>
    </w:p>
    <w:p w:rsidR="00BA49D3" w:rsidRPr="00BA49D3" w:rsidRDefault="00BA49D3" w:rsidP="00BA49D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представлять в форме информационно-педа</w:t>
      </w:r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гогических модулей. Выделение из педагогического опыта отдельных высокоэффективных фраг</w:t>
      </w:r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 (информационных модулей) позволит оценить его, даст возможность другим учителям адаптировать его соответственно своему опыту и условиям</w:t>
      </w:r>
    </w:p>
    <w:p w:rsidR="00BA49D3" w:rsidRPr="00BA49D3" w:rsidRDefault="00BA49D3" w:rsidP="00BA49D3">
      <w:pPr>
        <w:shd w:val="clear" w:color="auto" w:fill="FFFFFF"/>
        <w:spacing w:after="0"/>
        <w:ind w:right="-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Под информационно-педагогическими модулями (ИПМ) понимается краткое, конструктивное описание информации, которая отличается:</w:t>
      </w:r>
    </w:p>
    <w:p w:rsidR="00BA49D3" w:rsidRPr="00BA49D3" w:rsidRDefault="00BA49D3" w:rsidP="00BA49D3">
      <w:pPr>
        <w:shd w:val="clear" w:color="auto" w:fill="FFFFFF"/>
        <w:spacing w:after="0"/>
        <w:ind w:right="-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-   логической законченностью (информация в виде ИПМ должна носить целостный характер и содержать конкретную часть опыта, отнесенную к од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softHyphen/>
        <w:t>ному</w:t>
      </w:r>
      <w:r w:rsidRPr="00BA49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из компонентов учебно-воспитательного процесса);</w:t>
      </w:r>
    </w:p>
    <w:p w:rsidR="00BA49D3" w:rsidRPr="00BA49D3" w:rsidRDefault="00BA49D3" w:rsidP="00BA49D3">
      <w:pPr>
        <w:shd w:val="clear" w:color="auto" w:fill="FFFFFF"/>
        <w:spacing w:after="0"/>
        <w:ind w:right="-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-   информативностью (информация, представленная в ИПМ, должна быть достаточной для ее понимания и использования в практике);</w:t>
      </w:r>
    </w:p>
    <w:p w:rsidR="00BA49D3" w:rsidRPr="00BA49D3" w:rsidRDefault="00BA49D3" w:rsidP="00BA49D3">
      <w:pPr>
        <w:shd w:val="clear" w:color="auto" w:fill="FFFFFF"/>
        <w:ind w:right="-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-   точностью трактовки педагогических понятий, научностью описываемых категорий.</w:t>
      </w:r>
    </w:p>
    <w:p w:rsidR="00BA49D3" w:rsidRPr="00BA49D3" w:rsidRDefault="00BA49D3" w:rsidP="00BA49D3">
      <w:pPr>
        <w:shd w:val="clear" w:color="auto" w:fill="FFFFFF"/>
        <w:spacing w:after="0"/>
        <w:ind w:right="-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Опыт методической работы показывает, что большинство учителей затрудняются в выборе формы представления своего опыта и, особенно, в его описании.  Поэтому полезно дать учителям алгоритм и памятку по описанию педагогического опыта.</w:t>
      </w:r>
    </w:p>
    <w:p w:rsidR="00BA49D3" w:rsidRPr="00BA49D3" w:rsidRDefault="00BA49D3" w:rsidP="00BA49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Алгоритм описания</w:t>
      </w:r>
      <w:r w:rsidRPr="00BA4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педагогического опыта: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A49D3">
        <w:rPr>
          <w:sz w:val="28"/>
          <w:szCs w:val="28"/>
          <w:lang w:eastAsia="ru-RU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Уясните для себя и сформулируйте те проблемы, которые Вами успешно решаются в педагогической практике.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2. Определите, о чем Вы будете писать (Ваш «конек»).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3. Выберите стиль изложения. Пишите от первого лица (мною создана…, я апробировала…, мне удалось…).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4. Сформулируйте тему своего опыта.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5. Определите цели, на которые направлен Ваш опыт, сформулируйте задачи.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A49D3">
        <w:rPr>
          <w:rFonts w:ascii="Times New Roman" w:hAnsi="Times New Roman" w:cs="Times New Roman"/>
          <w:sz w:val="28"/>
          <w:szCs w:val="28"/>
          <w:lang w:eastAsia="ru-RU"/>
        </w:rPr>
        <w:t>Докажите, что Ваша работа системна, т.е. составляющие ее части взаимосвязаны: проблема – цель; задачи – цель; результаты опыта – цель (зеркальное отражение задач)</w:t>
      </w:r>
      <w:r w:rsidRPr="00BA49D3">
        <w:rPr>
          <w:sz w:val="28"/>
          <w:szCs w:val="28"/>
          <w:lang w:eastAsia="ru-RU"/>
        </w:rPr>
        <w:t>.</w:t>
      </w:r>
      <w:proofErr w:type="gramEnd"/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7. Описывайте собственный опыт практической педагогической деятельности.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BA49D3">
        <w:rPr>
          <w:sz w:val="28"/>
          <w:szCs w:val="28"/>
          <w:lang w:eastAsia="ru-RU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Уделите должное внимание такому аспекту, как результативность опыта. Укажите условия, позитивно или негативно влияющие на результативность опыта.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Составьте примерный макет описания опыта, выделите логические разделы, озаглавьте их.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темы опыта;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опыта;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задачи опыта;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 идея опыта;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сущности опыта в обобщенном виде;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дидактические материалы по опыту;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Диапазон опыта;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работы над опытом;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выводы и предложения, вытекающие из опыта;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Перспективу дальнейшего совершенствования данного опыта и своей профессиональной практики; 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sz w:val="28"/>
          <w:szCs w:val="28"/>
          <w:lang w:eastAsia="ru-RU"/>
        </w:rPr>
        <w:t xml:space="preserve">- </w:t>
      </w:r>
      <w:r w:rsidRPr="00BA49D3">
        <w:rPr>
          <w:rFonts w:ascii="Times New Roman" w:hAnsi="Times New Roman" w:cs="Times New Roman"/>
          <w:sz w:val="28"/>
          <w:szCs w:val="28"/>
          <w:lang w:eastAsia="ru-RU"/>
        </w:rPr>
        <w:t>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10. Определите диапазон своего опыта и постарайтесь, по возможности, его расширить. Он может представлять собой 4 уровня: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I уровень – отдельные известные и описанные в литературе приемы (подходы, средства, формы) обучения, которые Вы успешно применяете на практике;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II уровень – система известных приемов (средств, методов, форм) с описанием того, как их использует автор в своей интерпретации; </w:t>
      </w:r>
    </w:p>
    <w:p w:rsidR="00BA49D3" w:rsidRPr="00BA49D3" w:rsidRDefault="00BA49D3" w:rsidP="00BA49D3">
      <w:pPr>
        <w:spacing w:after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BA49D3">
        <w:rPr>
          <w:rFonts w:ascii="Times New Roman" w:hAnsi="Times New Roman" w:cs="Times New Roman"/>
          <w:sz w:val="28"/>
          <w:szCs w:val="28"/>
          <w:lang w:eastAsia="ru-RU"/>
        </w:rPr>
        <w:t>III уровень – набор авторских приемов (материалов, средств, методов, форм) обучения, направленных на практическую реализацию той или иной педагогической идеи (технологии), описанной в литературе;</w:t>
      </w:r>
      <w:proofErr w:type="gramEnd"/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IV уровень – система авторских приемов, форм, средств, методов обучения с четким алгоритмом действий, которыми может теперь воспользоваться любой учитель.</w:t>
      </w:r>
    </w:p>
    <w:p w:rsidR="00BA49D3" w:rsidRPr="00BA49D3" w:rsidRDefault="00BA49D3" w:rsidP="00BA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>11. Определите необходимое и достаточное количество конкретных материалов, приемов, иллюстрирующих каждый раздел системы Вашего опыта. Разделите практические материалы (карточки, схемы, набор заданий, задач, опорные схемы и т.п.) на основную часть и приложения.</w:t>
      </w: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numPr>
          <w:ilvl w:val="0"/>
          <w:numId w:val="26"/>
        </w:num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BA49D3" w:rsidRPr="00BA49D3" w:rsidRDefault="00BA49D3" w:rsidP="00BA49D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</w:t>
      </w:r>
      <w:r w:rsidRPr="00BA49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обратить внимание</w:t>
      </w:r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описание прилагаемых методических материалов (фрагмент урока, педагогический  прием, дидактическая игра, практическая работа и др.). </w:t>
      </w:r>
      <w:proofErr w:type="gramStart"/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максимально полно описать особенности материала (цель, планируемые результаты и способы их оценивания, возраст и класс учащихся, ресурсы, </w:t>
      </w:r>
      <w:proofErr w:type="spellStart"/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связи, </w:t>
      </w:r>
      <w:r w:rsidRPr="00BA4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формы организации учебной деятельности учащихся,</w:t>
      </w:r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 материально-техническим ресурсам и организационным условиям (постановка парт в классе, лабораторное оборудование),  какие шаги необходимо выполнить для достижения планируемых результатов  и т.п.), что поможет коллегам интегрировать Ваш опыт в свою профессиональную деятельность.  </w:t>
      </w:r>
      <w:proofErr w:type="gramEnd"/>
    </w:p>
    <w:p w:rsidR="00BA49D3" w:rsidRPr="00BA49D3" w:rsidRDefault="00BA49D3" w:rsidP="00BA49D3">
      <w:pPr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pacing w:val="6"/>
          <w:sz w:val="28"/>
          <w:szCs w:val="28"/>
          <w:lang w:eastAsia="ru-RU"/>
        </w:rPr>
        <w:t>Самообразование - это доступная, эффективная и необходимая </w:t>
      </w:r>
      <w:r w:rsidRPr="00BA49D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для любого педагога </w:t>
      </w:r>
      <w:r w:rsidRPr="00BA49D3">
        <w:rPr>
          <w:rFonts w:ascii="Times New Roman" w:hAnsi="Times New Roman" w:cs="Times New Roman"/>
          <w:i/>
          <w:spacing w:val="4"/>
          <w:sz w:val="28"/>
          <w:szCs w:val="28"/>
          <w:lang w:eastAsia="ru-RU"/>
        </w:rPr>
        <w:t>форма изучения опыта других педагогов</w:t>
      </w:r>
      <w:r w:rsidRPr="00BA49D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r w:rsidRPr="00BA49D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Представленный по определенным правилам педагогический опыт (урок, серия уроков, метод, прием и др.) это, своего рода, мини-курс профессионального развития, который нужно освоить. </w:t>
      </w:r>
    </w:p>
    <w:p w:rsidR="00BA49D3" w:rsidRPr="00BA49D3" w:rsidRDefault="00BA49D3" w:rsidP="00BA49D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A49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Источники</w:t>
      </w:r>
    </w:p>
    <w:p w:rsidR="00BA49D3" w:rsidRPr="00BA49D3" w:rsidRDefault="00BA49D3" w:rsidP="00BA49D3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Плотникова Г.В. Представление педагогического опыта через мастер-класс.   </w:t>
      </w:r>
      <w:hyperlink r:id="rId6" w:history="1">
        <w:r w:rsidRPr="00BA49D3">
          <w:rPr>
            <w:rFonts w:ascii="Times New Roman" w:eastAsiaTheme="majorEastAsia" w:hAnsi="Times New Roman" w:cs="Times New Roman"/>
            <w:sz w:val="28"/>
            <w:szCs w:val="28"/>
            <w:u w:val="single"/>
            <w:lang w:eastAsia="ru-RU"/>
          </w:rPr>
          <w:t>http://pandia.ru/text/79/374/54877.php</w:t>
        </w:r>
      </w:hyperlink>
      <w:r w:rsidRPr="00B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49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BA49D3" w:rsidRPr="00BA49D3" w:rsidRDefault="00BA49D3" w:rsidP="00BA49D3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BA4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Садыгова</w:t>
      </w:r>
      <w:proofErr w:type="spellEnd"/>
      <w:r w:rsidRPr="00BA4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Е. Алгоритм описания опыта </w:t>
      </w:r>
      <w:proofErr w:type="spellStart"/>
      <w:r w:rsidRPr="00BA4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инновационно</w:t>
      </w:r>
      <w:proofErr w:type="spellEnd"/>
      <w:r w:rsidRPr="00BA4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-творческой деятельности учителя.</w:t>
      </w:r>
      <w:r w:rsidRPr="00BA49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hyperlink r:id="rId7" w:history="1">
        <w:r w:rsidRPr="00BA49D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http://elenasadigova.ucoz.ru/publ/prepodavanie_v_nachalnoj_shkole/povyshenie_kvalifikacii/obobshhenie_pedagogicheskogo_opyta/21-1-0-196</w:t>
        </w:r>
      </w:hyperlink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A49D3" w:rsidRPr="00BA49D3" w:rsidRDefault="00BA49D3" w:rsidP="00BA49D3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3. Тропина А.В.  Обобщение педагогического опыта. </w:t>
      </w:r>
      <w:hyperlink r:id="rId8" w:history="1">
        <w:r w:rsidRPr="00BA49D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http://32ruo56.blogspot.ru/2011/10/blog-post_31.html</w:t>
        </w:r>
      </w:hyperlink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A49D3" w:rsidRPr="00BA49D3" w:rsidRDefault="00BA49D3" w:rsidP="00BA49D3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4. Богачева И.В., Федоров И.В. Описание опыта педагогической деятельности. С чего начать? </w:t>
      </w:r>
      <w:hyperlink r:id="rId9" w:history="1">
        <w:r w:rsidRPr="00BA49D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http://www.myshared.ru/slide/997843/</w:t>
        </w:r>
      </w:hyperlink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BA49D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BA49D3" w:rsidRPr="00BA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2F6"/>
    <w:multiLevelType w:val="hybridMultilevel"/>
    <w:tmpl w:val="498258B8"/>
    <w:lvl w:ilvl="0" w:tplc="EA40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46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A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0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A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62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D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EA6A0A"/>
    <w:multiLevelType w:val="multilevel"/>
    <w:tmpl w:val="915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54BA"/>
    <w:multiLevelType w:val="hybridMultilevel"/>
    <w:tmpl w:val="75C4712A"/>
    <w:lvl w:ilvl="0" w:tplc="B5CCF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E4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C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2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0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0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E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6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9769B"/>
    <w:multiLevelType w:val="multilevel"/>
    <w:tmpl w:val="DC0A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443E2"/>
    <w:multiLevelType w:val="hybridMultilevel"/>
    <w:tmpl w:val="E87E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DB3"/>
    <w:multiLevelType w:val="hybridMultilevel"/>
    <w:tmpl w:val="99967904"/>
    <w:lvl w:ilvl="0" w:tplc="356C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6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A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E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C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B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31283A"/>
    <w:multiLevelType w:val="hybridMultilevel"/>
    <w:tmpl w:val="E7A6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3BC2"/>
    <w:multiLevelType w:val="hybridMultilevel"/>
    <w:tmpl w:val="9328EE42"/>
    <w:lvl w:ilvl="0" w:tplc="146C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F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F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A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6A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BE2B38"/>
    <w:multiLevelType w:val="hybridMultilevel"/>
    <w:tmpl w:val="977A91E4"/>
    <w:lvl w:ilvl="0" w:tplc="50344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4E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64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F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08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81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EE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C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41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B7745"/>
    <w:multiLevelType w:val="multilevel"/>
    <w:tmpl w:val="DE9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71D35"/>
    <w:multiLevelType w:val="hybridMultilevel"/>
    <w:tmpl w:val="FF2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C49"/>
    <w:multiLevelType w:val="hybridMultilevel"/>
    <w:tmpl w:val="3D8A2834"/>
    <w:lvl w:ilvl="0" w:tplc="C3EA8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C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8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5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E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E7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AB7F29"/>
    <w:multiLevelType w:val="hybridMultilevel"/>
    <w:tmpl w:val="30963EF2"/>
    <w:lvl w:ilvl="0" w:tplc="2752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3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C4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0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C0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6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0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5F44A3"/>
    <w:multiLevelType w:val="hybridMultilevel"/>
    <w:tmpl w:val="8EE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E4D9C"/>
    <w:multiLevelType w:val="multilevel"/>
    <w:tmpl w:val="573A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705CF"/>
    <w:multiLevelType w:val="hybridMultilevel"/>
    <w:tmpl w:val="2592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96785"/>
    <w:multiLevelType w:val="hybridMultilevel"/>
    <w:tmpl w:val="5266A9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131D6"/>
    <w:multiLevelType w:val="hybridMultilevel"/>
    <w:tmpl w:val="41108C44"/>
    <w:lvl w:ilvl="0" w:tplc="9C5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2CE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C6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CC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05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6B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C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E7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45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40480"/>
    <w:multiLevelType w:val="hybridMultilevel"/>
    <w:tmpl w:val="ACEA3A02"/>
    <w:lvl w:ilvl="0" w:tplc="E0EC6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0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E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0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EA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D92AEF"/>
    <w:multiLevelType w:val="hybridMultilevel"/>
    <w:tmpl w:val="A2401E3C"/>
    <w:lvl w:ilvl="0" w:tplc="6160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A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0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2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6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1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E220AC"/>
    <w:multiLevelType w:val="hybridMultilevel"/>
    <w:tmpl w:val="5DCE3784"/>
    <w:lvl w:ilvl="0" w:tplc="54D4E1C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25A74"/>
    <w:multiLevelType w:val="hybridMultilevel"/>
    <w:tmpl w:val="B9441D06"/>
    <w:lvl w:ilvl="0" w:tplc="26BEA5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11614"/>
    <w:multiLevelType w:val="hybridMultilevel"/>
    <w:tmpl w:val="9BD232B8"/>
    <w:lvl w:ilvl="0" w:tplc="261C88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20A12"/>
    <w:multiLevelType w:val="hybridMultilevel"/>
    <w:tmpl w:val="279E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D077A"/>
    <w:multiLevelType w:val="hybridMultilevel"/>
    <w:tmpl w:val="05AA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1C1D"/>
    <w:multiLevelType w:val="multilevel"/>
    <w:tmpl w:val="5FF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05BD5"/>
    <w:multiLevelType w:val="multilevel"/>
    <w:tmpl w:val="883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B4520"/>
    <w:multiLevelType w:val="hybridMultilevel"/>
    <w:tmpl w:val="2F0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75BEE"/>
    <w:multiLevelType w:val="multilevel"/>
    <w:tmpl w:val="FAA8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A55E7"/>
    <w:multiLevelType w:val="multilevel"/>
    <w:tmpl w:val="9BC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D7272"/>
    <w:multiLevelType w:val="multilevel"/>
    <w:tmpl w:val="B39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D64B8"/>
    <w:multiLevelType w:val="hybridMultilevel"/>
    <w:tmpl w:val="70BEBAB4"/>
    <w:lvl w:ilvl="0" w:tplc="008E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1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0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5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2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4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8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2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4E73B4"/>
    <w:multiLevelType w:val="multilevel"/>
    <w:tmpl w:val="2B4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B2C07"/>
    <w:multiLevelType w:val="multilevel"/>
    <w:tmpl w:val="7A46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30"/>
  </w:num>
  <w:num w:numId="5">
    <w:abstractNumId w:val="1"/>
  </w:num>
  <w:num w:numId="6">
    <w:abstractNumId w:val="26"/>
  </w:num>
  <w:num w:numId="7">
    <w:abstractNumId w:val="25"/>
  </w:num>
  <w:num w:numId="8">
    <w:abstractNumId w:val="29"/>
  </w:num>
  <w:num w:numId="9">
    <w:abstractNumId w:val="32"/>
  </w:num>
  <w:num w:numId="10">
    <w:abstractNumId w:val="9"/>
  </w:num>
  <w:num w:numId="11">
    <w:abstractNumId w:val="3"/>
  </w:num>
  <w:num w:numId="12">
    <w:abstractNumId w:val="19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  <w:num w:numId="17">
    <w:abstractNumId w:val="11"/>
  </w:num>
  <w:num w:numId="18">
    <w:abstractNumId w:val="31"/>
  </w:num>
  <w:num w:numId="19">
    <w:abstractNumId w:val="2"/>
  </w:num>
  <w:num w:numId="20">
    <w:abstractNumId w:val="18"/>
  </w:num>
  <w:num w:numId="21">
    <w:abstractNumId w:val="17"/>
  </w:num>
  <w:num w:numId="22">
    <w:abstractNumId w:val="8"/>
  </w:num>
  <w:num w:numId="23">
    <w:abstractNumId w:val="10"/>
  </w:num>
  <w:num w:numId="24">
    <w:abstractNumId w:val="4"/>
  </w:num>
  <w:num w:numId="25">
    <w:abstractNumId w:val="27"/>
  </w:num>
  <w:num w:numId="26">
    <w:abstractNumId w:val="15"/>
  </w:num>
  <w:num w:numId="27">
    <w:abstractNumId w:val="23"/>
  </w:num>
  <w:num w:numId="28">
    <w:abstractNumId w:val="24"/>
  </w:num>
  <w:num w:numId="29">
    <w:abstractNumId w:val="13"/>
  </w:num>
  <w:num w:numId="30">
    <w:abstractNumId w:val="20"/>
  </w:num>
  <w:num w:numId="31">
    <w:abstractNumId w:val="22"/>
  </w:num>
  <w:num w:numId="32">
    <w:abstractNumId w:val="16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D3"/>
    <w:rsid w:val="000109BE"/>
    <w:rsid w:val="000207CD"/>
    <w:rsid w:val="00020CF1"/>
    <w:rsid w:val="00035A6A"/>
    <w:rsid w:val="00061D21"/>
    <w:rsid w:val="00065002"/>
    <w:rsid w:val="00071BD6"/>
    <w:rsid w:val="00073255"/>
    <w:rsid w:val="000737E6"/>
    <w:rsid w:val="00092CED"/>
    <w:rsid w:val="000934B4"/>
    <w:rsid w:val="000A204B"/>
    <w:rsid w:val="000B22C7"/>
    <w:rsid w:val="000E43C1"/>
    <w:rsid w:val="000E43EF"/>
    <w:rsid w:val="000F2978"/>
    <w:rsid w:val="000F5DB9"/>
    <w:rsid w:val="001045A0"/>
    <w:rsid w:val="00114A27"/>
    <w:rsid w:val="00130477"/>
    <w:rsid w:val="00131D92"/>
    <w:rsid w:val="00133ECF"/>
    <w:rsid w:val="0013413F"/>
    <w:rsid w:val="00134E41"/>
    <w:rsid w:val="001434DB"/>
    <w:rsid w:val="00161635"/>
    <w:rsid w:val="00165800"/>
    <w:rsid w:val="00166BC8"/>
    <w:rsid w:val="001734A0"/>
    <w:rsid w:val="001822C8"/>
    <w:rsid w:val="00182E3E"/>
    <w:rsid w:val="001844CB"/>
    <w:rsid w:val="001929A4"/>
    <w:rsid w:val="00195533"/>
    <w:rsid w:val="001B226F"/>
    <w:rsid w:val="001C6F97"/>
    <w:rsid w:val="001D247E"/>
    <w:rsid w:val="001F08A3"/>
    <w:rsid w:val="00206B1F"/>
    <w:rsid w:val="00223F93"/>
    <w:rsid w:val="002335F0"/>
    <w:rsid w:val="0023385E"/>
    <w:rsid w:val="00233BC7"/>
    <w:rsid w:val="002353C9"/>
    <w:rsid w:val="00237500"/>
    <w:rsid w:val="00245AC3"/>
    <w:rsid w:val="00254BAD"/>
    <w:rsid w:val="00267513"/>
    <w:rsid w:val="00276090"/>
    <w:rsid w:val="002B0FF3"/>
    <w:rsid w:val="002C0504"/>
    <w:rsid w:val="002D3184"/>
    <w:rsid w:val="002D370A"/>
    <w:rsid w:val="002F5525"/>
    <w:rsid w:val="00312969"/>
    <w:rsid w:val="003153DF"/>
    <w:rsid w:val="0034015B"/>
    <w:rsid w:val="003433F1"/>
    <w:rsid w:val="00346459"/>
    <w:rsid w:val="00350EAD"/>
    <w:rsid w:val="00370205"/>
    <w:rsid w:val="0038197C"/>
    <w:rsid w:val="00384BD9"/>
    <w:rsid w:val="0038683F"/>
    <w:rsid w:val="003868E2"/>
    <w:rsid w:val="00392B1D"/>
    <w:rsid w:val="003A513E"/>
    <w:rsid w:val="003B00C3"/>
    <w:rsid w:val="003B080D"/>
    <w:rsid w:val="003B7547"/>
    <w:rsid w:val="003C2175"/>
    <w:rsid w:val="003E017E"/>
    <w:rsid w:val="003F4C4E"/>
    <w:rsid w:val="00405DC7"/>
    <w:rsid w:val="0043277E"/>
    <w:rsid w:val="00434BAD"/>
    <w:rsid w:val="00440B63"/>
    <w:rsid w:val="00454F65"/>
    <w:rsid w:val="00457058"/>
    <w:rsid w:val="0045754E"/>
    <w:rsid w:val="00470C9A"/>
    <w:rsid w:val="0047488C"/>
    <w:rsid w:val="0049133D"/>
    <w:rsid w:val="004B1D23"/>
    <w:rsid w:val="004B45A9"/>
    <w:rsid w:val="004B6CF5"/>
    <w:rsid w:val="004C0839"/>
    <w:rsid w:val="004C6F7C"/>
    <w:rsid w:val="004D0F1D"/>
    <w:rsid w:val="004D1517"/>
    <w:rsid w:val="004D1B49"/>
    <w:rsid w:val="004D5B5C"/>
    <w:rsid w:val="004E0ED9"/>
    <w:rsid w:val="004E5068"/>
    <w:rsid w:val="004E5697"/>
    <w:rsid w:val="004E6C73"/>
    <w:rsid w:val="005003FD"/>
    <w:rsid w:val="00507968"/>
    <w:rsid w:val="00514900"/>
    <w:rsid w:val="005200B3"/>
    <w:rsid w:val="00524469"/>
    <w:rsid w:val="005301FB"/>
    <w:rsid w:val="00531442"/>
    <w:rsid w:val="005374EF"/>
    <w:rsid w:val="00540F2D"/>
    <w:rsid w:val="00553079"/>
    <w:rsid w:val="0055512D"/>
    <w:rsid w:val="0055625A"/>
    <w:rsid w:val="00565978"/>
    <w:rsid w:val="00575F49"/>
    <w:rsid w:val="0057614C"/>
    <w:rsid w:val="00577430"/>
    <w:rsid w:val="00585A6A"/>
    <w:rsid w:val="005A3C53"/>
    <w:rsid w:val="005C32E6"/>
    <w:rsid w:val="005D293D"/>
    <w:rsid w:val="005D34BA"/>
    <w:rsid w:val="005D7B23"/>
    <w:rsid w:val="005E32D3"/>
    <w:rsid w:val="005F7CFA"/>
    <w:rsid w:val="006016DD"/>
    <w:rsid w:val="00606B3C"/>
    <w:rsid w:val="0061314C"/>
    <w:rsid w:val="00613D83"/>
    <w:rsid w:val="00625649"/>
    <w:rsid w:val="006264C3"/>
    <w:rsid w:val="00643A55"/>
    <w:rsid w:val="0065460C"/>
    <w:rsid w:val="006661B0"/>
    <w:rsid w:val="00674F06"/>
    <w:rsid w:val="00680AC9"/>
    <w:rsid w:val="0068798E"/>
    <w:rsid w:val="00691AA8"/>
    <w:rsid w:val="006A1A1C"/>
    <w:rsid w:val="006B0D33"/>
    <w:rsid w:val="006D5485"/>
    <w:rsid w:val="006E5911"/>
    <w:rsid w:val="006F0366"/>
    <w:rsid w:val="006F52F9"/>
    <w:rsid w:val="0070082D"/>
    <w:rsid w:val="007064CC"/>
    <w:rsid w:val="00712A86"/>
    <w:rsid w:val="00712AA9"/>
    <w:rsid w:val="00723DA3"/>
    <w:rsid w:val="00765AAC"/>
    <w:rsid w:val="0076697F"/>
    <w:rsid w:val="007832F4"/>
    <w:rsid w:val="00793A8E"/>
    <w:rsid w:val="007E4F2C"/>
    <w:rsid w:val="007F2655"/>
    <w:rsid w:val="007F5244"/>
    <w:rsid w:val="00807152"/>
    <w:rsid w:val="0081415E"/>
    <w:rsid w:val="008265F7"/>
    <w:rsid w:val="00840BE6"/>
    <w:rsid w:val="008468AE"/>
    <w:rsid w:val="008659C3"/>
    <w:rsid w:val="00885965"/>
    <w:rsid w:val="00885C39"/>
    <w:rsid w:val="0089462B"/>
    <w:rsid w:val="008969B3"/>
    <w:rsid w:val="008A170C"/>
    <w:rsid w:val="008A659F"/>
    <w:rsid w:val="008B4996"/>
    <w:rsid w:val="008B506C"/>
    <w:rsid w:val="008D31F5"/>
    <w:rsid w:val="008D7976"/>
    <w:rsid w:val="008F699C"/>
    <w:rsid w:val="008F796C"/>
    <w:rsid w:val="009134E2"/>
    <w:rsid w:val="0091462C"/>
    <w:rsid w:val="0093480F"/>
    <w:rsid w:val="00960ED5"/>
    <w:rsid w:val="0096399A"/>
    <w:rsid w:val="0097073B"/>
    <w:rsid w:val="00977131"/>
    <w:rsid w:val="0099279E"/>
    <w:rsid w:val="00993A35"/>
    <w:rsid w:val="009C1063"/>
    <w:rsid w:val="009C285E"/>
    <w:rsid w:val="009C40FF"/>
    <w:rsid w:val="009D2C02"/>
    <w:rsid w:val="00A01AE3"/>
    <w:rsid w:val="00A05903"/>
    <w:rsid w:val="00A07611"/>
    <w:rsid w:val="00A112DD"/>
    <w:rsid w:val="00A11312"/>
    <w:rsid w:val="00A220FE"/>
    <w:rsid w:val="00A24C17"/>
    <w:rsid w:val="00A30B17"/>
    <w:rsid w:val="00A40D33"/>
    <w:rsid w:val="00A447CB"/>
    <w:rsid w:val="00A46C42"/>
    <w:rsid w:val="00A55776"/>
    <w:rsid w:val="00A55A2E"/>
    <w:rsid w:val="00A65BCD"/>
    <w:rsid w:val="00A67442"/>
    <w:rsid w:val="00A75DF4"/>
    <w:rsid w:val="00A772A2"/>
    <w:rsid w:val="00A823D0"/>
    <w:rsid w:val="00AA1352"/>
    <w:rsid w:val="00AA7153"/>
    <w:rsid w:val="00AB709C"/>
    <w:rsid w:val="00AC1219"/>
    <w:rsid w:val="00AC17EF"/>
    <w:rsid w:val="00AC5446"/>
    <w:rsid w:val="00AC68F7"/>
    <w:rsid w:val="00AD4378"/>
    <w:rsid w:val="00AE32C0"/>
    <w:rsid w:val="00AE603D"/>
    <w:rsid w:val="00AE7711"/>
    <w:rsid w:val="00AF3419"/>
    <w:rsid w:val="00AF4685"/>
    <w:rsid w:val="00B02147"/>
    <w:rsid w:val="00B13C0E"/>
    <w:rsid w:val="00B166DE"/>
    <w:rsid w:val="00B200F2"/>
    <w:rsid w:val="00B35127"/>
    <w:rsid w:val="00B45C5F"/>
    <w:rsid w:val="00B47D71"/>
    <w:rsid w:val="00B641AF"/>
    <w:rsid w:val="00B7029B"/>
    <w:rsid w:val="00B74CFA"/>
    <w:rsid w:val="00B8267D"/>
    <w:rsid w:val="00B863C9"/>
    <w:rsid w:val="00B875C3"/>
    <w:rsid w:val="00BA3E4B"/>
    <w:rsid w:val="00BA49D3"/>
    <w:rsid w:val="00BB3588"/>
    <w:rsid w:val="00BD4220"/>
    <w:rsid w:val="00BF1A89"/>
    <w:rsid w:val="00BF4F30"/>
    <w:rsid w:val="00BF7F34"/>
    <w:rsid w:val="00C1179C"/>
    <w:rsid w:val="00C22838"/>
    <w:rsid w:val="00C3362D"/>
    <w:rsid w:val="00C338E7"/>
    <w:rsid w:val="00C369F3"/>
    <w:rsid w:val="00C428B0"/>
    <w:rsid w:val="00C4657B"/>
    <w:rsid w:val="00C47C83"/>
    <w:rsid w:val="00C56230"/>
    <w:rsid w:val="00C670C0"/>
    <w:rsid w:val="00C71953"/>
    <w:rsid w:val="00C73CA5"/>
    <w:rsid w:val="00CB7D8C"/>
    <w:rsid w:val="00CC1E7F"/>
    <w:rsid w:val="00CC75F0"/>
    <w:rsid w:val="00CD6445"/>
    <w:rsid w:val="00CE5667"/>
    <w:rsid w:val="00CE7405"/>
    <w:rsid w:val="00CF2DE9"/>
    <w:rsid w:val="00D00D5E"/>
    <w:rsid w:val="00D04F96"/>
    <w:rsid w:val="00D1617E"/>
    <w:rsid w:val="00D17D9A"/>
    <w:rsid w:val="00D20611"/>
    <w:rsid w:val="00D41E53"/>
    <w:rsid w:val="00D52512"/>
    <w:rsid w:val="00D55171"/>
    <w:rsid w:val="00D61719"/>
    <w:rsid w:val="00D61B73"/>
    <w:rsid w:val="00D62308"/>
    <w:rsid w:val="00D6302E"/>
    <w:rsid w:val="00D71AFB"/>
    <w:rsid w:val="00D724DD"/>
    <w:rsid w:val="00D818AF"/>
    <w:rsid w:val="00D826F9"/>
    <w:rsid w:val="00D84BF9"/>
    <w:rsid w:val="00D932F4"/>
    <w:rsid w:val="00DC3897"/>
    <w:rsid w:val="00DD390D"/>
    <w:rsid w:val="00DE6F99"/>
    <w:rsid w:val="00E03FDF"/>
    <w:rsid w:val="00E05F74"/>
    <w:rsid w:val="00E12BFA"/>
    <w:rsid w:val="00E15207"/>
    <w:rsid w:val="00E16246"/>
    <w:rsid w:val="00E16534"/>
    <w:rsid w:val="00E23C45"/>
    <w:rsid w:val="00E246B9"/>
    <w:rsid w:val="00E33EC2"/>
    <w:rsid w:val="00E34758"/>
    <w:rsid w:val="00E4345C"/>
    <w:rsid w:val="00E55976"/>
    <w:rsid w:val="00E55F66"/>
    <w:rsid w:val="00E561ED"/>
    <w:rsid w:val="00E911A3"/>
    <w:rsid w:val="00E926ED"/>
    <w:rsid w:val="00EF0CD8"/>
    <w:rsid w:val="00EF46BE"/>
    <w:rsid w:val="00F019AB"/>
    <w:rsid w:val="00F30AC8"/>
    <w:rsid w:val="00F3177E"/>
    <w:rsid w:val="00F34093"/>
    <w:rsid w:val="00F3435E"/>
    <w:rsid w:val="00F61275"/>
    <w:rsid w:val="00F84FD8"/>
    <w:rsid w:val="00FA79DA"/>
    <w:rsid w:val="00FC55D7"/>
    <w:rsid w:val="00FD0374"/>
    <w:rsid w:val="00FD6C80"/>
    <w:rsid w:val="00FE2909"/>
    <w:rsid w:val="00FE6DB8"/>
    <w:rsid w:val="00FF0DB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A49D3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BA49D3"/>
  </w:style>
  <w:style w:type="character" w:styleId="a4">
    <w:name w:val="Emphasis"/>
    <w:basedOn w:val="a0"/>
    <w:uiPriority w:val="20"/>
    <w:qFormat/>
    <w:rsid w:val="00BA49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9D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D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A49D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49D3"/>
    <w:rPr>
      <w:color w:val="800080" w:themeColor="followedHyperlink"/>
      <w:u w:val="single"/>
    </w:rPr>
  </w:style>
  <w:style w:type="character" w:customStyle="1" w:styleId="grame">
    <w:name w:val="grame"/>
    <w:basedOn w:val="a0"/>
    <w:rsid w:val="00BA49D3"/>
  </w:style>
  <w:style w:type="paragraph" w:styleId="a9">
    <w:name w:val="List Paragraph"/>
    <w:basedOn w:val="a"/>
    <w:uiPriority w:val="34"/>
    <w:qFormat/>
    <w:rsid w:val="00BA49D3"/>
    <w:pPr>
      <w:ind w:left="720"/>
      <w:contextualSpacing/>
    </w:pPr>
    <w:rPr>
      <w:lang w:eastAsia="ru-RU"/>
    </w:rPr>
  </w:style>
  <w:style w:type="paragraph" w:styleId="aa">
    <w:name w:val="Normal (Web)"/>
    <w:basedOn w:val="a"/>
    <w:uiPriority w:val="99"/>
    <w:unhideWhenUsed/>
    <w:rsid w:val="00B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49D3"/>
    <w:rPr>
      <w:b/>
      <w:bCs/>
    </w:rPr>
  </w:style>
  <w:style w:type="character" w:customStyle="1" w:styleId="c3">
    <w:name w:val="c3"/>
    <w:basedOn w:val="a0"/>
    <w:rsid w:val="00BA49D3"/>
  </w:style>
  <w:style w:type="character" w:customStyle="1" w:styleId="small">
    <w:name w:val="small"/>
    <w:basedOn w:val="a0"/>
    <w:rsid w:val="00BA49D3"/>
  </w:style>
  <w:style w:type="table" w:styleId="ac">
    <w:name w:val="Table Grid"/>
    <w:basedOn w:val="a1"/>
    <w:uiPriority w:val="59"/>
    <w:rsid w:val="00BA4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1"/>
    <w:basedOn w:val="a0"/>
    <w:rsid w:val="00BA49D3"/>
  </w:style>
  <w:style w:type="paragraph" w:styleId="ad">
    <w:name w:val="Body Text"/>
    <w:basedOn w:val="a"/>
    <w:link w:val="ae"/>
    <w:rsid w:val="00BA49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A4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">
    <w:name w:val="auth"/>
    <w:basedOn w:val="a"/>
    <w:rsid w:val="00B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A49D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A49D3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BA49D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A49D3"/>
    <w:rPr>
      <w:lang w:eastAsia="ru-RU"/>
    </w:rPr>
  </w:style>
  <w:style w:type="character" w:customStyle="1" w:styleId="header-user-name">
    <w:name w:val="header-user-name"/>
    <w:basedOn w:val="a0"/>
    <w:rsid w:val="00BA4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A49D3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BA49D3"/>
  </w:style>
  <w:style w:type="character" w:styleId="a4">
    <w:name w:val="Emphasis"/>
    <w:basedOn w:val="a0"/>
    <w:uiPriority w:val="20"/>
    <w:qFormat/>
    <w:rsid w:val="00BA49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9D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D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A49D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49D3"/>
    <w:rPr>
      <w:color w:val="800080" w:themeColor="followedHyperlink"/>
      <w:u w:val="single"/>
    </w:rPr>
  </w:style>
  <w:style w:type="character" w:customStyle="1" w:styleId="grame">
    <w:name w:val="grame"/>
    <w:basedOn w:val="a0"/>
    <w:rsid w:val="00BA49D3"/>
  </w:style>
  <w:style w:type="paragraph" w:styleId="a9">
    <w:name w:val="List Paragraph"/>
    <w:basedOn w:val="a"/>
    <w:uiPriority w:val="34"/>
    <w:qFormat/>
    <w:rsid w:val="00BA49D3"/>
    <w:pPr>
      <w:ind w:left="720"/>
      <w:contextualSpacing/>
    </w:pPr>
    <w:rPr>
      <w:lang w:eastAsia="ru-RU"/>
    </w:rPr>
  </w:style>
  <w:style w:type="paragraph" w:styleId="aa">
    <w:name w:val="Normal (Web)"/>
    <w:basedOn w:val="a"/>
    <w:uiPriority w:val="99"/>
    <w:unhideWhenUsed/>
    <w:rsid w:val="00B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49D3"/>
    <w:rPr>
      <w:b/>
      <w:bCs/>
    </w:rPr>
  </w:style>
  <w:style w:type="character" w:customStyle="1" w:styleId="c3">
    <w:name w:val="c3"/>
    <w:basedOn w:val="a0"/>
    <w:rsid w:val="00BA49D3"/>
  </w:style>
  <w:style w:type="character" w:customStyle="1" w:styleId="small">
    <w:name w:val="small"/>
    <w:basedOn w:val="a0"/>
    <w:rsid w:val="00BA49D3"/>
  </w:style>
  <w:style w:type="table" w:styleId="ac">
    <w:name w:val="Table Grid"/>
    <w:basedOn w:val="a1"/>
    <w:uiPriority w:val="59"/>
    <w:rsid w:val="00BA4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1"/>
    <w:basedOn w:val="a0"/>
    <w:rsid w:val="00BA49D3"/>
  </w:style>
  <w:style w:type="paragraph" w:styleId="ad">
    <w:name w:val="Body Text"/>
    <w:basedOn w:val="a"/>
    <w:link w:val="ae"/>
    <w:rsid w:val="00BA49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A4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">
    <w:name w:val="auth"/>
    <w:basedOn w:val="a"/>
    <w:rsid w:val="00B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A49D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A49D3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BA49D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A49D3"/>
    <w:rPr>
      <w:lang w:eastAsia="ru-RU"/>
    </w:rPr>
  </w:style>
  <w:style w:type="character" w:customStyle="1" w:styleId="header-user-name">
    <w:name w:val="header-user-name"/>
    <w:basedOn w:val="a0"/>
    <w:rsid w:val="00B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ruo56.blogspot.ru/2011/10/blog-post_3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nasadigova.ucoz.ru/publ/prepodavanie_v_nachalnoj_shkole/povyshenie_kvalifikacii/obobshhenie_pedagogicheskogo_opyta/21-1-0-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79/374/54877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9978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2016-02-25T10:56:00Z</dcterms:created>
  <dcterms:modified xsi:type="dcterms:W3CDTF">2016-02-25T11:03:00Z</dcterms:modified>
</cp:coreProperties>
</file>