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5A4BA4" w:rsidRDefault="005A4BA4" w:rsidP="005A4BA4">
      <w:pPr>
        <w:jc w:val="center"/>
      </w:pPr>
      <w:r>
        <w:t>Факультет дополнительного профессионального образования Федерального государственного бюджетного образовательного образования «Сибирский государственный университет физической культуры и спорта»</w:t>
      </w:r>
    </w:p>
    <w:p w:rsidR="002140B2" w:rsidRPr="005A4BA4" w:rsidRDefault="002140B2"/>
    <w:p w:rsidR="002140B2" w:rsidRPr="005A4BA4" w:rsidRDefault="002140B2"/>
    <w:p w:rsidR="002140B2" w:rsidRPr="005A4BA4" w:rsidRDefault="002140B2"/>
    <w:p w:rsidR="002140B2" w:rsidRPr="005A4BA4" w:rsidRDefault="002140B2"/>
    <w:p w:rsidR="002140B2" w:rsidRPr="005A4BA4" w:rsidRDefault="002140B2"/>
    <w:p w:rsidR="002140B2" w:rsidRDefault="002140B2" w:rsidP="002140B2">
      <w:pPr>
        <w:jc w:val="center"/>
        <w:rPr>
          <w:sz w:val="24"/>
          <w:szCs w:val="24"/>
        </w:rPr>
      </w:pPr>
      <w:r w:rsidRPr="002140B2">
        <w:rPr>
          <w:sz w:val="96"/>
          <w:szCs w:val="96"/>
        </w:rPr>
        <w:t>Реферат</w:t>
      </w: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140B2">
        <w:rPr>
          <w:b/>
          <w:sz w:val="32"/>
          <w:szCs w:val="32"/>
        </w:rPr>
        <w:t>Тема:</w:t>
      </w:r>
      <w:r w:rsidRPr="002140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 Развитие координации движений у учащихся 4 класса  с лёгкой степенью умственной отсталости  посредством  комплекса  специальных упражнений на уроках физкультуры»</w:t>
      </w: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Выполнил: Баталов В.Н</w:t>
      </w: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C1AA9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Нефтеюганск, 2015</w:t>
      </w:r>
    </w:p>
    <w:p w:rsidR="00EC1AA9" w:rsidRDefault="00EC1AA9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Default="00EC1AA9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</w:p>
    <w:p w:rsidR="002140B2" w:rsidRDefault="002140B2" w:rsidP="002140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42CC6" w:rsidRPr="00442CC6" w:rsidRDefault="00442CC6" w:rsidP="00EC1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>Оглавление</w:t>
      </w:r>
    </w:p>
    <w:p w:rsidR="00442CC6" w:rsidRPr="00442CC6" w:rsidRDefault="00442CC6" w:rsidP="00442C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442CC6" w:rsidRPr="00442CC6" w:rsidRDefault="00442CC6" w:rsidP="00442CC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 xml:space="preserve">Введение  </w:t>
      </w:r>
      <w:r w:rsidRPr="00442CC6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.………………</w:t>
      </w:r>
      <w:r w:rsidR="00952352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…………………………………………………….........  </w:t>
      </w:r>
      <w:r w:rsidRPr="00442CC6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3</w:t>
      </w:r>
    </w:p>
    <w:p w:rsidR="00442CC6" w:rsidRPr="00442CC6" w:rsidRDefault="00442CC6" w:rsidP="00442CC6">
      <w:pPr>
        <w:spacing w:after="0" w:line="360" w:lineRule="auto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 xml:space="preserve">Глава 1. Теоретическое обоснование проблемы исследования </w:t>
      </w:r>
      <w:r w:rsidR="00952352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……………..  </w:t>
      </w:r>
      <w:r w:rsidR="0026020F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5</w:t>
      </w:r>
    </w:p>
    <w:p w:rsidR="00442CC6" w:rsidRPr="00442CC6" w:rsidRDefault="00442CC6" w:rsidP="00442CC6">
      <w:pPr>
        <w:numPr>
          <w:ilvl w:val="1"/>
          <w:numId w:val="1"/>
        </w:num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Особенности развития координации движений у младших </w:t>
      </w:r>
    </w:p>
    <w:p w:rsidR="00442CC6" w:rsidRPr="00442CC6" w:rsidRDefault="00442CC6" w:rsidP="00442CC6">
      <w:pPr>
        <w:spacing w:after="0" w:line="360" w:lineRule="auto"/>
        <w:ind w:left="1260" w:right="-185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школьников с сохранным интеллектом и с лёгкой степенью </w:t>
      </w:r>
    </w:p>
    <w:p w:rsidR="00442CC6" w:rsidRPr="00442CC6" w:rsidRDefault="00442CC6" w:rsidP="00442CC6">
      <w:pPr>
        <w:spacing w:after="0" w:line="360" w:lineRule="auto"/>
        <w:ind w:left="1260" w:right="-185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умственной  отста</w:t>
      </w:r>
      <w:r w:rsidR="00952352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лости  ………….….………………………………... </w:t>
      </w:r>
      <w:r w:rsidR="005A4BA4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5</w:t>
      </w:r>
    </w:p>
    <w:p w:rsidR="00442CC6" w:rsidRPr="00442CC6" w:rsidRDefault="00442CC6" w:rsidP="00442CC6">
      <w:pPr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 xml:space="preserve">Заключение ………………………………………………………………………. </w:t>
      </w:r>
      <w:r w:rsidR="005A4BA4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</w:t>
      </w:r>
      <w:r w:rsidR="00952352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10</w:t>
      </w:r>
    </w:p>
    <w:p w:rsidR="00442CC6" w:rsidRPr="00442CC6" w:rsidRDefault="00442CC6" w:rsidP="00442CC6">
      <w:pPr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442CC6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>Список литературы   …………………………………………………………….</w:t>
      </w:r>
      <w:r w:rsidR="00952352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 xml:space="preserve">  </w:t>
      </w:r>
      <w:r w:rsidR="00952352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11</w:t>
      </w: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442CC6" w:rsidRDefault="00442CC6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860B6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860B69" w:rsidRDefault="00EC1AA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>3</w:t>
      </w:r>
    </w:p>
    <w:p w:rsidR="00EC1AA9" w:rsidRDefault="00EC1AA9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</w:p>
    <w:p w:rsidR="00326D37" w:rsidRPr="00326D37" w:rsidRDefault="00326D37" w:rsidP="00326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>Введение</w:t>
      </w:r>
    </w:p>
    <w:p w:rsidR="00326D37" w:rsidRPr="00326D37" w:rsidRDefault="00326D37" w:rsidP="00326D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>По данным официальной статистики общая заболеваемость детей за последние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пять лет возросла на 16 % .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И, у</w:t>
      </w:r>
      <w:r w:rsidRPr="00326D37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читывая этот факт, трудно переоценить значимость физического воспитания в образовательном процессе. 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системе учебно-воспитательной работы с умственно отсталыми детьми уроки физкультуры также имеют немаловажное значение и решают образовательные, воспитательные, лечебно-оздоровительные и коррекционно-компенсаторные задачи. </w:t>
      </w:r>
    </w:p>
    <w:p w:rsidR="00326D37" w:rsidRPr="00326D37" w:rsidRDefault="00326D37" w:rsidP="00326D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Нарушение интеллекта у детей в преобладающем большинстве случаев сочетается с аномальным развитием двигательной сферы, становление которой неотделимо от познания мира, овладения речью, трудовыми навыками. Одной из главных причин, затрудняющих формирование у умственно отсталых детей двигательных умений и навыков, являются нарушения моторики, которые отрицательно сказываются не только на физическом развитии, но и на социализации личности, развитии познавательной и трудовой деятельности,</w:t>
      </w:r>
      <w:r w:rsidR="00DC5A6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последующей трудовой адаптации.</w:t>
      </w:r>
    </w:p>
    <w:p w:rsidR="0026020F" w:rsidRDefault="00326D37" w:rsidP="002602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Имеющиеся в научной литературе данные свидетельствуют о том, ч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>то наибольшее отставание умственно отсталых школьников от сверстников из массовых школ наблюдается в 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оказателях координации движений. 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же координации движений у умственно отсталых детей имеет основополагающее значение. Это подтверждается взаимосвязью между уровнем интеллектуальных процессов и уровнем развития координационных способностей (Э.С. Бебриш (1976г.); Таким образам, именно развитие координации движений в младшем школьном возрасте позволит умственно отсталым детям лучше овладеть простейшими бытовыми двигательными навыками, которые зачастую для них труднодоступны (завязывание шнурков, рисование, письмо и т.д.), а, следовательно, будет способствовать</w:t>
      </w:r>
    </w:p>
    <w:p w:rsidR="0026020F" w:rsidRDefault="0026020F" w:rsidP="002602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2602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4</w:t>
      </w:r>
    </w:p>
    <w:p w:rsidR="00326D37" w:rsidRPr="00326D37" w:rsidRDefault="00326D37" w:rsidP="002602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наиболее успешному решению задач по их социализации и трудовой адаптации в обществе. </w:t>
      </w:r>
    </w:p>
    <w:p w:rsidR="00326D37" w:rsidRPr="00326D37" w:rsidRDefault="00326D37" w:rsidP="00326D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Несмотря на важность проблемы, в программе по физической культуре специальных (коррекционных) школ </w:t>
      </w:r>
      <w:r w:rsidRPr="00326D3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вида отсутствуют четкие рекомендации по совершенствованию базовых координационных способностей с учетом уровня физического развития, темпов биологического созревания, характера двигательных нарушений и сенситивных периодов развития. </w:t>
      </w:r>
    </w:p>
    <w:p w:rsidR="002140B2" w:rsidRDefault="00326D37" w:rsidP="00326D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этой связи выявлено </w:t>
      </w:r>
      <w:r w:rsidRPr="00326D3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противоречие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между актуальностью развития координации движений младших школьник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ов с лёгкой степенью умственной </w:t>
      </w:r>
      <w:r w:rsidRPr="00326D37">
        <w:rPr>
          <w:rFonts w:ascii="Times New Roman" w:eastAsia="Times New Roman" w:hAnsi="Times New Roman" w:cs="Times New Roman"/>
          <w:sz w:val="28"/>
          <w:szCs w:val="28"/>
          <w:lang w:bidi="en-US"/>
        </w:rPr>
        <w:t>отсталости и  современным состоянием практики, не располагающей достаточным арсеналом методических разработок, направленных на развитие координационных способностей у данной категории детей</w:t>
      </w:r>
      <w:r w:rsidR="009165F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165F8" w:rsidRPr="009165F8" w:rsidRDefault="009165F8" w:rsidP="00916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6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этим можно обозначить </w:t>
      </w:r>
      <w:r w:rsidRPr="009165F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проблему,</w:t>
      </w:r>
      <w:r w:rsidRPr="00916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заключающуюся в недостаточной практической разработанности методических приёмов по  развитию координации движений детей, имеющих лёгкую степень умственной отсталости, средствами специальных упражнений на уроках физкультуры. Всё это позволяет говорить нам об актуальности данного исследования.</w:t>
      </w:r>
    </w:p>
    <w:p w:rsidR="009165F8" w:rsidRPr="009165F8" w:rsidRDefault="009165F8" w:rsidP="00916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9165F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В соответствии с проблемой, целью, были определены основные </w:t>
      </w:r>
      <w:r w:rsidRPr="009165F8">
        <w:rPr>
          <w:rFonts w:ascii="Times New Roman" w:eastAsia="Times New Roman" w:hAnsi="Times New Roman" w:cs="Times New Roman"/>
          <w:i/>
          <w:spacing w:val="-8"/>
          <w:sz w:val="28"/>
          <w:szCs w:val="28"/>
          <w:lang w:bidi="en-US"/>
        </w:rPr>
        <w:t>задачи исследования</w:t>
      </w:r>
      <w:r w:rsidRPr="009165F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:</w:t>
      </w:r>
    </w:p>
    <w:p w:rsidR="009165F8" w:rsidRPr="009165F8" w:rsidRDefault="009165F8" w:rsidP="009165F8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9165F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Изучить и проанализировать научно -  методическую литературу по проблеме исследования.</w:t>
      </w:r>
    </w:p>
    <w:p w:rsidR="0026020F" w:rsidRDefault="009165F8" w:rsidP="009165F8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9165F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Выявить о</w:t>
      </w:r>
      <w:r w:rsidR="00952352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собенности и </w:t>
      </w:r>
      <w:r w:rsidRPr="009165F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развития координационных способностей четвероклассников, имеющих лёгкую степень умственной отсталости.</w:t>
      </w:r>
    </w:p>
    <w:p w:rsidR="0026020F" w:rsidRPr="0026020F" w:rsidRDefault="0026020F" w:rsidP="0026020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26020F" w:rsidRDefault="0026020F" w:rsidP="0026020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26020F" w:rsidRDefault="0026020F" w:rsidP="0026020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9165F8" w:rsidRDefault="0026020F" w:rsidP="0026020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lastRenderedPageBreak/>
        <w:t xml:space="preserve">                                                        5</w:t>
      </w:r>
    </w:p>
    <w:p w:rsidR="00DC5A69" w:rsidRDefault="00DC5A69" w:rsidP="00DC5A69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DC5A69" w:rsidRPr="00CB236B" w:rsidRDefault="00DC5A69" w:rsidP="0026020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236B">
        <w:rPr>
          <w:rFonts w:ascii="Times New Roman" w:hAnsi="Times New Roman"/>
          <w:b/>
          <w:sz w:val="28"/>
          <w:szCs w:val="28"/>
        </w:rPr>
        <w:t>Глава 1. Теоретическое обоснование проблемы исследования</w:t>
      </w:r>
    </w:p>
    <w:p w:rsidR="00DC5A69" w:rsidRPr="00CB236B" w:rsidRDefault="00DC5A69" w:rsidP="00DC5A69">
      <w:pPr>
        <w:spacing w:after="0" w:line="36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CB236B">
        <w:rPr>
          <w:rFonts w:ascii="Times New Roman" w:hAnsi="Times New Roman"/>
          <w:b/>
          <w:spacing w:val="-8"/>
          <w:sz w:val="28"/>
          <w:szCs w:val="28"/>
        </w:rPr>
        <w:t xml:space="preserve">1.1 Особенности развития координации движений  у  младших  школьников с сохранным интеллектом и с лёгкой степенью умственной  отсталости  </w:t>
      </w:r>
    </w:p>
    <w:p w:rsidR="00DC5A69" w:rsidRPr="00CB236B" w:rsidRDefault="00DC5A69" w:rsidP="00DC5A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36B">
        <w:rPr>
          <w:rFonts w:ascii="Times New Roman" w:hAnsi="Times New Roman"/>
          <w:sz w:val="28"/>
          <w:szCs w:val="28"/>
        </w:rPr>
        <w:t>В настоящее время физическое воспитание играет значительную роль в общем развитии человека. Занятия физкультурой и спортом способствуют подготовке человека к жизни: закаляют, укрепляют здоровье, содействуют гармоничному физическому развитию, воспитанию необходимых в дальнейшей профессиональной трудовой деятельности черт личности, моральных и физических качеств. И поэтому в школах,  как для нормальных, так и умственно отсталых детей организуются занятия физической культурой на уроках и во внеурочное время.</w:t>
      </w:r>
    </w:p>
    <w:p w:rsidR="00DC5A69" w:rsidRPr="00CB236B" w:rsidRDefault="00DC5A69" w:rsidP="00DC5A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36B">
        <w:rPr>
          <w:rFonts w:ascii="Times New Roman" w:hAnsi="Times New Roman"/>
          <w:sz w:val="28"/>
          <w:szCs w:val="28"/>
          <w:lang w:val="ru-RU"/>
        </w:rPr>
        <w:t>Одной из важнейших задач физического воспитания является развитие двигательной функции и умения управлять своими движениями. Ещё П.Ф. Лесгафт, говоря о задачах физического образования, отмечал важность «умения изолировать отдельные движения, сравнивать между собой, сознательно управлять ими и приспосабливать к препятствиям, преодолевать и</w:t>
      </w:r>
      <w:r w:rsidR="005A4BA4">
        <w:rPr>
          <w:rFonts w:ascii="Times New Roman" w:hAnsi="Times New Roman"/>
          <w:sz w:val="28"/>
          <w:szCs w:val="28"/>
          <w:lang w:val="ru-RU"/>
        </w:rPr>
        <w:t>х с возможно большей ловкостью».</w:t>
      </w:r>
    </w:p>
    <w:p w:rsidR="00DC5A69" w:rsidRPr="00CB236B" w:rsidRDefault="00DC5A69" w:rsidP="00DC5A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36B">
        <w:rPr>
          <w:rFonts w:ascii="Times New Roman" w:hAnsi="Times New Roman"/>
          <w:sz w:val="28"/>
          <w:szCs w:val="28"/>
          <w:lang w:val="ru-RU"/>
        </w:rPr>
        <w:t>В научной литературе по психологии, физиологии, педагогике принято различать два основных вида движений: произвольное и непроизвольное. Безусловно, оба вида свойственны детям младшего школьного возраста.</w:t>
      </w:r>
    </w:p>
    <w:p w:rsidR="00132E15" w:rsidRDefault="00DC5A69" w:rsidP="00132E1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36B">
        <w:rPr>
          <w:rFonts w:ascii="Times New Roman" w:hAnsi="Times New Roman"/>
          <w:sz w:val="28"/>
          <w:szCs w:val="28"/>
          <w:lang w:val="ru-RU"/>
        </w:rPr>
        <w:t>Непроизвольные, более простые, полностью воспроизводят врожденные двигательные реакции. Произвольные, сложные движения, сразу формируются как заученные. В случае многократного повторения  компоненты произвольных движений превращаются во «вторичные механизмы» и начинают осуществляться, по выводам физиолога И.П. Павлова, при помощи второй сигнальной системы без активного участия коры головного мозга.</w:t>
      </w:r>
    </w:p>
    <w:p w:rsidR="00952352" w:rsidRDefault="0026020F" w:rsidP="00132E1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5A69" w:rsidRDefault="00952352" w:rsidP="00132E1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</w:t>
      </w:r>
      <w:r w:rsidR="0026020F">
        <w:rPr>
          <w:rFonts w:ascii="Times New Roman" w:hAnsi="Times New Roman"/>
          <w:sz w:val="28"/>
          <w:szCs w:val="28"/>
          <w:lang w:val="ru-RU"/>
        </w:rPr>
        <w:t>6</w:t>
      </w:r>
    </w:p>
    <w:p w:rsidR="00DC5A69" w:rsidRPr="00DC5A69" w:rsidRDefault="00DC5A69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Уровень координационной способности определяется следующими особенностями индивида:</w:t>
      </w:r>
    </w:p>
    <w:p w:rsidR="00DC5A69" w:rsidRPr="00DC5A69" w:rsidRDefault="00DC5A69" w:rsidP="00DC5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 быстро реагировать на различные сигналы;</w:t>
      </w:r>
    </w:p>
    <w:p w:rsidR="00DC5A69" w:rsidRPr="00DC5A69" w:rsidRDefault="00DC5A69" w:rsidP="00DC5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точно и быстро выполнять двигательные действия за минимальное время;</w:t>
      </w:r>
    </w:p>
    <w:p w:rsidR="00DC5A69" w:rsidRPr="00DC5A69" w:rsidRDefault="00DC5A69" w:rsidP="00DC5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дифференцировать пространственные, временные и силовые параметры движения;</w:t>
      </w:r>
    </w:p>
    <w:p w:rsidR="00DC5A69" w:rsidRPr="00DC5A69" w:rsidRDefault="00DC5A69" w:rsidP="00DC5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приспосабливаться к изменяющимся ситуациям;</w:t>
      </w:r>
    </w:p>
    <w:p w:rsidR="00DC5A69" w:rsidRPr="00DC5A69" w:rsidRDefault="00DC5A69" w:rsidP="00DC5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прогнозировать положение движущегося предмета в нужный момент.</w:t>
      </w:r>
    </w:p>
    <w:p w:rsidR="00DC5A69" w:rsidRPr="00DC5A69" w:rsidRDefault="00DC5A69" w:rsidP="00DC5A69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Исходя из этого, выделяют следующие наиболее значимые, фундаментальные координационные способности челове</w:t>
      </w: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ка:</w:t>
      </w:r>
    </w:p>
    <w:p w:rsidR="00DC5A69" w:rsidRPr="00DC5A69" w:rsidRDefault="00DC5A69" w:rsidP="00DC5A69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способность к реагированию (способность быстро и точно на</w:t>
      </w: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чать движения соответственно определенному сигналу);</w:t>
      </w:r>
    </w:p>
    <w:p w:rsidR="00DC5A69" w:rsidRPr="00DC5A69" w:rsidRDefault="00DC5A69" w:rsidP="00DC5A69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способность к равновесию (сохранение устойчивого положе</w:t>
      </w: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ния тепа в условиях разнообразных движений и поз);</w:t>
      </w:r>
    </w:p>
    <w:p w:rsidR="00DC5A69" w:rsidRPr="00DC5A69" w:rsidRDefault="00DC5A69" w:rsidP="00DC5A69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- ориентационная способность (возможность точно определять и своевременно изменять положение тела и осуществлять движения в нужном направлении);</w:t>
      </w:r>
    </w:p>
    <w:p w:rsidR="00DC5A69" w:rsidRPr="00DC5A69" w:rsidRDefault="00DC5A69" w:rsidP="00DC5A69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дифференцированная способность (точность и экономичность пространственных, силовых и временных параметров движений); </w:t>
      </w:r>
    </w:p>
    <w:p w:rsidR="00DC5A69" w:rsidRPr="00DC5A69" w:rsidRDefault="00DC5A69" w:rsidP="00DC5A69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ритмическая способность (способность точно воспроизводить заданный ритм двигательного действия или адекватно варьировать его в связи с изменившимися условиями). </w:t>
      </w:r>
    </w:p>
    <w:p w:rsidR="0026020F" w:rsidRDefault="00DC5A69" w:rsidP="00260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Младший школьный возраст ребенка - это возраст, когда проходит очередной период глубоких качественных изменений всех систем организма, его совершенствование. Данный возраст исследователями  признаётся сензитивным для развития координационных способностей. Новые условия жизни, в которые попадает ребенок в данном возрасте, приводят к усложнению возникающих перед организмом двигательных задач и обогащению координационных ресурсов школьника. Именно поэтому в 8-11 </w:t>
      </w:r>
    </w:p>
    <w:p w:rsidR="00DC5A69" w:rsidRDefault="0026020F" w:rsidP="00260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7                                                                                                                                </w:t>
      </w:r>
      <w:r w:rsidR="00DC5A69"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лет наиболее продуктивно происходит приобретение знаний, умений и навыков при выполнении упражнений на координацию.</w:t>
      </w:r>
    </w:p>
    <w:p w:rsidR="00DC5A69" w:rsidRDefault="00DC5A69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>Дети младшего школьного возраста любят играть,  склонны к фантазированию,  позволяющему им легче представлять себе различные двигательные действия.  Поэтому рекомендуется значительное число упражнений приближать к играм или проводить в форме игры.</w:t>
      </w:r>
    </w:p>
    <w:p w:rsidR="00DC5A69" w:rsidRPr="00DC5A69" w:rsidRDefault="00DC5A69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младшем школьном возрасте умственно отсталые учащиеся в значительной степени отстают от учеников массовых школ в развитии координационно-сложных движений. </w:t>
      </w:r>
    </w:p>
    <w:p w:rsidR="001E5753" w:rsidRPr="001E5753" w:rsidRDefault="001E5753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Согласно  Международной классификации болезней (МКБ-10) умственная отсталость (</w:t>
      </w:r>
      <w:r w:rsidRPr="001E575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</w:t>
      </w:r>
      <w:r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70 -  </w:t>
      </w:r>
      <w:r w:rsidRPr="001E575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</w:t>
      </w:r>
      <w:r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79) — это состояние задержанного или неполного развития психики, которое, в первую очередь,  характеризуется нарушением способностей, проявляющихся в период созревания и обеспечивающих общий уровень когнитивных, речевых, моторных и социальных способностей. Умственная  отсталость может развиваться в сочетании  с любыми другими  психическими или соматическими расстройствами или возникать без них. (Е.М. Старобина, 2007г.). </w:t>
      </w:r>
    </w:p>
    <w:p w:rsidR="00DC5A69" w:rsidRDefault="001E5753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>У умственно отсталых детей также замечено отставание от возрастной нормы в росте, весе, непропорциональное телосложение, различные отклонения в осанке. Нередко у таких детей встречаются стертые двигательные нарушения, которые скомпенсировались к школьному возрасту и стали практически незаметными в бытовых условиях, но проявляются при значительной физической нагрузке и в усложненных двигательных заданиях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32E15" w:rsidRDefault="001E5753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>Им трудно выполнять движения по словесному указанию учителя. Эта особенность объясняется недостаточным развитием у младших школьников с лёгкой степенью умственной отсталости регулирующей функции речи и бедным запасом активного словаря, связанного с двигательной деятельностью.</w:t>
      </w:r>
    </w:p>
    <w:p w:rsidR="00132E15" w:rsidRDefault="00132E15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32E15" w:rsidRDefault="00952352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</w:t>
      </w:r>
      <w:r w:rsidR="00132E15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</w:p>
    <w:p w:rsidR="00132E15" w:rsidRDefault="00132E15" w:rsidP="00132E15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2E15">
        <w:rPr>
          <w:rFonts w:ascii="Times New Roman" w:eastAsia="Times New Roman" w:hAnsi="Times New Roman" w:cs="Times New Roman"/>
          <w:sz w:val="28"/>
          <w:szCs w:val="28"/>
          <w:lang w:bidi="en-US"/>
        </w:rPr>
        <w:t>В норме координационная способность человека достигает высокого уровня развития к 6-7 годам жизни. И чем большим запасом двигательных навыков обладает ребенок, тем богаче будет его двигательный опыт и шире база для овладения новыми формами двигательной деятельности. Однако двигательное богатство детей данного возраста бывает лишь при свободных движениях. Стоит заставить их производить точные движения, они сразу начинают утомляться и стремятся убежать к играм, где движения свободны. Неспособность к точности зависит от недоразвития корковых механизмов мозга и от недостатка выработки формул движения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A4430" w:rsidRPr="005A4430" w:rsidRDefault="00132E15" w:rsidP="005A4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2E15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основным видам движений строится с</w:t>
      </w:r>
      <w:r w:rsidRPr="00132E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132E15">
        <w:rPr>
          <w:rFonts w:ascii="Times New Roman" w:eastAsia="Times New Roman" w:hAnsi="Times New Roman" w:cs="Times New Roman"/>
          <w:sz w:val="28"/>
          <w:szCs w:val="28"/>
          <w:lang w:bidi="en-US"/>
        </w:rPr>
        <w:t>учетом ведущих дидактических и специальных коррекционных принципов и методов. При подборе упражнений следует учитывать уровень уже сформированных двигательных умений и навыков. Основным средством для развития координационных способнос</w:t>
      </w:r>
      <w:r w:rsidRPr="00132E15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тей являются физические упражнения повышенной координационной слож</w:t>
      </w:r>
      <w:r w:rsidRPr="00132E15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ности и содержащие элементы новизны. </w:t>
      </w:r>
      <w:bookmarkStart w:id="0" w:name="_GoBack"/>
      <w:bookmarkEnd w:id="0"/>
      <w:r w:rsidR="005A4430" w:rsidRPr="005A4430">
        <w:rPr>
          <w:rFonts w:ascii="Times New Roman" w:eastAsia="Times New Roman" w:hAnsi="Times New Roman" w:cs="Times New Roman"/>
          <w:sz w:val="28"/>
          <w:szCs w:val="28"/>
          <w:lang w:bidi="en-US"/>
        </w:rPr>
        <w:t>При применении методов вариативного (переменного) упражнения необходимо использовать небольшое количество (8-12) повторений разнообразных физических упражнений, предъявляющих сходные требования к способу управления движением; многократно повторять эти упражнения, как можно чаще и целенаправленнее, изменяя при выполнении их отдельные характеристики и двигательные действия в целом, а также условия осуществления этих действий.</w:t>
      </w:r>
    </w:p>
    <w:p w:rsidR="00952352" w:rsidRDefault="00952352" w:rsidP="00132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="001E5753"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настоящее время доказано, что физическая культура и спорт являются эффективным средством коррекции и компенсации нарушенных и недоразвитых психофизических функций умственно отсталых школьников. </w:t>
      </w:r>
      <w:r w:rsid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1E5753"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спользование разнообразных форм и средств физического воспитания способствует более активному формированию координационных способностей у детей младшего школьно возраста с лёгкой степенью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</w:p>
    <w:p w:rsidR="00952352" w:rsidRDefault="00952352" w:rsidP="00132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132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9</w:t>
      </w:r>
    </w:p>
    <w:p w:rsidR="00860B69" w:rsidRDefault="001E5753" w:rsidP="00132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5753">
        <w:rPr>
          <w:rFonts w:ascii="Times New Roman" w:eastAsia="Times New Roman" w:hAnsi="Times New Roman" w:cs="Times New Roman"/>
          <w:sz w:val="28"/>
          <w:szCs w:val="28"/>
          <w:lang w:bidi="en-US"/>
        </w:rPr>
        <w:t>умственной отсталости и позволяет предупредить вторичные отклонения в их развитии.    </w:t>
      </w:r>
    </w:p>
    <w:p w:rsidR="00860B69" w:rsidRDefault="00860B69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0B69" w:rsidRDefault="00860B69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0B69" w:rsidRDefault="00860B69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6020F" w:rsidRDefault="0026020F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2352" w:rsidRDefault="00952352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</w:p>
    <w:p w:rsidR="00860B69" w:rsidRPr="00860B69" w:rsidRDefault="00860B69" w:rsidP="00860B69">
      <w:pP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  <w:r w:rsidRPr="00860B69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 xml:space="preserve">Заключение </w:t>
      </w:r>
    </w:p>
    <w:p w:rsidR="00860B69" w:rsidRPr="00860B69" w:rsidRDefault="00860B69" w:rsidP="00860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60B6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Анализ научной литературы позволил получить данные о том, что</w:t>
      </w:r>
      <w:r w:rsidRPr="00860B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современном этапе перестройки школьного образования, в частности, школы VIII вида, физическое воспитание должно выступать как основной фактор повышения двигательных возможностей умственно отсталых детей в подготовке их к жизни и в последующем к физическому труду.  От того, насколько успешно овладеет умственно отсталый школьник рабочей профессией, зависит его дальнейшее социальное положение и, следовательно, успешная адаптация в самостоятельной жизни. </w:t>
      </w:r>
    </w:p>
    <w:p w:rsidR="00860B69" w:rsidRPr="00860B69" w:rsidRDefault="00860B69" w:rsidP="00860B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60B69">
        <w:rPr>
          <w:rFonts w:ascii="Times New Roman" w:eastAsia="Times New Roman" w:hAnsi="Times New Roman" w:cs="Times New Roman"/>
          <w:sz w:val="28"/>
          <w:szCs w:val="28"/>
          <w:lang w:bidi="en-US"/>
        </w:rPr>
        <w:t>Важное место в решении обозначенной проблемы занимает развитие координационных способностей школьников.  Под координационными способностями следует понимать, во-первых, способность целесообразно строить целостные двигательные акты, во-вторых, способность преобразовывать выработанные формы действий и переключаться от одних к другим, соответственно,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требованиям меняющихся условий.</w:t>
      </w:r>
    </w:p>
    <w:p w:rsidR="00860B69" w:rsidRPr="00860B69" w:rsidRDefault="00860B69" w:rsidP="00860B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 w:rsidRPr="00860B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Особенно остро ставится вопрос в отношении развития координации движений у младших школьников с интеллектуальной недостаточностью. Это объясняется тем, что именно особенности координации движений данной группы детей: несогласованность движений, слабая регуляция, замедленная реакция – приводят к общей неуклюжести, замедленности движений. </w:t>
      </w:r>
      <w:r w:rsidRPr="00860B6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Указанные трудности </w:t>
      </w:r>
      <w:r w:rsidRPr="00860B69">
        <w:rPr>
          <w:rFonts w:ascii="Times New Roman" w:eastAsia="Times New Roman" w:hAnsi="Times New Roman" w:cs="Times New Roman"/>
          <w:sz w:val="28"/>
          <w:szCs w:val="28"/>
          <w:lang w:bidi="en-US"/>
        </w:rPr>
        <w:t>отрицательно сказываются на усвоении умственно отсталыми детьми основных двигательных навыков, а, следовательно,</w:t>
      </w:r>
      <w:r w:rsidRPr="00860B6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требуют коррекции в условиях целенаправленно организованной педагогической работы.</w:t>
      </w:r>
    </w:p>
    <w:p w:rsidR="00860B69" w:rsidRPr="00860B69" w:rsidRDefault="00860B69" w:rsidP="00860B69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1E5753" w:rsidRDefault="001E5753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B63" w:rsidRDefault="00A51B63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B63" w:rsidRDefault="00A51B63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B63" w:rsidRDefault="0026020F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="0095235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11</w:t>
      </w:r>
    </w:p>
    <w:p w:rsidR="00A51B63" w:rsidRDefault="00A51B63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B63" w:rsidRPr="00A51B63" w:rsidRDefault="00A51B63" w:rsidP="00A51B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pacing w:val="-8"/>
          <w:sz w:val="28"/>
          <w:szCs w:val="28"/>
          <w:lang w:bidi="en-US"/>
        </w:rPr>
        <w:t>Список литературы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Ашмарин</w:t>
      </w:r>
      <w:proofErr w:type="spellEnd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Б.А. 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Педагогический </w:t>
      </w:r>
      <w:proofErr w:type="gram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физической подготовленностью школьников [Текст]/ Б.А.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Ашмарин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Л.К.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Завьялов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// Физическая культура в школе. – 1980. - №9. - С. 13-17; №10. - С. 11 – 16.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Бабенкова</w:t>
      </w:r>
      <w:proofErr w:type="spellEnd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Р.Д.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подходе к физическому воспитанию учащихся вспомогательной школы [Текст] /Р.Д.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Бабенкова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//Дефектология.- </w:t>
      </w:r>
      <w:r w:rsidRPr="00A51B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1980.-№5. - С.37-39. </w:t>
      </w:r>
    </w:p>
    <w:p w:rsidR="00A51B63" w:rsidRPr="00A51B63" w:rsidRDefault="00A51B63" w:rsidP="00A51B63">
      <w:pPr>
        <w:tabs>
          <w:tab w:val="num" w:pos="99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Богданова Т. Б.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Физическая культура для лиц с умственной отсталостью [Текст] / Т.Б.Богданова // Дети России образованны и здоровы. Материалы </w:t>
      </w:r>
      <w:r w:rsidRPr="00A51B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Всероссийской научно-практической конференции  г. Санкт-Петербург, 25–26 февраля </w:t>
      </w:r>
      <w:smartTag w:uri="urn:schemas-microsoft-com:office:smarttags" w:element="metricconverter">
        <w:smartTagPr>
          <w:attr w:name="ProductID" w:val="2010 г"/>
        </w:smartTagPr>
        <w:r w:rsidRPr="00A51B63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2010 г</w:t>
        </w:r>
      </w:smartTag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. — М.: 2010. — С. 33-35.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Ванюшкин В.А.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Коррекция координационных способностей учащихся младших классов с недостатками интеллектуального развития [Текст] / В.А. Ванюшкин // Дефектология. - 2000. - №1. – С.47-50.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Веневцев С. И.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Адаптивный спорт для лиц с нарушениями интеллекта [Текст]: Методическое пособие.- 2-е издание, доп. и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испр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./ С.И. Веневцев — М.: Советский спорт, 2004. – С.31-33.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Воронкова В.В.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Воспитание и обучение детей во вспомогательной школе [Текст]: Пособие для учителей и студентов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дефектол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ф-тов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пед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ин-тов</w:t>
      </w:r>
      <w:proofErr w:type="spellEnd"/>
      <w:proofErr w:type="gram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 П</w:t>
      </w:r>
      <w:proofErr w:type="gram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 ред. В.В. Воронковой. — М.: Школа-Пресс, 1994. - 416 с. 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Гонеев</w:t>
      </w:r>
      <w:proofErr w:type="spellEnd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А.Д.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Основы коррекционной педагогики [Текст]: Учебное пособие  /А.Д.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Гонеев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Н.И.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Лифинцева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, Н.В. Ялпаева. – М.: Академия, 2010. – 272 с.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Григорьев Д.В.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Дети с нарушением интеллекта: особенности двигательного развития [Текст] /Д.В. Григорьев //Адаптивная физическая культура. 2000. - №3-4. – С. 39-41.</w:t>
      </w:r>
      <w:r w:rsidRPr="00A51B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Михайловская Т.К.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Социализация младших школьников вспомогательной школы средствами адаптивной физической культуры (теоретический аспект) [Текст] /Т.К. Михайловская. - Минск: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Бестпринт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, 2002. - 36 с.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Мозговой В.М.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Уроки физической культуры в начальных классах [Текст] Пособие для учителя специальных (коррекционных) образовательных учреждений </w:t>
      </w:r>
      <w:r w:rsidRPr="00A51B6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вида /В.М. Мозговой. – М.: Просвещение, 2009. - 256 стр.</w:t>
      </w:r>
    </w:p>
    <w:p w:rsidR="00A51B63" w:rsidRPr="00A51B63" w:rsidRDefault="00A51B63" w:rsidP="00A51B63">
      <w:pPr>
        <w:tabs>
          <w:tab w:val="num" w:pos="99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Пинский</w:t>
      </w:r>
      <w:proofErr w:type="spellEnd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Б.И.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Формирование двигательных навыков учащихся вспомогательной школы [Текст]/ Б.И.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Пинский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- М.: Педагогика, 1977.- С. 18-22. 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Погадаев</w:t>
      </w:r>
      <w:proofErr w:type="spellEnd"/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Г.И. 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Настольная книга учителя физической культуры [Текст] / Г.И.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Погадаев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. - М.: Физкультура и спорт, 2000 - 496с.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Рубцова Н.О.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Организация и методика физического воспитания инвалидов с нарушениями интеллекта [Текст]: </w:t>
      </w:r>
      <w:proofErr w:type="spellStart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Учебн</w:t>
      </w:r>
      <w:proofErr w:type="spellEnd"/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>. пособие / Н.О. Рубцова. - М.: РГАФК-ИСМ, 1996. - 51 с.</w:t>
      </w:r>
    </w:p>
    <w:p w:rsidR="00A51B63" w:rsidRPr="00A51B63" w:rsidRDefault="00A51B63" w:rsidP="00A51B63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1B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Сулейманов И.И.</w:t>
      </w:r>
      <w:r w:rsidRPr="00A51B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Основы воспитания координационных способностей [Текст]: Лекция/ И.И.Сулейменов. - Омск: ОГИФК, 2001. - 46 с.</w:t>
      </w:r>
    </w:p>
    <w:p w:rsidR="00A51B63" w:rsidRPr="001E5753" w:rsidRDefault="00A51B63" w:rsidP="001E5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5753" w:rsidRPr="00DC5A69" w:rsidRDefault="001E5753" w:rsidP="00DC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5A69" w:rsidRPr="00CB236B" w:rsidRDefault="00DC5A69" w:rsidP="00DC5A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A69" w:rsidRPr="009165F8" w:rsidRDefault="00DC5A69" w:rsidP="00DC5A69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</w:p>
    <w:p w:rsidR="009165F8" w:rsidRPr="002140B2" w:rsidRDefault="009165F8" w:rsidP="00326D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140B2" w:rsidRPr="002140B2" w:rsidRDefault="002140B2" w:rsidP="002140B2">
      <w:pPr>
        <w:jc w:val="center"/>
        <w:rPr>
          <w:sz w:val="24"/>
          <w:szCs w:val="24"/>
        </w:rPr>
      </w:pPr>
    </w:p>
    <w:sectPr w:rsidR="002140B2" w:rsidRPr="002140B2" w:rsidSect="007B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98D"/>
    <w:multiLevelType w:val="multilevel"/>
    <w:tmpl w:val="E5268EB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D32435C"/>
    <w:multiLevelType w:val="multilevel"/>
    <w:tmpl w:val="BDD4E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">
    <w:nsid w:val="6A0D45C0"/>
    <w:multiLevelType w:val="hybridMultilevel"/>
    <w:tmpl w:val="1010A06A"/>
    <w:lvl w:ilvl="0" w:tplc="91EA5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E1C65"/>
    <w:multiLevelType w:val="multilevel"/>
    <w:tmpl w:val="9DCC23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0B2"/>
    <w:rsid w:val="00132E15"/>
    <w:rsid w:val="001E5753"/>
    <w:rsid w:val="001F2872"/>
    <w:rsid w:val="002140B2"/>
    <w:rsid w:val="0026020F"/>
    <w:rsid w:val="00326D37"/>
    <w:rsid w:val="00442CC6"/>
    <w:rsid w:val="005A4430"/>
    <w:rsid w:val="005A4BA4"/>
    <w:rsid w:val="007B44AF"/>
    <w:rsid w:val="00860B69"/>
    <w:rsid w:val="009165F8"/>
    <w:rsid w:val="00952352"/>
    <w:rsid w:val="009C02C1"/>
    <w:rsid w:val="00A51B63"/>
    <w:rsid w:val="00DC5A69"/>
    <w:rsid w:val="00EC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A69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lang w:val="en-US" w:bidi="en-US"/>
    </w:rPr>
  </w:style>
  <w:style w:type="paragraph" w:styleId="a4">
    <w:name w:val="List Paragraph"/>
    <w:basedOn w:val="a"/>
    <w:uiPriority w:val="34"/>
    <w:qFormat/>
    <w:rsid w:val="00A5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A69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lang w:val="en-US" w:bidi="en-US"/>
    </w:rPr>
  </w:style>
  <w:style w:type="paragraph" w:styleId="a4">
    <w:name w:val="List Paragraph"/>
    <w:basedOn w:val="a"/>
    <w:uiPriority w:val="34"/>
    <w:qFormat/>
    <w:rsid w:val="00A51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2015-12-21T03:26:00Z</dcterms:created>
  <dcterms:modified xsi:type="dcterms:W3CDTF">2015-12-21T12:30:00Z</dcterms:modified>
</cp:coreProperties>
</file>