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2C" w:rsidRPr="006B2A26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B2A26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152C" w:rsidRPr="007969B5" w:rsidRDefault="001F152C" w:rsidP="001F152C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969B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Задания 1-3 содержат четыре варианта ответов, среди которых следует выбрать один правильный ответ.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F11E07" w:rsidP="001F15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1.Определите территории </w:t>
      </w:r>
      <w:r w:rsidR="001F152C" w:rsidRPr="00F11E07">
        <w:rPr>
          <w:rFonts w:ascii="Times New Roman" w:hAnsi="Times New Roman" w:cs="Times New Roman"/>
          <w:b/>
          <w:bCs/>
          <w:sz w:val="24"/>
          <w:szCs w:val="24"/>
        </w:rPr>
        <w:t>государств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которые </w:t>
      </w:r>
      <w:r w:rsidR="001F152C" w:rsidRPr="00F11E07">
        <w:rPr>
          <w:rFonts w:ascii="Times New Roman" w:hAnsi="Times New Roman" w:cs="Times New Roman"/>
          <w:b/>
          <w:bCs/>
          <w:sz w:val="24"/>
          <w:szCs w:val="24"/>
        </w:rPr>
        <w:t xml:space="preserve"> на карте выделены темным цветом.</w:t>
      </w:r>
    </w:p>
    <w:p w:rsidR="001F152C" w:rsidRPr="00F11E07" w:rsidRDefault="001F152C" w:rsidP="001F15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3600" cy="2880000"/>
            <wp:effectExtent l="19050" t="0" r="58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B5" w:rsidRDefault="007969B5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F11E07">
        <w:rPr>
          <w:rFonts w:ascii="Times New Roman" w:hAnsi="Times New Roman" w:cs="Times New Roman"/>
          <w:sz w:val="24"/>
          <w:szCs w:val="24"/>
        </w:rPr>
        <w:t xml:space="preserve"> Государства, которые стали основателями Совета Европы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F11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E07">
        <w:rPr>
          <w:rFonts w:ascii="Times New Roman" w:hAnsi="Times New Roman" w:cs="Times New Roman"/>
          <w:sz w:val="24"/>
          <w:szCs w:val="24"/>
        </w:rPr>
        <w:t>Государства, получившие помощь по «плану Маршала»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11E07">
        <w:rPr>
          <w:rFonts w:ascii="Times New Roman" w:hAnsi="Times New Roman" w:cs="Times New Roman"/>
          <w:sz w:val="24"/>
          <w:szCs w:val="24"/>
        </w:rPr>
        <w:t xml:space="preserve">Государства, подписавшие в 1951 году в Париже договор о создании 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   Европейского объединения угля и стали.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Pr="00F11E07">
        <w:rPr>
          <w:rFonts w:ascii="Times New Roman" w:hAnsi="Times New Roman" w:cs="Times New Roman"/>
          <w:sz w:val="24"/>
          <w:szCs w:val="24"/>
        </w:rPr>
        <w:t xml:space="preserve">Государства, которые в 1957 г. подписали договор о создании Единого </w:t>
      </w:r>
    </w:p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  Экономического содружества (ЕЭС)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1F152C" w:rsidRPr="00F11E07" w:rsidTr="00796CC5">
        <w:trPr>
          <w:trHeight w:val="234"/>
        </w:trPr>
        <w:tc>
          <w:tcPr>
            <w:tcW w:w="408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1F152C" w:rsidRPr="00F11E07" w:rsidTr="00796CC5">
        <w:trPr>
          <w:trHeight w:val="246"/>
        </w:trPr>
        <w:tc>
          <w:tcPr>
            <w:tcW w:w="408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 xml:space="preserve">2. Что являлось примером политики советизации западных областей УССР в 1939-1941 </w:t>
      </w:r>
      <w:r w:rsidR="007969B5" w:rsidRPr="00F11E07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А.лояльное отношение власти к священникам греко-католической церкви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Б.национализация промышленности, торговли, земель крупных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  собственников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 приобщение «буржуазных специалистов»  к процессу  индустриализации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Г.сотрудничество власти с украинскими партиями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1F152C" w:rsidRPr="00F11E07" w:rsidTr="00796CC5">
        <w:trPr>
          <w:trHeight w:val="234"/>
        </w:trPr>
        <w:tc>
          <w:tcPr>
            <w:tcW w:w="408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1F152C" w:rsidRPr="00F11E07" w:rsidTr="00796CC5">
        <w:trPr>
          <w:trHeight w:val="246"/>
        </w:trPr>
        <w:tc>
          <w:tcPr>
            <w:tcW w:w="408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F11E07" w:rsidRDefault="00F11E07" w:rsidP="001F152C">
      <w:pPr>
        <w:rPr>
          <w:rFonts w:ascii="Times New Roman" w:hAnsi="Times New Roman" w:cs="Times New Roman"/>
          <w:sz w:val="24"/>
          <w:szCs w:val="24"/>
        </w:rPr>
      </w:pPr>
    </w:p>
    <w:p w:rsidR="00F11E07" w:rsidRDefault="00F11E07" w:rsidP="001F152C">
      <w:pPr>
        <w:rPr>
          <w:rFonts w:ascii="Times New Roman" w:hAnsi="Times New Roman" w:cs="Times New Roman"/>
          <w:sz w:val="24"/>
          <w:szCs w:val="24"/>
        </w:rPr>
      </w:pPr>
    </w:p>
    <w:p w:rsidR="00F11E07" w:rsidRDefault="00F11E07" w:rsidP="001F152C">
      <w:pPr>
        <w:rPr>
          <w:rFonts w:ascii="Times New Roman" w:hAnsi="Times New Roman" w:cs="Times New Roman"/>
          <w:sz w:val="24"/>
          <w:szCs w:val="24"/>
        </w:rPr>
      </w:pPr>
    </w:p>
    <w:p w:rsidR="00F11E07" w:rsidRPr="00F11E07" w:rsidRDefault="00F11E07" w:rsidP="001F152C">
      <w:pPr>
        <w:rPr>
          <w:rFonts w:ascii="Times New Roman" w:hAnsi="Times New Roman" w:cs="Times New Roman"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Провозглашение </w:t>
      </w:r>
      <w:proofErr w:type="spellStart"/>
      <w:r w:rsidRPr="00F11E07">
        <w:rPr>
          <w:rFonts w:ascii="Times New Roman" w:hAnsi="Times New Roman" w:cs="Times New Roman"/>
          <w:b/>
          <w:sz w:val="24"/>
          <w:szCs w:val="24"/>
        </w:rPr>
        <w:t>Донецко</w:t>
      </w:r>
      <w:proofErr w:type="spellEnd"/>
      <w:r w:rsidRPr="00F11E07">
        <w:rPr>
          <w:rFonts w:ascii="Times New Roman" w:hAnsi="Times New Roman" w:cs="Times New Roman"/>
          <w:b/>
          <w:sz w:val="24"/>
          <w:szCs w:val="24"/>
        </w:rPr>
        <w:t xml:space="preserve"> - Криворожской республики произошло </w:t>
      </w:r>
      <w:proofErr w:type="gramStart"/>
      <w:r w:rsidRPr="00F11E0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 xml:space="preserve">    областном съезде Советов </w:t>
      </w:r>
      <w:proofErr w:type="gramStart"/>
      <w:r w:rsidRPr="00F11E07">
        <w:rPr>
          <w:rFonts w:ascii="Times New Roman" w:hAnsi="Times New Roman" w:cs="Times New Roman"/>
          <w:b/>
          <w:sz w:val="24"/>
          <w:szCs w:val="24"/>
        </w:rPr>
        <w:t>Донецкого</w:t>
      </w:r>
      <w:proofErr w:type="gramEnd"/>
      <w:r w:rsidRPr="00F11E07">
        <w:rPr>
          <w:rFonts w:ascii="Times New Roman" w:hAnsi="Times New Roman" w:cs="Times New Roman"/>
          <w:b/>
          <w:sz w:val="24"/>
          <w:szCs w:val="24"/>
        </w:rPr>
        <w:t xml:space="preserve"> и Криворожского бассейнов в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 в январе 1918 г.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Б. в марте 1918 г.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 в январе 1919 г.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Г. в марте 1919 г.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1F152C" w:rsidRPr="00F11E07" w:rsidTr="00796CC5">
        <w:trPr>
          <w:trHeight w:val="234"/>
        </w:trPr>
        <w:tc>
          <w:tcPr>
            <w:tcW w:w="408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1F152C" w:rsidRPr="00F11E07" w:rsidTr="00796CC5">
        <w:trPr>
          <w:trHeight w:val="246"/>
        </w:trPr>
        <w:tc>
          <w:tcPr>
            <w:tcW w:w="408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F152C" w:rsidRPr="00F11E07" w:rsidRDefault="001F152C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7969B5" w:rsidRDefault="001F152C" w:rsidP="001F152C">
      <w:pPr>
        <w:ind w:left="45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96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69B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1F152C" w:rsidRPr="007969B5" w:rsidRDefault="001F152C" w:rsidP="001F15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 xml:space="preserve">4.  Установите соответствие между  датой  образования и  названием военно-политического блока периода «холодной войны» 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F152C" w:rsidRPr="00F11E07" w:rsidTr="00796CC5">
        <w:tc>
          <w:tcPr>
            <w:tcW w:w="15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А. 1949</w:t>
            </w:r>
          </w:p>
        </w:tc>
        <w:tc>
          <w:tcPr>
            <w:tcW w:w="804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Организация Варшавского договора (ОВД)</w:t>
            </w:r>
          </w:p>
        </w:tc>
      </w:tr>
      <w:tr w:rsidR="001F152C" w:rsidRPr="00F11E07" w:rsidTr="00796CC5">
        <w:tc>
          <w:tcPr>
            <w:tcW w:w="15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Б. 1954</w:t>
            </w:r>
          </w:p>
        </w:tc>
        <w:tc>
          <w:tcPr>
            <w:tcW w:w="804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2. Организация договора Юго-Восточной Азии (СЕАТО)</w:t>
            </w:r>
          </w:p>
        </w:tc>
      </w:tr>
      <w:tr w:rsidR="001F152C" w:rsidRPr="00F11E07" w:rsidTr="00796CC5">
        <w:tc>
          <w:tcPr>
            <w:tcW w:w="15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 1955</w:t>
            </w:r>
          </w:p>
        </w:tc>
        <w:tc>
          <w:tcPr>
            <w:tcW w:w="804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3. Тихоокеанский пакт обороны  (АНЗЮК)</w:t>
            </w:r>
          </w:p>
        </w:tc>
      </w:tr>
      <w:tr w:rsidR="001F152C" w:rsidRPr="00F11E07" w:rsidTr="00796CC5">
        <w:tc>
          <w:tcPr>
            <w:tcW w:w="15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Г. 1971</w:t>
            </w:r>
          </w:p>
        </w:tc>
        <w:tc>
          <w:tcPr>
            <w:tcW w:w="804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4. Североатлантический союз (НАТО)</w:t>
            </w: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понятием и его определением</w:t>
      </w: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F152C" w:rsidRPr="00F11E07" w:rsidTr="00F11E07">
        <w:tc>
          <w:tcPr>
            <w:tcW w:w="3652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А. Инфляция</w:t>
            </w:r>
          </w:p>
        </w:tc>
        <w:tc>
          <w:tcPr>
            <w:tcW w:w="5919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1.Изменение соотношения основных элементов</w:t>
            </w:r>
          </w:p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производства, соотношение и   взаимосвязь между секторами хозяйства и</w:t>
            </w:r>
            <w:r w:rsidR="00F11E07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видами производства, которые определяют экономическую жизнь общества</w:t>
            </w:r>
          </w:p>
        </w:tc>
      </w:tr>
      <w:tr w:rsidR="001F152C" w:rsidRPr="00F11E07" w:rsidTr="00F11E07">
        <w:tc>
          <w:tcPr>
            <w:tcW w:w="3652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Б.Структурная перестройка</w:t>
            </w:r>
          </w:p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экономики</w:t>
            </w:r>
          </w:p>
        </w:tc>
        <w:tc>
          <w:tcPr>
            <w:tcW w:w="5919" w:type="dxa"/>
          </w:tcPr>
          <w:p w:rsidR="001F152C" w:rsidRPr="00F11E07" w:rsidRDefault="001F152C" w:rsidP="00F1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2.Процесс обесценивания бумажных</w:t>
            </w:r>
            <w:r w:rsidR="00F11E07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денег, падение их покупательской</w:t>
            </w:r>
            <w:r w:rsidR="00F11E07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платежности</w:t>
            </w:r>
          </w:p>
        </w:tc>
      </w:tr>
      <w:tr w:rsidR="001F152C" w:rsidRPr="00F11E07" w:rsidTr="00F11E07">
        <w:tc>
          <w:tcPr>
            <w:tcW w:w="3652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В. Либерализация экономики</w:t>
            </w:r>
          </w:p>
        </w:tc>
        <w:tc>
          <w:tcPr>
            <w:tcW w:w="5919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3.Ослабление государственного контроля,</w:t>
            </w:r>
            <w:r w:rsidR="00F11E07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свободы деятельности для</w:t>
            </w:r>
            <w:r w:rsidR="00F11E07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экономических субъектов, отмена</w:t>
            </w:r>
            <w:r w:rsidR="00F11E07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количественных и качественных ограничений</w:t>
            </w:r>
          </w:p>
        </w:tc>
      </w:tr>
      <w:tr w:rsidR="001F152C" w:rsidRPr="00F11E07" w:rsidTr="00F11E07">
        <w:tc>
          <w:tcPr>
            <w:tcW w:w="3652" w:type="dxa"/>
          </w:tcPr>
          <w:p w:rsidR="001F152C" w:rsidRPr="00F11E07" w:rsidRDefault="007969B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</w:t>
            </w:r>
            <w:r w:rsidR="001F152C" w:rsidRPr="00F11E07">
              <w:rPr>
                <w:rFonts w:ascii="Times New Roman" w:hAnsi="Times New Roman" w:cs="Times New Roman"/>
                <w:sz w:val="24"/>
                <w:szCs w:val="24"/>
              </w:rPr>
              <w:t>енежная эмиссия</w:t>
            </w:r>
          </w:p>
        </w:tc>
        <w:tc>
          <w:tcPr>
            <w:tcW w:w="5919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4.Выпуск бумажных денег при </w:t>
            </w:r>
            <w:proofErr w:type="gramStart"/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недостаточном</w:t>
            </w:r>
            <w:proofErr w:type="gramEnd"/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</w:t>
            </w:r>
            <w:proofErr w:type="gramEnd"/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наличности</w:t>
            </w:r>
            <w:r w:rsidR="007969B5"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с целью покрытия дефицита государственного бюджета</w:t>
            </w: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 Установите соответствие между фамилией режиссера и названием снятого ним фильма</w:t>
      </w: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А.Ильенко Ю.</w:t>
            </w:r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1. «Тени забытых предков»</w:t>
            </w:r>
          </w:p>
        </w:tc>
      </w:tr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Б.Параджанов С.</w:t>
            </w:r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2. «В бой идут одни старики»</w:t>
            </w:r>
          </w:p>
        </w:tc>
      </w:tr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В.Быков Л.</w:t>
            </w:r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3. «Белая птица с черной отметиной»</w:t>
            </w:r>
          </w:p>
        </w:tc>
      </w:tr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Г. Денисенко В.</w:t>
            </w:r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i/>
                <w:sz w:val="24"/>
                <w:szCs w:val="24"/>
              </w:rPr>
              <w:t>4. «Сон»</w:t>
            </w: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 xml:space="preserve">7. Установите  соответствие </w:t>
      </w:r>
      <w:proofErr w:type="gramStart"/>
      <w:r w:rsidRPr="00F11E07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F11E07">
        <w:rPr>
          <w:rFonts w:ascii="Times New Roman" w:hAnsi="Times New Roman" w:cs="Times New Roman"/>
          <w:b/>
          <w:sz w:val="24"/>
          <w:szCs w:val="24"/>
        </w:rPr>
        <w:t xml:space="preserve"> историческими  и  современными </w:t>
      </w:r>
    </w:p>
    <w:p w:rsidR="001F152C" w:rsidRPr="006B2A26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 xml:space="preserve">    названиями городов Донбасса 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Хацапетовка</w:t>
            </w:r>
            <w:proofErr w:type="spellEnd"/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1. Красноармейск</w:t>
            </w:r>
          </w:p>
        </w:tc>
      </w:tr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Б.  Гришино</w:t>
            </w:r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2. Артемовск</w:t>
            </w:r>
          </w:p>
        </w:tc>
      </w:tr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3. Славянск</w:t>
            </w:r>
          </w:p>
        </w:tc>
      </w:tr>
      <w:tr w:rsidR="001F152C" w:rsidRPr="00F11E07" w:rsidTr="00796CC5">
        <w:tc>
          <w:tcPr>
            <w:tcW w:w="478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Г. Тор</w:t>
            </w:r>
          </w:p>
        </w:tc>
        <w:tc>
          <w:tcPr>
            <w:tcW w:w="478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4. Углегорск</w:t>
            </w: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7969B5" w:rsidRDefault="001F152C" w:rsidP="001F152C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969B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8-11 расположите события в хронологической последовательности.</w:t>
      </w:r>
    </w:p>
    <w:p w:rsidR="001F152C" w:rsidRPr="00F11E07" w:rsidRDefault="001F152C" w:rsidP="001F152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8.Установите хронологическую последовательность проведения международных конференций после</w:t>
      </w:r>
      <w:proofErr w:type="gramStart"/>
      <w:r w:rsidRPr="00F11E0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F11E07">
        <w:rPr>
          <w:rFonts w:ascii="Times New Roman" w:hAnsi="Times New Roman" w:cs="Times New Roman"/>
          <w:b/>
          <w:sz w:val="24"/>
          <w:szCs w:val="24"/>
        </w:rPr>
        <w:t>ервой мировой войны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А.Гаагская конференция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Б.Лозанская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конференция</w:t>
      </w:r>
    </w:p>
    <w:tbl>
      <w:tblPr>
        <w:tblStyle w:val="a3"/>
        <w:tblpPr w:leftFromText="180" w:rightFromText="180" w:vertAnchor="text" w:horzAnchor="margin" w:tblpXSpec="right" w:tblpY="139"/>
        <w:tblW w:w="0" w:type="auto"/>
        <w:tblLook w:val="04A0"/>
      </w:tblPr>
      <w:tblGrid>
        <w:gridCol w:w="426"/>
        <w:gridCol w:w="425"/>
        <w:gridCol w:w="425"/>
        <w:gridCol w:w="425"/>
        <w:gridCol w:w="391"/>
      </w:tblGrid>
      <w:tr w:rsidR="006B2A26" w:rsidRPr="00F11E07" w:rsidTr="006B2A26">
        <w:tc>
          <w:tcPr>
            <w:tcW w:w="426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B2A26" w:rsidRPr="00F11E07" w:rsidTr="006B2A26">
        <w:tc>
          <w:tcPr>
            <w:tcW w:w="426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F11E07" w:rsidTr="006B2A26">
        <w:tc>
          <w:tcPr>
            <w:tcW w:w="426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F11E07" w:rsidTr="006B2A26">
        <w:tc>
          <w:tcPr>
            <w:tcW w:w="426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F11E07" w:rsidTr="006B2A26">
        <w:tc>
          <w:tcPr>
            <w:tcW w:w="426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B2A26" w:rsidRPr="00F11E07" w:rsidRDefault="006B2A26" w:rsidP="006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В.Генуэзская конференция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Г.Локарнская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конференция</w:t>
      </w: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9.Установите хронологическую последовательность событий в СССР и УССР в период советской модернизации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А.Принятие закона «О пяти колосках»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Б.Начало второй пятилетки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В.Торжественное открытие гидроэлектростанции в г</w:t>
      </w:r>
      <w:proofErr w:type="gramStart"/>
      <w:r w:rsidRPr="00F11E0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11E07">
        <w:rPr>
          <w:rFonts w:ascii="Times New Roman" w:hAnsi="Times New Roman" w:cs="Times New Roman"/>
          <w:sz w:val="24"/>
          <w:szCs w:val="24"/>
        </w:rPr>
        <w:t>апорожье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Г. Принятие </w:t>
      </w:r>
      <w:proofErr w:type="gramStart"/>
      <w:r w:rsidRPr="00F11E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11E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1E07">
        <w:rPr>
          <w:rFonts w:ascii="Times New Roman" w:hAnsi="Times New Roman" w:cs="Times New Roman"/>
          <w:sz w:val="24"/>
          <w:szCs w:val="24"/>
        </w:rPr>
        <w:t xml:space="preserve"> Всеукраинским  съездом советов Конституции УССР</w:t>
      </w: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lastRenderedPageBreak/>
        <w:t>10.Устоновите хронологическую последовательность событий Великой Отечественной войны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Проскурово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- Черновицкая операция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Никопольско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- Криворожская операция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Карпатско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Ужгородская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операция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Ясско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E0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11E07">
        <w:rPr>
          <w:rFonts w:ascii="Times New Roman" w:hAnsi="Times New Roman" w:cs="Times New Roman"/>
          <w:sz w:val="24"/>
          <w:szCs w:val="24"/>
        </w:rPr>
        <w:t>ишиневская операция</w:t>
      </w: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11. Установите хронологическую последовательность событий  на Донбассе</w:t>
      </w: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В 30 - 40-е гг. ХХ в.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 Начало оккупации немецко-фашистскими войсками территории Донбасса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Б. Освобождение </w:t>
      </w:r>
      <w:proofErr w:type="gramStart"/>
      <w:r w:rsidRPr="00F11E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Сталино</w:t>
      </w:r>
      <w:proofErr w:type="spellEnd"/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В.Образование Донецкой области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Г.</w:t>
      </w:r>
      <w:r w:rsidRPr="00F1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E07">
        <w:rPr>
          <w:rFonts w:ascii="Times New Roman" w:hAnsi="Times New Roman" w:cs="Times New Roman"/>
          <w:sz w:val="24"/>
          <w:szCs w:val="24"/>
        </w:rPr>
        <w:t xml:space="preserve">Форсирование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Миуса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войсками Южного фронта</w:t>
      </w:r>
    </w:p>
    <w:tbl>
      <w:tblPr>
        <w:tblStyle w:val="a3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C" w:rsidRPr="00F11E07" w:rsidTr="00796CC5">
        <w:tc>
          <w:tcPr>
            <w:tcW w:w="426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7969B5" w:rsidRDefault="001F152C" w:rsidP="001F152C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969B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12-14 приведены  шесть вариантов ответа, среди которых только три являются правильными</w:t>
      </w:r>
    </w:p>
    <w:p w:rsidR="001F152C" w:rsidRPr="00F11E07" w:rsidRDefault="001F152C" w:rsidP="001F152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12. Укажите основные черты «</w:t>
      </w:r>
      <w:proofErr w:type="spellStart"/>
      <w:r w:rsidRPr="00F11E07">
        <w:rPr>
          <w:rFonts w:ascii="Times New Roman" w:hAnsi="Times New Roman" w:cs="Times New Roman"/>
          <w:b/>
          <w:sz w:val="24"/>
          <w:szCs w:val="24"/>
        </w:rPr>
        <w:t>Тэтчеризма</w:t>
      </w:r>
      <w:proofErr w:type="spellEnd"/>
      <w:r w:rsidRPr="00F11E07">
        <w:rPr>
          <w:rFonts w:ascii="Times New Roman" w:hAnsi="Times New Roman" w:cs="Times New Roman"/>
          <w:b/>
          <w:sz w:val="24"/>
          <w:szCs w:val="24"/>
        </w:rPr>
        <w:t>»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 xml:space="preserve">А.Политическое решение </w:t>
      </w:r>
      <w:proofErr w:type="spellStart"/>
      <w:r w:rsidRPr="00F11E07">
        <w:rPr>
          <w:rFonts w:ascii="Times New Roman" w:hAnsi="Times New Roman" w:cs="Times New Roman"/>
          <w:sz w:val="24"/>
          <w:szCs w:val="24"/>
        </w:rPr>
        <w:t>Ольстерской</w:t>
      </w:r>
      <w:proofErr w:type="spellEnd"/>
      <w:r w:rsidRPr="00F11E07">
        <w:rPr>
          <w:rFonts w:ascii="Times New Roman" w:hAnsi="Times New Roman" w:cs="Times New Roman"/>
          <w:sz w:val="24"/>
          <w:szCs w:val="24"/>
        </w:rPr>
        <w:t xml:space="preserve"> проблемы, проведение референдума о статусе Северной Ирландии.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Б.Введение жестких мер по борьбе с инфляцией,</w:t>
      </w:r>
      <w:r w:rsidR="006B2A26">
        <w:rPr>
          <w:rFonts w:ascii="Times New Roman" w:hAnsi="Times New Roman" w:cs="Times New Roman"/>
          <w:sz w:val="24"/>
          <w:szCs w:val="24"/>
        </w:rPr>
        <w:t xml:space="preserve"> </w:t>
      </w:r>
      <w:r w:rsidRPr="00F11E07">
        <w:rPr>
          <w:rFonts w:ascii="Times New Roman" w:hAnsi="Times New Roman" w:cs="Times New Roman"/>
          <w:sz w:val="24"/>
          <w:szCs w:val="24"/>
        </w:rPr>
        <w:t>сокращение государственного аппарата и затрат на его содержание.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В.Отказ от жесткой регламентации бизнеса.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Г.Пересмотр социальных программ, поддержка частного образования и здравоохранения.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Д.Значительное увеличение социальных затрат, борьба с преступностью.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Е.Реформирование конституционного устройства Великобритании.</w:t>
      </w:r>
    </w:p>
    <w:tbl>
      <w:tblPr>
        <w:tblStyle w:val="a3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1F152C" w:rsidRPr="00F11E07" w:rsidTr="00796CC5"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t>13.Укажите элементы продовольственной диктатуры большевиков.</w:t>
      </w: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А.Запрет частной торговли продуктами питания.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Б.Право распоряжаться результатами своего труда.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В.Государственная монополия на важнейшие продовольственные товары.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Г.Поддержка крестьянами аграрной политики правительства.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Д.Распределение продовольственных товаров «по классовому принципу»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Е.Экономическое стимулирование развития сельского хозяйства.</w:t>
      </w:r>
    </w:p>
    <w:tbl>
      <w:tblPr>
        <w:tblStyle w:val="a3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1F152C" w:rsidRPr="00F11E07" w:rsidTr="00796CC5"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6B2A26" w:rsidRDefault="006B2A26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  <w:r w:rsidRPr="00F11E07">
        <w:rPr>
          <w:rFonts w:ascii="Times New Roman" w:hAnsi="Times New Roman" w:cs="Times New Roman"/>
          <w:b/>
          <w:sz w:val="24"/>
          <w:szCs w:val="24"/>
        </w:rPr>
        <w:lastRenderedPageBreak/>
        <w:t>14. Укажите характерные черты идеи «развитого социализма»</w:t>
      </w:r>
    </w:p>
    <w:p w:rsidR="001F152C" w:rsidRPr="00F11E07" w:rsidRDefault="001F152C" w:rsidP="001F152C">
      <w:pPr>
        <w:rPr>
          <w:rFonts w:ascii="Times New Roman" w:hAnsi="Times New Roman" w:cs="Times New Roman"/>
          <w:b/>
          <w:sz w:val="24"/>
          <w:szCs w:val="24"/>
        </w:rPr>
      </w:pP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А.Построение коммунизма до 1980 г.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Б.Ликвидация отличий между физическим и интеллектуальным трудом.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В.Создание на территории СССР новой общност</w:t>
      </w:r>
      <w:proofErr w:type="gramStart"/>
      <w:r w:rsidRPr="00F11E0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11E07">
        <w:rPr>
          <w:rFonts w:ascii="Times New Roman" w:hAnsi="Times New Roman" w:cs="Times New Roman"/>
          <w:sz w:val="24"/>
          <w:szCs w:val="24"/>
        </w:rPr>
        <w:t>«советский народ»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Г.Конвергенция лучших черт социалистического и капиталистического строя.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Д.Курс на политический и экономический плюрализм.</w:t>
      </w:r>
    </w:p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  <w:r w:rsidRPr="00F11E07">
        <w:rPr>
          <w:rFonts w:ascii="Times New Roman" w:hAnsi="Times New Roman" w:cs="Times New Roman"/>
          <w:sz w:val="24"/>
          <w:szCs w:val="24"/>
        </w:rPr>
        <w:t>Е.Слияние государственной и колхозно-кооперативной собственности.</w:t>
      </w:r>
    </w:p>
    <w:tbl>
      <w:tblPr>
        <w:tblStyle w:val="a3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1F152C" w:rsidRPr="00F11E07" w:rsidTr="00796CC5"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F152C" w:rsidRPr="00F11E07" w:rsidRDefault="001F152C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2C" w:rsidRPr="00F11E07" w:rsidRDefault="001F152C" w:rsidP="001F152C">
      <w:pPr>
        <w:rPr>
          <w:rFonts w:ascii="Times New Roman" w:hAnsi="Times New Roman" w:cs="Times New Roman"/>
          <w:sz w:val="24"/>
          <w:szCs w:val="24"/>
        </w:rPr>
      </w:pPr>
    </w:p>
    <w:p w:rsidR="001F152C" w:rsidRDefault="001F152C" w:rsidP="001F152C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969B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15. Проанализируйте исторический источник и дайте ему оценку.</w:t>
      </w:r>
    </w:p>
    <w:p w:rsidR="001802F8" w:rsidRDefault="001802F8" w:rsidP="001802F8">
      <w:pPr>
        <w:pStyle w:val="a4"/>
        <w:shd w:val="clear" w:color="auto" w:fill="FFFFFF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Проанализируйте фрагмент исторического источника, последовательно отвечая на вопросы.</w:t>
      </w: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0" w:afterAutospacing="0" w:line="272" w:lineRule="atLeast"/>
        <w:jc w:val="both"/>
        <w:rPr>
          <w:rStyle w:val="a5"/>
          <w:b w:val="0"/>
          <w:i/>
          <w:color w:val="000000"/>
        </w:rPr>
      </w:pPr>
      <w:r w:rsidRPr="00F11E07">
        <w:rPr>
          <w:rStyle w:val="a5"/>
          <w:i/>
          <w:color w:val="000000"/>
        </w:rPr>
        <w:t xml:space="preserve">«ПЕРВЫЙ ПОХОД ЗА ДЕМОКРАТИЮ» </w:t>
      </w: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0" w:afterAutospacing="0" w:line="272" w:lineRule="atLeast"/>
        <w:jc w:val="both"/>
        <w:rPr>
          <w:rStyle w:val="a5"/>
          <w:b w:val="0"/>
          <w:i/>
          <w:color w:val="000000"/>
        </w:rPr>
      </w:pPr>
      <w:r w:rsidRPr="00F11E07">
        <w:rPr>
          <w:rStyle w:val="a5"/>
          <w:i/>
          <w:color w:val="000000"/>
        </w:rPr>
        <w:t>(Тарас Козуб, «</w:t>
      </w:r>
      <w:proofErr w:type="gramStart"/>
      <w:r w:rsidRPr="00F11E07">
        <w:rPr>
          <w:rStyle w:val="a5"/>
          <w:i/>
          <w:color w:val="000000"/>
        </w:rPr>
        <w:t>Комсомольская</w:t>
      </w:r>
      <w:proofErr w:type="gramEnd"/>
      <w:r w:rsidRPr="00F11E07">
        <w:rPr>
          <w:rStyle w:val="a5"/>
          <w:i/>
          <w:color w:val="000000"/>
        </w:rPr>
        <w:t xml:space="preserve"> правда», 6 сентября 2010) </w:t>
      </w: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0" w:afterAutospacing="0" w:line="272" w:lineRule="atLeast"/>
        <w:jc w:val="both"/>
        <w:rPr>
          <w:b/>
          <w:i/>
          <w:color w:val="000000"/>
        </w:rPr>
      </w:pP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130" w:afterAutospacing="0" w:line="272" w:lineRule="atLeast"/>
        <w:jc w:val="both"/>
        <w:rPr>
          <w:i/>
          <w:color w:val="000000"/>
        </w:rPr>
      </w:pPr>
      <w:r w:rsidRPr="00F11E07">
        <w:rPr>
          <w:i/>
          <w:color w:val="000000"/>
        </w:rPr>
        <w:t>Та знаменитая премьера состоялась 4 сентября 1965 года в киевском кинотеатре «Украина». Очевидцы о ней до сих пор вспоминают с содроганием - немногочисленная и задавленная властью украинская интеллигенция решилась на настоящий бунт против системы…</w:t>
      </w: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130" w:afterAutospacing="0" w:line="272" w:lineRule="atLeast"/>
        <w:jc w:val="both"/>
        <w:rPr>
          <w:i/>
          <w:color w:val="000000"/>
        </w:rPr>
      </w:pPr>
      <w:r w:rsidRPr="00F11E07">
        <w:rPr>
          <w:i/>
          <w:color w:val="000000"/>
        </w:rPr>
        <w:t>На первый взгляд участники акции ничего не добились. До общественности новость о протестах в Киеве не дошла, а вот КГБ и отдел пропаганды ЦК КПУ не на шутку перепугались.</w:t>
      </w: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130" w:afterAutospacing="0" w:line="272" w:lineRule="atLeast"/>
        <w:jc w:val="both"/>
        <w:rPr>
          <w:i/>
          <w:color w:val="000000"/>
        </w:rPr>
      </w:pPr>
      <w:r w:rsidRPr="00F11E07">
        <w:rPr>
          <w:i/>
          <w:color w:val="000000"/>
        </w:rPr>
        <w:t xml:space="preserve">     В 1965 году украинская интеллигенция находилась в ожидании беды. Все понимали, что хрущевская оттепель с пришествием на пост генсека Леонида Брежнева закончилась, все говорили о повторении репрессий 1937 года, хотя и надеялись, что они не будут такими суровыми. И словно в подтверждение наихудших предчувствий как раз накануне премьеры КГБ осуществил ряд «политических» арестов в Киеве… </w:t>
      </w:r>
    </w:p>
    <w:p w:rsidR="001F152C" w:rsidRPr="00F11E07" w:rsidRDefault="001F152C" w:rsidP="001F152C">
      <w:pPr>
        <w:pStyle w:val="a4"/>
        <w:shd w:val="clear" w:color="auto" w:fill="FFFFFF"/>
        <w:spacing w:before="0" w:beforeAutospacing="0" w:after="130" w:afterAutospacing="0" w:line="272" w:lineRule="atLeast"/>
        <w:jc w:val="both"/>
        <w:rPr>
          <w:i/>
          <w:color w:val="000000"/>
        </w:rPr>
      </w:pPr>
      <w:r w:rsidRPr="00F11E07">
        <w:rPr>
          <w:i/>
          <w:color w:val="000000"/>
        </w:rPr>
        <w:t xml:space="preserve">И вот в столице УССР ярчайшее событие - премьера фильма Сергея  Параджанова  «Тени забытых предков»… 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Атмосфера была накалена - кинотеатр был будто бы в осаде, даже внутри него было множество тех, кого  с тех пор стали называть «искусствоведами в штатском».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Настоящие искусствоведы - сам Сергей Параджанов, Юрий Ильенко и члены съемочной группы - разместились на сцене. Зрители расселись по местам. Вдруг из толпы поднялся Иван Дзюба с букетом цветов. Отказать члену Союза писателей было неудобно, и он беспрепятственно прошел к сцене. Поблагодарив создателей, Дзюба достал бумажку.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Само сообщение было не очень длинным: он привел фамилии 24 арестованных, провел аналогию с арестами 37-го года. Сказал, что уничтожают цвет украинской интеллигенции. В этот момент Дзюбу поддержал Василь </w:t>
      </w:r>
      <w:proofErr w:type="spellStart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Стус</w:t>
      </w:r>
      <w:proofErr w:type="spellEnd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эмоциональными выкриками, вставанием с места, - рассказывает Михайлина Коцюбинская. - Тут в проход к сцене вышел Вячеслав </w:t>
      </w:r>
      <w:proofErr w:type="spellStart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Чорновил</w:t>
      </w:r>
      <w:proofErr w:type="spellEnd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среди всех нас, филологов, именно он был человеком политической организации. Он-то и решил сделать наш протест ощутимым, произнеся на весь зал историческую фразу: «Кто против репрессий - встаньте!»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0"/>
      </w:tblGrid>
      <w:tr w:rsidR="001F152C" w:rsidRPr="00F11E07" w:rsidTr="00796CC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</w:tblGrid>
            <w:tr w:rsidR="001F152C" w:rsidRPr="00F11E07" w:rsidTr="00796CC5">
              <w:tc>
                <w:tcPr>
                  <w:tcW w:w="0" w:type="auto"/>
                  <w:vAlign w:val="center"/>
                  <w:hideMark/>
                </w:tcPr>
                <w:p w:rsidR="001F152C" w:rsidRPr="00F11E07" w:rsidRDefault="001F152C" w:rsidP="00796CC5">
                  <w:pPr>
                    <w:framePr w:hSpace="45" w:wrap="around" w:vAnchor="text" w:hAnchor="text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152C" w:rsidRPr="00F11E07" w:rsidTr="00796CC5">
              <w:tc>
                <w:tcPr>
                  <w:tcW w:w="0" w:type="auto"/>
                  <w:vAlign w:val="center"/>
                  <w:hideMark/>
                </w:tcPr>
                <w:p w:rsidR="001F152C" w:rsidRPr="00F11E07" w:rsidRDefault="001F152C" w:rsidP="00796CC5">
                  <w:pPr>
                    <w:framePr w:hSpace="45" w:wrap="around" w:vAnchor="text" w:hAnchor="text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11E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ru-RU"/>
                    </w:rPr>
                    <w:t>.</w:t>
                  </w:r>
                </w:p>
              </w:tc>
            </w:tr>
          </w:tbl>
          <w:p w:rsidR="001F152C" w:rsidRPr="00F11E07" w:rsidRDefault="001F152C" w:rsidP="00796CC5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вдруг случилось чудо… 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 </w:t>
      </w: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Зрители, сидевшие в зале, - «морально устойчивая» и «политически подкованная» публика, получившая в качестве особого поощрения билеты, - вдруг начала подниматься с мест. Встало больше половины зала.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Конец речи Дзюбы заглушил резкий вой не то противопожарной сирены, не то зуммера киноаппарата, который включил находчивый киномеханик. После этого на экране замелькали кадры «Теней…»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фильма участники протеста не стали расходиться по домам. Боялись, что той же ночью начнутся массовые аресты</w:t>
      </w:r>
      <w:proofErr w:type="gramStart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gramEnd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на следующий день все вместе «зачинщики» пошли к Параджанову, чтобы просить прощения за сорванную премьеру фильма. Режиссер встретил их широкой улыбкой и сказал</w:t>
      </w:r>
      <w:proofErr w:type="gramStart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:</w:t>
      </w:r>
      <w:proofErr w:type="gramEnd"/>
      <w:r w:rsidRPr="00F11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 О лучшей «рекламе» я и мечтать не мог!». 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источнику.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событие произошло 4 сентября 1965 года в столичном кинотеатре «Украина»? Почему организаторы акции выбрали именно это мероприятие?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2.Кто был организатором  и участником акции? Что имел  в виду И. Дзюба, заявляя о «повторении 37-го года»?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Каким было эмоциональное состояние зрителей в зале? Кого автор называет «искусствоведами в штатском»?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Чем закончилась акция</w:t>
      </w:r>
      <w:proofErr w:type="gramStart"/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Какова судьба ее участников?</w:t>
      </w:r>
    </w:p>
    <w:p w:rsidR="001F152C" w:rsidRPr="00F11E07" w:rsidRDefault="001F152C" w:rsidP="001F152C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5.Опираясь на знания из курса истории</w:t>
      </w:r>
      <w:proofErr w:type="gramStart"/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,о каком явлении в общественной жизни идет речь? Для какого политического режима характерны такие преследования </w:t>
      </w:r>
      <w:proofErr w:type="gramStart"/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инакомыслящих</w:t>
      </w:r>
      <w:proofErr w:type="gramEnd"/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7918" w:rsidRPr="00F11E07" w:rsidRDefault="00347918">
      <w:pPr>
        <w:rPr>
          <w:rFonts w:ascii="Times New Roman" w:hAnsi="Times New Roman" w:cs="Times New Roman"/>
          <w:sz w:val="24"/>
          <w:szCs w:val="24"/>
        </w:rPr>
      </w:pPr>
    </w:p>
    <w:sectPr w:rsidR="00347918" w:rsidRPr="00F11E07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2C"/>
    <w:rsid w:val="0017563F"/>
    <w:rsid w:val="001802F8"/>
    <w:rsid w:val="001F152C"/>
    <w:rsid w:val="00347918"/>
    <w:rsid w:val="006B2A26"/>
    <w:rsid w:val="007969B5"/>
    <w:rsid w:val="007E1890"/>
    <w:rsid w:val="00D74715"/>
    <w:rsid w:val="00F11E07"/>
    <w:rsid w:val="00F1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15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15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1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0BD4-1AFB-421B-B313-EF44EA2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2015-05-03T14:14:00Z</dcterms:created>
  <dcterms:modified xsi:type="dcterms:W3CDTF">2015-05-18T16:40:00Z</dcterms:modified>
</cp:coreProperties>
</file>