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6C" w:rsidRPr="00D14E6C" w:rsidRDefault="00D14E6C" w:rsidP="00D14E6C">
      <w:pPr>
        <w:shd w:val="clear" w:color="auto" w:fill="FFFFFF"/>
        <w:spacing w:after="0" w:line="240" w:lineRule="auto"/>
        <w:rPr>
          <w:rFonts w:ascii="Olympus" w:eastAsia="Times New Roman" w:hAnsi="Olympus" w:cs="Times New Roman"/>
          <w:color w:val="666666"/>
          <w:sz w:val="30"/>
          <w:szCs w:val="30"/>
          <w:lang w:eastAsia="ru-RU"/>
        </w:rPr>
      </w:pPr>
      <w:r w:rsidRPr="00D14E6C">
        <w:rPr>
          <w:rFonts w:ascii="Olympus" w:eastAsia="Times New Roman" w:hAnsi="Olympus" w:cs="Times New Roman"/>
          <w:color w:val="666666"/>
          <w:sz w:val="30"/>
          <w:szCs w:val="30"/>
          <w:lang w:eastAsia="ru-RU"/>
        </w:rPr>
        <w:t>Радиосвязь. Радиолокация.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14E6C" w:rsidRPr="00D14E6C" w:rsidTr="00D14E6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14E6C" w:rsidRPr="00D14E6C" w:rsidRDefault="00D14E6C" w:rsidP="00D14E6C">
            <w:pPr>
              <w:spacing w:after="45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B91B3"/>
                <w:sz w:val="20"/>
                <w:szCs w:val="20"/>
                <w:lang w:eastAsia="ru-RU"/>
              </w:rPr>
              <w:drawing>
                <wp:inline distT="0" distB="0" distL="0" distR="0">
                  <wp:extent cx="340360" cy="340360"/>
                  <wp:effectExtent l="0" t="0" r="2540" b="2540"/>
                  <wp:docPr id="1" name="Рисунок 1" descr="http://tak-to-ent.net/img/icons/print1.png">
                    <a:hlinkClick xmlns:a="http://schemas.openxmlformats.org/drawingml/2006/main" r:id="rId5" tooltip="&quot;Нажмите чтобы распечат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k-to-ent.net/img/icons/print1.png">
                            <a:hlinkClick r:id="rId5" tooltip="&quot;Нажмите чтобы распечат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14E6C" w:rsidRPr="00D14E6C" w:rsidRDefault="00D14E6C" w:rsidP="00D14E6C">
            <w:pPr>
              <w:spacing w:after="45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</w:p>
        </w:tc>
      </w:tr>
      <w:tr w:rsidR="00D14E6C" w:rsidRPr="00D14E6C" w:rsidTr="00D14E6C">
        <w:trPr>
          <w:tblCellSpacing w:w="0" w:type="dxa"/>
        </w:trPr>
        <w:tc>
          <w:tcPr>
            <w:tcW w:w="14400" w:type="dxa"/>
            <w:gridSpan w:val="2"/>
            <w:shd w:val="clear" w:color="auto" w:fill="FFFFFF"/>
            <w:vAlign w:val="center"/>
            <w:hideMark/>
          </w:tcPr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7" w:history="1">
              <w:r w:rsidRPr="00D14E6C">
                <w:rPr>
                  <w:rFonts w:ascii="Arial" w:eastAsia="Times New Roman" w:hAnsi="Arial" w:cs="Arial"/>
                  <w:color w:val="499BD5"/>
                  <w:sz w:val="18"/>
                  <w:szCs w:val="18"/>
                  <w:u w:val="single"/>
                  <w:lang w:eastAsia="ru-RU"/>
                </w:rPr>
                <w:t>↓</w:t>
              </w:r>
              <w:r w:rsidRPr="00D14E6C">
                <w:rPr>
                  <w:rFonts w:ascii="Verdana" w:eastAsia="Times New Roman" w:hAnsi="Verdana" w:cs="Times New Roman"/>
                  <w:color w:val="499BD5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r w:rsidRPr="00D14E6C">
                <w:rPr>
                  <w:rFonts w:ascii="Verdana" w:eastAsia="Times New Roman" w:hAnsi="Verdana" w:cs="Verdana"/>
                  <w:color w:val="499BD5"/>
                  <w:sz w:val="18"/>
                  <w:szCs w:val="18"/>
                  <w:u w:val="single"/>
                  <w:lang w:eastAsia="ru-RU"/>
                </w:rPr>
                <w:t>Предыдущий</w:t>
              </w:r>
              <w:r w:rsidRPr="00D14E6C">
                <w:rPr>
                  <w:rFonts w:ascii="Verdana" w:eastAsia="Times New Roman" w:hAnsi="Verdana" w:cs="Times New Roman"/>
                  <w:color w:val="499BD5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r w:rsidRPr="00D14E6C">
                <w:rPr>
                  <w:rFonts w:ascii="Verdana" w:eastAsia="Times New Roman" w:hAnsi="Verdana" w:cs="Verdana"/>
                  <w:color w:val="499BD5"/>
                  <w:sz w:val="18"/>
                  <w:szCs w:val="18"/>
                  <w:u w:val="single"/>
                  <w:lang w:eastAsia="ru-RU"/>
                </w:rPr>
                <w:t>материал</w:t>
              </w:r>
            </w:hyperlink>
            <w:r w:rsidRPr="00D14E6C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| </w:t>
            </w:r>
            <w:hyperlink r:id="rId8" w:history="1">
              <w:r w:rsidRPr="00D14E6C">
                <w:rPr>
                  <w:rFonts w:ascii="Verdana" w:eastAsia="Times New Roman" w:hAnsi="Verdana" w:cs="Times New Roman"/>
                  <w:color w:val="499BD5"/>
                  <w:sz w:val="18"/>
                  <w:szCs w:val="18"/>
                  <w:u w:val="single"/>
                  <w:lang w:eastAsia="ru-RU"/>
                </w:rPr>
                <w:t xml:space="preserve">Следующий материал </w:t>
              </w:r>
              <w:r w:rsidRPr="00D14E6C">
                <w:rPr>
                  <w:rFonts w:ascii="Arial" w:eastAsia="Times New Roman" w:hAnsi="Arial" w:cs="Arial"/>
                  <w:color w:val="499BD5"/>
                  <w:sz w:val="18"/>
                  <w:szCs w:val="18"/>
                  <w:u w:val="single"/>
                  <w:lang w:eastAsia="ru-RU"/>
                </w:rPr>
                <w:t>↑</w:t>
              </w:r>
            </w:hyperlink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  <w:p w:rsidR="00D14E6C" w:rsidRPr="00D14E6C" w:rsidRDefault="00D14E6C" w:rsidP="00D14E6C">
            <w:pPr>
              <w:spacing w:before="75" w:after="75" w:line="293" w:lineRule="atLeast"/>
              <w:outlineLvl w:val="0"/>
              <w:rPr>
                <w:rFonts w:ascii="Verdana" w:eastAsia="Times New Roman" w:hAnsi="Verdana" w:cs="Times New Roman"/>
                <w:color w:val="666666"/>
                <w:kern w:val="36"/>
                <w:sz w:val="39"/>
                <w:szCs w:val="39"/>
                <w:lang w:eastAsia="ru-RU"/>
              </w:rPr>
            </w:pP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Цель:</w:t>
            </w:r>
            <w:r w:rsidRPr="00D14E6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показать практическое применение электромагнитных волн. Побуждать учащихся к преодолению трудностей в процессе умственной деятельности, воспитать интерес к физике.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Ход урока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I</w:t>
            </w: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 Организационный момент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II</w:t>
            </w: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 Повторение изученного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Чему равна скорость электромагнитных волн в вакууме? Зави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сит ли она от системы отсчета?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Чем отличаются электромагнитные волны от упругих?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Под каким углом друг к другу направлены в электромагнитной волне векторы </w:t>
            </w:r>
            <w:r w:rsidRPr="00D14E6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Е 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 </w:t>
            </w:r>
            <w:r w:rsidRPr="00D14E6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В 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-     Что называют электромагнитным полем?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Могут ли электрические и магнитные поля существовать обо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собленно друг от друга?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Что характеризует вектор </w:t>
            </w:r>
            <w:r w:rsidRPr="00D14E6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Е 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? В каких единицах он измеряется?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Что характеризует вектор </w:t>
            </w:r>
            <w:r w:rsidRPr="00D14E6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В 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? В каких единицах он измеряется?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Почему утверждение, что в данной точке пространства сущест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вует только электрическое или только магнитное поле не явля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ется вполне определенным?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III</w:t>
            </w: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Дж. Максвелл теоретически показал возможность существования электромагнитных волн.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 Герц в 1888 г. экспериментально доказал существование элек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тромагнитных волн.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 мая 1859 г. А.С. Попов .продемонстрировал прибор на заседа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нии Русского физико-химического общества. Дальность - 250 м.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1899 г. - 20 км; 1901 г. - 150 км.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  Задающий генератор (генератор высокой частоты) вырабаты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вает гармонические колебания высокой частоты ВЧ (несущая часто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та более 100 тыс. Гц).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  Микрофон преобразовывает механические звуковые колебания в электрические той же частоты.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  Модулятор изменяет (модулирует) по частоте или амплитуде высокочастотные колебания с помощью электрических колебаний низкой частоты НЧ.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  Усилители высокой и низкой частоты УВЧ и УНЧ усиливают по мощности высокочастотные и низкочастотные электрические ко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лебания.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  Передающая антенна излучает модулированные электромагнит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ные волны.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  Приемная антенна принимает электромагнитные волны. Элек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тромагнитная волна, достигая приемной антенны, индуцирует в ней переменный ток той же частоты, на которой работает передатчик.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 УВЧ.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  Детектор выделяет из модулированных высокочастотных ко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лебаний низкочастотные колебания.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9. УНЧ.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 Динамик преобразует электромагнитные колебания в механи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ческие звуковые колебания.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Детекторный радиоприемник состоит из колебательного контура, антенны, детектора 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(диода), конденсатора постоянной емкости, те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лефона.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контуре принятая волна возбуждает модулированные колеба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ния. Конденсатор переменной емкости настраивает контур на резо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нанс с принятой радиоволной. Модулированные колебания ВЧ по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ступают на детекторный каскад. После прохождения детектора со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ставляющая тока ВЧ идет через конденсатор постоянной емкости, а составляющая тока НЧ идет на обмотки катушек телефона, вызы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вающий колебания мембраны с той же звуковой частотой.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IV</w:t>
            </w: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Закрепление материала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Что называют радиосвязью?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Начертите блок-схему радиопередатчика и объясните назначе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ние каждого блока.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Начертите блок-схему радиоприемника и объясните назначе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ние каждого блока.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Что называют модуляцией? Какие виды модуляции вы знаете?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Что называют детектированием?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Начертите схему детекторного приемника, опишите его уст</w:t>
            </w: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ройство и принцип работы.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V</w:t>
            </w: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 Подведение итогов урока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Домашнее задание</w:t>
            </w:r>
          </w:p>
          <w:p w:rsidR="00D14E6C" w:rsidRPr="00D14E6C" w:rsidRDefault="00D14E6C" w:rsidP="00D14E6C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D14E6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§  37</w:t>
            </w:r>
          </w:p>
        </w:tc>
      </w:tr>
    </w:tbl>
    <w:p w:rsidR="00B550B1" w:rsidRDefault="00B550B1">
      <w:bookmarkStart w:id="0" w:name="_GoBack"/>
      <w:bookmarkEnd w:id="0"/>
    </w:p>
    <w:sectPr w:rsidR="00B5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ympu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6C"/>
    <w:rsid w:val="00B550B1"/>
    <w:rsid w:val="00D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4E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E6C"/>
  </w:style>
  <w:style w:type="paragraph" w:styleId="a4">
    <w:name w:val="No Spacing"/>
    <w:basedOn w:val="a"/>
    <w:uiPriority w:val="1"/>
    <w:qFormat/>
    <w:rsid w:val="00D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4E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E6C"/>
  </w:style>
  <w:style w:type="paragraph" w:styleId="a4">
    <w:name w:val="No Spacing"/>
    <w:basedOn w:val="a"/>
    <w:uiPriority w:val="1"/>
    <w:qFormat/>
    <w:rsid w:val="00D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013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-to-ent.net/load/378-1-0-85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k-to-ent.net/load/378-1-0-85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ak-to-ent.net/load/378-1-0-85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>Home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2014-04-17T09:24:00Z</dcterms:created>
  <dcterms:modified xsi:type="dcterms:W3CDTF">2014-04-17T09:24:00Z</dcterms:modified>
</cp:coreProperties>
</file>