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2" w:rsidRPr="00883962" w:rsidRDefault="00694C9D" w:rsidP="00867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62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CC625A" w:rsidRPr="00883962">
        <w:rPr>
          <w:rFonts w:ascii="Times New Roman" w:hAnsi="Times New Roman" w:cs="Times New Roman"/>
          <w:sz w:val="24"/>
          <w:szCs w:val="24"/>
        </w:rPr>
        <w:t>занятия «Учимся побеждать»</w:t>
      </w:r>
    </w:p>
    <w:p w:rsidR="00E34774" w:rsidRPr="00883962" w:rsidRDefault="00E34774" w:rsidP="00E3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62">
        <w:rPr>
          <w:rFonts w:ascii="Times New Roman" w:hAnsi="Times New Roman" w:cs="Times New Roman"/>
          <w:bCs/>
          <w:sz w:val="24"/>
          <w:szCs w:val="24"/>
        </w:rPr>
        <w:t xml:space="preserve">Учебный предмет: физика </w:t>
      </w:r>
    </w:p>
    <w:p w:rsidR="00E34774" w:rsidRPr="00883962" w:rsidRDefault="00E34774" w:rsidP="00E3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62">
        <w:rPr>
          <w:rFonts w:ascii="Times New Roman" w:hAnsi="Times New Roman" w:cs="Times New Roman"/>
          <w:bCs/>
          <w:sz w:val="24"/>
          <w:szCs w:val="24"/>
        </w:rPr>
        <w:t>Класс: 7 класс</w:t>
      </w:r>
    </w:p>
    <w:p w:rsidR="00E34774" w:rsidRPr="00883962" w:rsidRDefault="00E34774" w:rsidP="00E3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62">
        <w:rPr>
          <w:rFonts w:ascii="Times New Roman" w:hAnsi="Times New Roman" w:cs="Times New Roman"/>
          <w:bCs/>
          <w:sz w:val="24"/>
          <w:szCs w:val="24"/>
        </w:rPr>
        <w:t>Тема: «</w:t>
      </w:r>
      <w:r w:rsidR="00CC625A" w:rsidRPr="00883962">
        <w:rPr>
          <w:rFonts w:ascii="Times New Roman" w:hAnsi="Times New Roman" w:cs="Times New Roman"/>
          <w:bCs/>
          <w:sz w:val="24"/>
          <w:szCs w:val="24"/>
        </w:rPr>
        <w:t>Изучение силы трения</w:t>
      </w:r>
      <w:r w:rsidRPr="00883962">
        <w:rPr>
          <w:rFonts w:ascii="Times New Roman" w:hAnsi="Times New Roman" w:cs="Times New Roman"/>
          <w:bCs/>
          <w:sz w:val="24"/>
          <w:szCs w:val="24"/>
        </w:rPr>
        <w:t>»</w:t>
      </w:r>
    </w:p>
    <w:p w:rsidR="00C7261E" w:rsidRPr="00883962" w:rsidRDefault="00CC625A" w:rsidP="00E347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962">
        <w:rPr>
          <w:rFonts w:ascii="Times New Roman" w:hAnsi="Times New Roman" w:cs="Times New Roman"/>
          <w:bCs/>
          <w:sz w:val="24"/>
          <w:szCs w:val="24"/>
        </w:rPr>
        <w:t>Разработчик</w:t>
      </w:r>
      <w:r w:rsidR="00C7261E" w:rsidRPr="00883962">
        <w:rPr>
          <w:rFonts w:ascii="Times New Roman" w:hAnsi="Times New Roman" w:cs="Times New Roman"/>
          <w:bCs/>
          <w:sz w:val="24"/>
          <w:szCs w:val="24"/>
        </w:rPr>
        <w:t xml:space="preserve">: Кривых Ольга </w:t>
      </w:r>
      <w:r w:rsidR="00E34774" w:rsidRPr="00883962">
        <w:rPr>
          <w:rFonts w:ascii="Times New Roman" w:hAnsi="Times New Roman" w:cs="Times New Roman"/>
          <w:bCs/>
          <w:sz w:val="24"/>
          <w:szCs w:val="24"/>
        </w:rPr>
        <w:t>Н</w:t>
      </w:r>
      <w:r w:rsidR="00C7261E" w:rsidRPr="00883962">
        <w:rPr>
          <w:rFonts w:ascii="Times New Roman" w:hAnsi="Times New Roman" w:cs="Times New Roman"/>
          <w:bCs/>
          <w:sz w:val="24"/>
          <w:szCs w:val="24"/>
        </w:rPr>
        <w:t>иколаевна, г. Нижневартовск, МБОУ «СОШ №9»</w:t>
      </w:r>
    </w:p>
    <w:p w:rsidR="00867F12" w:rsidRPr="00883962" w:rsidRDefault="00E34774" w:rsidP="00694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26"/>
        <w:gridCol w:w="2209"/>
        <w:gridCol w:w="2336"/>
        <w:gridCol w:w="2122"/>
        <w:gridCol w:w="1956"/>
        <w:gridCol w:w="1989"/>
        <w:gridCol w:w="1888"/>
      </w:tblGrid>
      <w:tr w:rsidR="00BF4B9C" w:rsidRPr="00883962" w:rsidTr="008238C1">
        <w:tc>
          <w:tcPr>
            <w:tcW w:w="2626" w:type="dxa"/>
          </w:tcPr>
          <w:p w:rsidR="00867F12" w:rsidRPr="00883962" w:rsidRDefault="00867F12" w:rsidP="00D5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160" w:type="dxa"/>
            <w:gridSpan w:val="6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E82135" w:rsidRPr="00883962" w:rsidTr="008238C1">
        <w:tc>
          <w:tcPr>
            <w:tcW w:w="2626" w:type="dxa"/>
          </w:tcPr>
          <w:p w:rsidR="00867F12" w:rsidRPr="00883962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2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020" w:type="dxa"/>
            <w:gridSpan w:val="2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46" w:type="dxa"/>
            <w:gridSpan w:val="2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E82135" w:rsidRPr="00883962" w:rsidTr="008238C1">
        <w:tc>
          <w:tcPr>
            <w:tcW w:w="2626" w:type="dxa"/>
          </w:tcPr>
          <w:p w:rsidR="00867F12" w:rsidRPr="00883962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36" w:type="dxa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22" w:type="dxa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98" w:type="dxa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58" w:type="dxa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88" w:type="dxa"/>
          </w:tcPr>
          <w:p w:rsidR="00867F12" w:rsidRPr="00883962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DF328E" w:rsidRPr="00883962" w:rsidTr="00F34935">
        <w:trPr>
          <w:trHeight w:val="261"/>
        </w:trPr>
        <w:tc>
          <w:tcPr>
            <w:tcW w:w="14786" w:type="dxa"/>
            <w:gridSpan w:val="7"/>
          </w:tcPr>
          <w:p w:rsidR="00DF328E" w:rsidRPr="00883962" w:rsidRDefault="00F34935" w:rsidP="00F3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Этап «Организационный момент»</w:t>
            </w:r>
          </w:p>
        </w:tc>
      </w:tr>
      <w:tr w:rsidR="00E82135" w:rsidRPr="00883962" w:rsidTr="008238C1">
        <w:trPr>
          <w:trHeight w:val="411"/>
        </w:trPr>
        <w:tc>
          <w:tcPr>
            <w:tcW w:w="2626" w:type="dxa"/>
          </w:tcPr>
          <w:p w:rsidR="00042B34" w:rsidRPr="00883962" w:rsidRDefault="00DF328E" w:rsidP="00F34935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</w:tc>
        <w:tc>
          <w:tcPr>
            <w:tcW w:w="1958" w:type="dxa"/>
          </w:tcPr>
          <w:p w:rsidR="00042B34" w:rsidRPr="00883962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2B34" w:rsidRPr="00883962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42B34" w:rsidRPr="00883962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42B34" w:rsidRPr="00883962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42B34" w:rsidRPr="00883962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2B34" w:rsidRPr="00883962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35" w:rsidRPr="00883962" w:rsidTr="006F4859">
        <w:tc>
          <w:tcPr>
            <w:tcW w:w="14786" w:type="dxa"/>
            <w:gridSpan w:val="7"/>
          </w:tcPr>
          <w:p w:rsidR="00F34935" w:rsidRPr="00883962" w:rsidRDefault="00F34935" w:rsidP="00F3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Этап «Постановка проблемы</w:t>
            </w:r>
            <w:r w:rsidR="00F9219A">
              <w:rPr>
                <w:rFonts w:ascii="Times New Roman" w:hAnsi="Times New Roman" w:cs="Times New Roman"/>
                <w:sz w:val="24"/>
                <w:szCs w:val="24"/>
              </w:rPr>
              <w:t>. Определение темы и целей занятия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135" w:rsidRPr="00883962" w:rsidTr="008238C1">
        <w:trPr>
          <w:trHeight w:val="70"/>
        </w:trPr>
        <w:tc>
          <w:tcPr>
            <w:tcW w:w="2626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t>Формулирует учебную ситуацию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3F18D6" w:rsidRDefault="00CC625A" w:rsidP="00FE4363">
            <w:pPr>
              <w:pStyle w:val="a8"/>
              <w:rPr>
                <w:bCs/>
              </w:rPr>
            </w:pPr>
            <w:r w:rsidRPr="00883962">
              <w:rPr>
                <w:bCs/>
              </w:rPr>
              <w:t xml:space="preserve">Показывает отрывок видеоролика по силе трения. </w:t>
            </w:r>
            <w:r w:rsidR="00F34935" w:rsidRPr="00883962">
              <w:rPr>
                <w:bCs/>
              </w:rPr>
              <w:t>Предл</w:t>
            </w:r>
            <w:r w:rsidRPr="00883962">
              <w:rPr>
                <w:bCs/>
              </w:rPr>
              <w:t xml:space="preserve">агает проанализировать ситуацию. </w:t>
            </w:r>
            <w:r w:rsidR="00F34935" w:rsidRPr="00883962">
              <w:rPr>
                <w:bCs/>
              </w:rPr>
              <w:t xml:space="preserve">Способствует возникновению у учащихся мысли о том, что является причиной </w:t>
            </w:r>
            <w:r w:rsidRPr="00883962">
              <w:rPr>
                <w:bCs/>
              </w:rPr>
              <w:t>преодоления силы трения.</w:t>
            </w:r>
            <w:r w:rsidR="00FE4363">
              <w:rPr>
                <w:bCs/>
              </w:rPr>
              <w:t xml:space="preserve"> </w:t>
            </w:r>
            <w:r w:rsidR="008E765A" w:rsidRPr="00883962">
              <w:rPr>
                <w:bCs/>
              </w:rPr>
              <w:t xml:space="preserve">Предлагает сформулировать тему и цель </w:t>
            </w:r>
            <w:r w:rsidR="00FE4363">
              <w:rPr>
                <w:bCs/>
              </w:rPr>
              <w:t>занятия</w:t>
            </w:r>
          </w:p>
        </w:tc>
        <w:tc>
          <w:tcPr>
            <w:tcW w:w="1958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Осмысливают предложенную ситуацию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F34935" w:rsidP="00883962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t> </w:t>
            </w:r>
            <w:r w:rsidRPr="00883962">
              <w:rPr>
                <w:bCs/>
              </w:rPr>
              <w:t>Предлагают возможные варианты рассуждений</w:t>
            </w: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</w:p>
          <w:p w:rsidR="008E765A" w:rsidRPr="00883962" w:rsidRDefault="008E765A" w:rsidP="008E765A">
            <w:pPr>
              <w:pStyle w:val="a8"/>
              <w:rPr>
                <w:bCs/>
              </w:rPr>
            </w:pPr>
            <w:r w:rsidRPr="00883962">
              <w:rPr>
                <w:bCs/>
              </w:rPr>
              <w:t>Выдвигают предположения о теме и цели урока</w:t>
            </w: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</w:p>
        </w:tc>
        <w:tc>
          <w:tcPr>
            <w:tcW w:w="2336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Осмысление и осознание проблемы.</w:t>
            </w:r>
          </w:p>
          <w:p w:rsidR="00F34935" w:rsidRPr="003F18D6" w:rsidRDefault="00F34935" w:rsidP="003F18D6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t>Умение выделять сущ</w:t>
            </w:r>
            <w:r w:rsidR="00792D66">
              <w:rPr>
                <w:color w:val="000000" w:themeColor="text1"/>
                <w:kern w:val="24"/>
              </w:rPr>
              <w:t xml:space="preserve">ественную информацию из текста. </w:t>
            </w:r>
            <w:r w:rsidR="003E2158" w:rsidRPr="00883962">
              <w:rPr>
                <w:bCs/>
              </w:rPr>
              <w:t>Анализ  ситуации</w:t>
            </w:r>
            <w:r w:rsidRPr="00883962">
              <w:rPr>
                <w:bCs/>
              </w:rPr>
              <w:t xml:space="preserve">. </w:t>
            </w:r>
          </w:p>
          <w:p w:rsidR="00F34935" w:rsidRPr="00883962" w:rsidRDefault="008E765A" w:rsidP="00F34935">
            <w:pPr>
              <w:pStyle w:val="a8"/>
            </w:pPr>
            <w:r w:rsidRPr="00883962">
              <w:rPr>
                <w:bCs/>
              </w:rPr>
              <w:t>Формулиро</w:t>
            </w:r>
            <w:r w:rsidR="003E2158" w:rsidRPr="00883962">
              <w:rPr>
                <w:bCs/>
              </w:rPr>
              <w:t>вка</w:t>
            </w:r>
            <w:r w:rsidR="003F18D6">
              <w:rPr>
                <w:bCs/>
              </w:rPr>
              <w:t xml:space="preserve"> проблемы</w:t>
            </w:r>
            <w:r w:rsidR="00F34935" w:rsidRPr="00883962">
              <w:rPr>
                <w:bCs/>
              </w:rPr>
              <w:t>.</w:t>
            </w:r>
          </w:p>
          <w:p w:rsidR="00F34935" w:rsidRPr="00883962" w:rsidRDefault="008E765A" w:rsidP="00F34935">
            <w:pPr>
              <w:pStyle w:val="a8"/>
            </w:pPr>
            <w:r w:rsidRPr="00883962">
              <w:rPr>
                <w:bCs/>
              </w:rPr>
              <w:t>Ориентиро</w:t>
            </w:r>
            <w:r w:rsidR="003E2158" w:rsidRPr="00883962">
              <w:rPr>
                <w:bCs/>
              </w:rPr>
              <w:t>вка</w:t>
            </w:r>
            <w:r w:rsidR="00F34935" w:rsidRPr="00883962">
              <w:rPr>
                <w:bCs/>
              </w:rPr>
              <w:t xml:space="preserve"> на разнообразие способов решения задачи. </w:t>
            </w:r>
          </w:p>
          <w:p w:rsidR="00F34935" w:rsidRPr="00883962" w:rsidRDefault="003E2158" w:rsidP="00F34935">
            <w:pPr>
              <w:pStyle w:val="a8"/>
            </w:pPr>
            <w:r w:rsidRPr="00883962">
              <w:rPr>
                <w:bCs/>
              </w:rPr>
              <w:t>Выдвижение гипотез</w:t>
            </w:r>
            <w:r w:rsidR="00F34935" w:rsidRPr="00883962">
              <w:rPr>
                <w:bCs/>
              </w:rPr>
              <w:t>.</w:t>
            </w:r>
          </w:p>
          <w:p w:rsidR="008E765A" w:rsidRPr="00883962" w:rsidRDefault="008E765A" w:rsidP="000B52A8">
            <w:pPr>
              <w:pStyle w:val="a8"/>
            </w:pPr>
            <w:r w:rsidRPr="00883962">
              <w:rPr>
                <w:bCs/>
              </w:rPr>
              <w:lastRenderedPageBreak/>
              <w:t>Умение строить логически сформулированные предложения</w:t>
            </w:r>
          </w:p>
        </w:tc>
        <w:tc>
          <w:tcPr>
            <w:tcW w:w="2122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lastRenderedPageBreak/>
              <w:t>Слушают задачу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8E765A" w:rsidP="00F34935">
            <w:pPr>
              <w:pStyle w:val="a8"/>
              <w:rPr>
                <w:bCs/>
              </w:rPr>
            </w:pPr>
            <w:r w:rsidRPr="00883962">
              <w:rPr>
                <w:bCs/>
              </w:rPr>
              <w:t>Слушают товарищей. Взаимодейст</w:t>
            </w:r>
            <w:r w:rsidR="00F34935" w:rsidRPr="00883962">
              <w:rPr>
                <w:bCs/>
              </w:rPr>
              <w:t xml:space="preserve">вуют с учителем и сверстниками. </w:t>
            </w: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F34935" w:rsidRPr="00883962" w:rsidRDefault="008E765A" w:rsidP="000B52A8">
            <w:pPr>
              <w:pStyle w:val="a8"/>
              <w:rPr>
                <w:bCs/>
              </w:rPr>
            </w:pPr>
            <w:r w:rsidRPr="00883962">
              <w:rPr>
                <w:bCs/>
              </w:rPr>
              <w:t xml:space="preserve">Слушают товарищей. </w:t>
            </w:r>
            <w:r w:rsidRPr="00883962">
              <w:rPr>
                <w:bCs/>
              </w:rPr>
              <w:lastRenderedPageBreak/>
              <w:t>Взаимодействуют с учителем.</w:t>
            </w:r>
          </w:p>
          <w:p w:rsidR="000B52A8" w:rsidRPr="00883962" w:rsidRDefault="000B52A8" w:rsidP="000B52A8">
            <w:pPr>
              <w:pStyle w:val="a8"/>
            </w:pPr>
          </w:p>
        </w:tc>
        <w:tc>
          <w:tcPr>
            <w:tcW w:w="1898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lastRenderedPageBreak/>
              <w:t xml:space="preserve">Умение слушать 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3E2158" w:rsidP="00F34935">
            <w:pPr>
              <w:pStyle w:val="a8"/>
            </w:pPr>
            <w:r w:rsidRPr="00883962">
              <w:rPr>
                <w:bCs/>
              </w:rPr>
              <w:t>Внимание к собеседнику</w:t>
            </w:r>
            <w:r w:rsidR="00F34935" w:rsidRPr="00883962">
              <w:rPr>
                <w:bCs/>
              </w:rPr>
              <w:t>.</w:t>
            </w:r>
          </w:p>
          <w:p w:rsidR="00F34935" w:rsidRPr="00883962" w:rsidRDefault="003E2158" w:rsidP="00F34935">
            <w:pPr>
              <w:pStyle w:val="a8"/>
            </w:pPr>
            <w:r w:rsidRPr="00883962">
              <w:rPr>
                <w:bCs/>
              </w:rPr>
              <w:t>Построение</w:t>
            </w:r>
            <w:r w:rsidR="00F34935" w:rsidRPr="00883962">
              <w:rPr>
                <w:bCs/>
              </w:rPr>
              <w:t xml:space="preserve"> пон</w:t>
            </w:r>
            <w:r w:rsidRPr="00883962">
              <w:rPr>
                <w:bCs/>
              </w:rPr>
              <w:t>ятных</w:t>
            </w:r>
            <w:r w:rsidR="008E765A" w:rsidRPr="00883962">
              <w:rPr>
                <w:bCs/>
              </w:rPr>
              <w:t xml:space="preserve"> для собеседника высказыва</w:t>
            </w:r>
            <w:r w:rsidRPr="00883962">
              <w:rPr>
                <w:bCs/>
              </w:rPr>
              <w:t>ний</w:t>
            </w:r>
            <w:r w:rsidR="00F34935" w:rsidRPr="00883962">
              <w:rPr>
                <w:bCs/>
              </w:rPr>
              <w:t>.</w:t>
            </w:r>
          </w:p>
          <w:p w:rsidR="00CC625A" w:rsidRPr="00883962" w:rsidRDefault="003E2158" w:rsidP="000B52A8">
            <w:pPr>
              <w:pStyle w:val="a8"/>
              <w:rPr>
                <w:bCs/>
              </w:rPr>
            </w:pPr>
            <w:r w:rsidRPr="00883962">
              <w:rPr>
                <w:bCs/>
              </w:rPr>
              <w:t>Понимание возможности</w:t>
            </w:r>
            <w:r w:rsidR="00F34935" w:rsidRPr="00883962">
              <w:rPr>
                <w:bCs/>
              </w:rPr>
              <w:t xml:space="preserve"> различных позиций других людей, отличных от </w:t>
            </w:r>
            <w:r w:rsidR="00F34935" w:rsidRPr="00883962">
              <w:rPr>
                <w:bCs/>
              </w:rPr>
              <w:lastRenderedPageBreak/>
              <w:t>собственного.</w:t>
            </w:r>
          </w:p>
          <w:p w:rsidR="00F34935" w:rsidRPr="00883962" w:rsidRDefault="003E2158" w:rsidP="000B52A8">
            <w:pPr>
              <w:pStyle w:val="a8"/>
              <w:rPr>
                <w:bCs/>
              </w:rPr>
            </w:pPr>
            <w:r w:rsidRPr="00883962">
              <w:rPr>
                <w:bCs/>
              </w:rPr>
              <w:t>Планирование учебного сотрудничества</w:t>
            </w:r>
            <w:r w:rsidR="008E765A" w:rsidRPr="00883962">
              <w:rPr>
                <w:bCs/>
              </w:rPr>
              <w:t xml:space="preserve"> с учителем и сверстниками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1958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lastRenderedPageBreak/>
              <w:t>Принимают учебную задачу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8E765A" w:rsidP="00F34935">
            <w:pPr>
              <w:pStyle w:val="a8"/>
              <w:rPr>
                <w:bCs/>
              </w:rPr>
            </w:pPr>
            <w:r w:rsidRPr="00883962">
              <w:rPr>
                <w:bCs/>
              </w:rPr>
              <w:t>Контролиру</w:t>
            </w:r>
            <w:r w:rsidR="00F34935" w:rsidRPr="00883962">
              <w:rPr>
                <w:bCs/>
              </w:rPr>
              <w:t>ют правильность ответов обучающихся.</w:t>
            </w: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8E765A" w:rsidRPr="00883962" w:rsidRDefault="008E765A" w:rsidP="00F34935">
            <w:pPr>
              <w:pStyle w:val="a8"/>
              <w:rPr>
                <w:bCs/>
              </w:rPr>
            </w:pPr>
          </w:p>
          <w:p w:rsidR="003F18D6" w:rsidRDefault="003F18D6" w:rsidP="008E765A">
            <w:pPr>
              <w:pStyle w:val="a8"/>
              <w:rPr>
                <w:bCs/>
              </w:rPr>
            </w:pPr>
          </w:p>
          <w:p w:rsidR="008E765A" w:rsidRPr="00883962" w:rsidRDefault="008E765A" w:rsidP="008E765A">
            <w:pPr>
              <w:pStyle w:val="a8"/>
            </w:pPr>
            <w:r w:rsidRPr="00883962">
              <w:rPr>
                <w:bCs/>
              </w:rPr>
              <w:t>Принимают тему урока и цели урока.</w:t>
            </w:r>
          </w:p>
          <w:p w:rsidR="008E765A" w:rsidRPr="00883962" w:rsidRDefault="008E765A" w:rsidP="00F34935">
            <w:pPr>
              <w:pStyle w:val="a8"/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1888" w:type="dxa"/>
          </w:tcPr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lastRenderedPageBreak/>
              <w:t>Принимать и сохранять учебную задачу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F34935" w:rsidRPr="00883962" w:rsidRDefault="003E2158" w:rsidP="00F34935">
            <w:pPr>
              <w:pStyle w:val="a8"/>
            </w:pPr>
            <w:r w:rsidRPr="00883962">
              <w:rPr>
                <w:bCs/>
              </w:rPr>
              <w:t>Дополнение, уточнение высказываний и мнений</w:t>
            </w:r>
            <w:r w:rsidR="00F34935" w:rsidRPr="00883962">
              <w:rPr>
                <w:bCs/>
              </w:rPr>
              <w:t xml:space="preserve"> по существу полученного задания.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F34935" w:rsidRPr="00883962" w:rsidRDefault="00F34935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  <w:r w:rsidRPr="00883962">
              <w:rPr>
                <w:color w:val="000000" w:themeColor="text1"/>
                <w:kern w:val="24"/>
              </w:rPr>
              <w:t> </w:t>
            </w: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kern w:val="24"/>
              </w:rPr>
            </w:pPr>
          </w:p>
          <w:p w:rsidR="003F18D6" w:rsidRDefault="003F18D6" w:rsidP="008E765A">
            <w:pPr>
              <w:pStyle w:val="a8"/>
              <w:rPr>
                <w:bCs/>
              </w:rPr>
            </w:pPr>
          </w:p>
          <w:p w:rsidR="008E765A" w:rsidRPr="00883962" w:rsidRDefault="003E2158" w:rsidP="008E765A">
            <w:pPr>
              <w:pStyle w:val="a8"/>
            </w:pPr>
            <w:r w:rsidRPr="00883962">
              <w:rPr>
                <w:bCs/>
              </w:rPr>
              <w:t>Принятие и сохранение учебной цели</w:t>
            </w:r>
            <w:r w:rsidR="008E765A" w:rsidRPr="00883962">
              <w:rPr>
                <w:bCs/>
              </w:rPr>
              <w:t>.</w:t>
            </w:r>
          </w:p>
          <w:p w:rsidR="008E765A" w:rsidRPr="00883962" w:rsidRDefault="008E765A" w:rsidP="00F34935">
            <w:pPr>
              <w:pStyle w:val="a8"/>
              <w:spacing w:before="0" w:beforeAutospacing="0" w:after="0" w:afterAutospacing="0" w:line="276" w:lineRule="auto"/>
              <w:textAlignment w:val="baseline"/>
            </w:pPr>
          </w:p>
        </w:tc>
      </w:tr>
      <w:tr w:rsidR="00D5276C" w:rsidRPr="00883962" w:rsidTr="00620505">
        <w:tc>
          <w:tcPr>
            <w:tcW w:w="14786" w:type="dxa"/>
            <w:gridSpan w:val="7"/>
          </w:tcPr>
          <w:p w:rsidR="00D5276C" w:rsidRPr="00883962" w:rsidRDefault="008E765A" w:rsidP="008E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 «Построение проекта решения проблемы»</w:t>
            </w:r>
          </w:p>
        </w:tc>
      </w:tr>
      <w:tr w:rsidR="00E82135" w:rsidRPr="00883962" w:rsidTr="008238C1">
        <w:tc>
          <w:tcPr>
            <w:tcW w:w="2626" w:type="dxa"/>
          </w:tcPr>
          <w:p w:rsidR="008E765A" w:rsidRPr="00883962" w:rsidRDefault="008E765A" w:rsidP="008E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учебную ситуацию и предлагает мини-лабораторную работу</w:t>
            </w:r>
            <w:r w:rsidR="00CC62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лабораторного динамометра</w:t>
            </w:r>
          </w:p>
          <w:p w:rsidR="00D5276C" w:rsidRPr="00883962" w:rsidRDefault="00D5276C" w:rsidP="008E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E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9C" w:rsidRPr="00883962" w:rsidRDefault="000B52A8" w:rsidP="00CC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обсуждение</w:t>
            </w:r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2A8" w:rsidRPr="00883962" w:rsidRDefault="000B52A8" w:rsidP="00CC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уточнить тему</w:t>
            </w:r>
            <w:r w:rsidR="00CC5C73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52A8" w:rsidRPr="00883962" w:rsidRDefault="000B52A8" w:rsidP="000B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CC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 мини-лабораторную работу.</w:t>
            </w:r>
          </w:p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 т</w:t>
            </w:r>
            <w:r w:rsidR="00CC62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аблицами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записывают </w:t>
            </w:r>
            <w:r w:rsidR="00CC62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C62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бланк</w:t>
            </w: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73" w:rsidRPr="00883962" w:rsidRDefault="000B52A8" w:rsidP="000B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Анализируют </w:t>
            </w:r>
            <w:r w:rsidR="00CC5C73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данные</w:t>
            </w: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CC5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умений и знаний работы с учебным оборудованием. </w:t>
            </w:r>
          </w:p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по определению </w:t>
            </w:r>
            <w:r w:rsidR="00CC62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силы трения покоя и силы трения качения, силы трения скольжения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личного жизненного опыта.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сравнивать. </w:t>
            </w:r>
          </w:p>
          <w:p w:rsidR="000B52A8" w:rsidRPr="00883962" w:rsidRDefault="00E82135" w:rsidP="000B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="003E215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целью выделения признака.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устанавливать причинно-следственные связи.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Выдвигать гипотезу. Доказывать, аргументировать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свою точку зрения.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518A4" w:rsidRPr="00883962" w:rsidRDefault="000B52A8" w:rsidP="00051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518A4" w:rsidRPr="00883962">
              <w:rPr>
                <w:rFonts w:ascii="Times New Roman" w:hAnsi="Times New Roman" w:cs="Times New Roman"/>
                <w:sz w:val="24"/>
                <w:szCs w:val="24"/>
              </w:rPr>
              <w:t>Решать проблемы, строить логические цепи, структурировать знания. Осуществлять синтез.</w:t>
            </w:r>
          </w:p>
          <w:p w:rsidR="000518A4" w:rsidRPr="00883962" w:rsidRDefault="000518A4" w:rsidP="0005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Уметь добывать новые знания: находить ответы на вопросы</w:t>
            </w:r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="00792D66">
              <w:rPr>
                <w:rFonts w:ascii="Times New Roman" w:hAnsi="Times New Roman" w:cs="Times New Roman"/>
                <w:sz w:val="24"/>
                <w:szCs w:val="24"/>
              </w:rPr>
              <w:t xml:space="preserve">навыки, </w:t>
            </w:r>
            <w:proofErr w:type="spellStart"/>
            <w:proofErr w:type="gramStart"/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>получен-ные</w:t>
            </w:r>
            <w:proofErr w:type="spellEnd"/>
            <w:proofErr w:type="gramEnd"/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A4" w:rsidRPr="00883962" w:rsidRDefault="000518A4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99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99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99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Работают, участвуют в обсуждении результатов.</w:t>
            </w:r>
          </w:p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867F12" w:rsidRPr="00883962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Отвечают на вопросы учителя, ведут диалог.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35" w:rsidRPr="00883962" w:rsidRDefault="00CA7DCE" w:rsidP="00F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F42D1A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</w:t>
            </w:r>
          </w:p>
          <w:p w:rsidR="00F42D1A" w:rsidRPr="00883962" w:rsidRDefault="00E82135" w:rsidP="00F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итогов лабораторного исследования</w:t>
            </w:r>
            <w:r w:rsidR="00F42D1A" w:rsidRPr="00883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902BA" w:rsidRPr="00883962" w:rsidRDefault="006902B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 строить речевое высказывание, формулировать физические понятия и определения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B52A8" w:rsidRPr="00883962" w:rsidRDefault="003E2158" w:rsidP="000B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собственного мнения и позиции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CA7DCE" w:rsidP="00F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42D1A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форме,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выслушивание и принятие мнения</w:t>
            </w:r>
            <w:r w:rsidR="00F42D1A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других.</w:t>
            </w: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E765A" w:rsidRPr="00883962" w:rsidRDefault="008E765A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 По мере </w:t>
            </w:r>
            <w:r w:rsidR="003E215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 уточняют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, исправляют и дополняют свои ответы.</w:t>
            </w:r>
          </w:p>
          <w:p w:rsidR="00867F12" w:rsidRPr="00883962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</w:t>
            </w:r>
            <w:proofErr w:type="spellStart"/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</w:t>
            </w:r>
            <w:proofErr w:type="spellEnd"/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  <w:proofErr w:type="spellEnd"/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4B9C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бъяснений контролируют их правильность и полноту. </w:t>
            </w: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заслушивания объяснений контролируют правильность и по</w:t>
            </w:r>
            <w:r w:rsidR="003450A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лноту ответов.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мере необходимости уточняют, исправляют и дополняют ответы.</w:t>
            </w:r>
          </w:p>
          <w:p w:rsidR="000B52A8" w:rsidRPr="00883962" w:rsidRDefault="000B52A8" w:rsidP="000B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Уточняют тему урока</w:t>
            </w:r>
            <w:r w:rsidR="00F42D1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2D1A" w:rsidRPr="00883962" w:rsidRDefault="00F42D1A" w:rsidP="00F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и полноту ответа. По мере необходимости уточнять, исправлять и дополнять ответы.</w:t>
            </w:r>
          </w:p>
          <w:p w:rsidR="00F42D1A" w:rsidRPr="00883962" w:rsidRDefault="00F42D1A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E765A" w:rsidRPr="00883962" w:rsidRDefault="003E2158" w:rsidP="008E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Выделение и осознание</w:t>
            </w:r>
            <w:r w:rsidR="008E76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го, что усвоено и </w:t>
            </w:r>
            <w:r w:rsidR="008E765A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ещё подлежит усвоению.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Коррективы  действия. Осуществление самоконтроля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52A8" w:rsidRPr="00883962" w:rsidRDefault="000B52A8" w:rsidP="008E76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A8" w:rsidRPr="00883962" w:rsidRDefault="003E215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 осознание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то, что усвоено. </w:t>
            </w:r>
          </w:p>
          <w:p w:rsidR="000B52A8" w:rsidRPr="00883962" w:rsidRDefault="003E215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контроля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276C" w:rsidRPr="00883962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A8" w:rsidRPr="00883962" w:rsidRDefault="003E2158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Дополнение, уточнение высказанных мнений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существу полученного </w:t>
            </w:r>
            <w:r w:rsidR="000B52A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задания.</w:t>
            </w:r>
          </w:p>
          <w:p w:rsidR="000B52A8" w:rsidRPr="00883962" w:rsidRDefault="00CA7DCE" w:rsidP="000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 w:rsidR="003E215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сение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необходимых коррективов</w:t>
            </w:r>
          </w:p>
          <w:p w:rsidR="000B52A8" w:rsidRPr="00883962" w:rsidRDefault="000B52A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1A" w:rsidRPr="00883962" w:rsidRDefault="00CA7DCE" w:rsidP="00F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Дополнение, уточнение высказанных мнений</w:t>
            </w:r>
            <w:r w:rsidR="00F42D1A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полученного задания.</w:t>
            </w:r>
          </w:p>
          <w:p w:rsidR="00F42D1A" w:rsidRPr="00883962" w:rsidRDefault="00F42D1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DC" w:rsidRPr="00883962" w:rsidTr="00805607">
        <w:tc>
          <w:tcPr>
            <w:tcW w:w="14786" w:type="dxa"/>
            <w:gridSpan w:val="7"/>
          </w:tcPr>
          <w:p w:rsidR="00BE70DC" w:rsidRPr="00883962" w:rsidRDefault="00897937" w:rsidP="00897937">
            <w:pPr>
              <w:tabs>
                <w:tab w:val="left" w:pos="565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>Этап «Работа в парах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135" w:rsidRPr="00883962" w:rsidTr="008238C1">
        <w:tc>
          <w:tcPr>
            <w:tcW w:w="2626" w:type="dxa"/>
          </w:tcPr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парах </w:t>
            </w:r>
          </w:p>
          <w:p w:rsidR="00BE70DC" w:rsidRPr="00883962" w:rsidRDefault="00BE70DC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82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обсуждение, спрашивая отдельных учеников </w:t>
            </w:r>
          </w:p>
        </w:tc>
        <w:tc>
          <w:tcPr>
            <w:tcW w:w="1958" w:type="dxa"/>
          </w:tcPr>
          <w:p w:rsidR="00CC5C73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Выполняют </w:t>
            </w:r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 «Главное не ошибиться!» </w:t>
            </w:r>
          </w:p>
          <w:p w:rsidR="00897937" w:rsidRPr="00883962" w:rsidRDefault="008238C1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C73" w:rsidRPr="00883962">
              <w:rPr>
                <w:rFonts w:ascii="Times New Roman" w:hAnsi="Times New Roman" w:cs="Times New Roman"/>
                <w:sz w:val="24"/>
                <w:szCs w:val="24"/>
              </w:rPr>
              <w:t>плюсы и минусы силы трения)</w:t>
            </w:r>
            <w:r w:rsidR="00897937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0DC" w:rsidRPr="00883962" w:rsidRDefault="00BE70DC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FA" w:rsidRPr="00883962" w:rsidRDefault="007135FA" w:rsidP="0082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2AE" w:rsidRPr="00883962" w:rsidRDefault="00BE62AE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</w:t>
            </w:r>
            <w:r w:rsidR="00897937" w:rsidRPr="00883962">
              <w:rPr>
                <w:rFonts w:ascii="Times New Roman" w:hAnsi="Times New Roman" w:cs="Times New Roman"/>
                <w:sz w:val="24"/>
                <w:szCs w:val="24"/>
              </w:rPr>
              <w:t>нализ объектов с выделе</w:t>
            </w:r>
            <w:r w:rsidR="00A42A7D" w:rsidRPr="00883962">
              <w:rPr>
                <w:rFonts w:ascii="Times New Roman" w:hAnsi="Times New Roman" w:cs="Times New Roman"/>
                <w:sz w:val="24"/>
                <w:szCs w:val="24"/>
              </w:rPr>
              <w:t>нием существенных и несуществен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ных признаков. </w:t>
            </w:r>
          </w:p>
          <w:p w:rsidR="00C93268" w:rsidRPr="00883962" w:rsidRDefault="00BE62AE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Обсуждение ответов</w:t>
            </w:r>
            <w:r w:rsidR="00897937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</w:t>
            </w:r>
            <w:r w:rsidR="00C93268" w:rsidRPr="00883962">
              <w:rPr>
                <w:rFonts w:ascii="Times New Roman" w:hAnsi="Times New Roman" w:cs="Times New Roman"/>
                <w:sz w:val="24"/>
                <w:szCs w:val="24"/>
              </w:rPr>
              <w:t>спользуя информацию,</w:t>
            </w:r>
          </w:p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полученную на уроке.</w:t>
            </w:r>
          </w:p>
          <w:p w:rsidR="00BE62AE" w:rsidRPr="00883962" w:rsidRDefault="00BE62AE" w:rsidP="00605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2AE" w:rsidRPr="00883962" w:rsidRDefault="00BE62AE" w:rsidP="00605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2AE" w:rsidRPr="00883962" w:rsidRDefault="00BE62AE" w:rsidP="00605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5995" w:rsidRPr="00883962" w:rsidRDefault="00BE62AE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</w:t>
            </w:r>
            <w:r w:rsidR="00605995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вание </w:t>
            </w:r>
            <w:r w:rsidR="00605995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расс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уждения.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Аргументирование доказательств точки</w:t>
            </w:r>
            <w:r w:rsidR="00605995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</w:t>
            </w:r>
          </w:p>
          <w:p w:rsidR="00BE70DC" w:rsidRPr="00883962" w:rsidRDefault="00BE70DC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Обсуждают решение задачи в парах</w:t>
            </w:r>
          </w:p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7937" w:rsidRPr="00883962" w:rsidRDefault="00897937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E70DC" w:rsidRPr="00883962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2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42A7D" w:rsidRPr="00883962" w:rsidRDefault="00E60C2A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 Умение</w:t>
            </w:r>
            <w:r w:rsidR="00A42A7D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деятельности.</w:t>
            </w:r>
          </w:p>
          <w:p w:rsidR="00A42A7D" w:rsidRPr="00883962" w:rsidRDefault="00A42A7D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сверстником. Умение оформлять свои мысли в письменной форме, слушать и понимать речь собеседника</w:t>
            </w:r>
          </w:p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с достаточной полнотой и точностью выражать свои мысли</w:t>
            </w: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42A7D" w:rsidRPr="00883962" w:rsidRDefault="00A42A7D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Заслушивают объяснения напарника, сравнивают со своей точкой зрения, контролируют правильность и полноту.</w:t>
            </w:r>
          </w:p>
          <w:p w:rsidR="00BE70DC" w:rsidRPr="00883962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Слушают докладчика,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задают вопросы, дополняют </w:t>
            </w:r>
            <w:r w:rsidR="00C67568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E82135"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корректируют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ответы.</w:t>
            </w:r>
          </w:p>
          <w:p w:rsidR="00605995" w:rsidRPr="00883962" w:rsidRDefault="006059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42A7D" w:rsidRPr="00883962" w:rsidRDefault="00E60C2A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="00A42A7D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свое действие в соответств</w:t>
            </w: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ии с поставленной задачей; умение</w:t>
            </w:r>
            <w:r w:rsidR="00A42A7D" w:rsidRPr="00883962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характера сделанных ошибок. </w:t>
            </w:r>
          </w:p>
          <w:p w:rsidR="00605995" w:rsidRPr="00883962" w:rsidRDefault="00605995" w:rsidP="0082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C1" w:rsidRPr="00883962" w:rsidTr="00883F41">
        <w:tc>
          <w:tcPr>
            <w:tcW w:w="14786" w:type="dxa"/>
            <w:gridSpan w:val="7"/>
          </w:tcPr>
          <w:p w:rsidR="008238C1" w:rsidRPr="00883962" w:rsidRDefault="008238C1" w:rsidP="008238C1">
            <w:pPr>
              <w:tabs>
                <w:tab w:val="left" w:pos="555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 «Использование цифровых датчиков лаборатории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VERNIER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проверки</w:t>
            </w:r>
          </w:p>
          <w:p w:rsidR="008238C1" w:rsidRPr="00883962" w:rsidRDefault="008238C1" w:rsidP="0082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 исследования»</w:t>
            </w:r>
          </w:p>
        </w:tc>
      </w:tr>
      <w:tr w:rsidR="00E82135" w:rsidRPr="00883962" w:rsidTr="008238C1">
        <w:tc>
          <w:tcPr>
            <w:tcW w:w="2626" w:type="dxa"/>
          </w:tcPr>
          <w:p w:rsidR="008238C1" w:rsidRPr="00883962" w:rsidRDefault="00BF4B9C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Организует включение компьютеров, проверку работы датчиков силы.</w:t>
            </w:r>
          </w:p>
        </w:tc>
        <w:tc>
          <w:tcPr>
            <w:tcW w:w="1958" w:type="dxa"/>
          </w:tcPr>
          <w:p w:rsidR="00BF4B9C" w:rsidRPr="00883962" w:rsidRDefault="00BF4B9C" w:rsidP="00BF4B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 исследовательскую</w:t>
            </w:r>
          </w:p>
          <w:p w:rsidR="00BF4B9C" w:rsidRPr="00883962" w:rsidRDefault="00BF4B9C" w:rsidP="00BF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при помощи датчиков</w:t>
            </w:r>
          </w:p>
          <w:p w:rsidR="00BF4B9C" w:rsidRPr="00883962" w:rsidRDefault="00BF4B9C" w:rsidP="00BF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F4B9C" w:rsidRPr="00883962" w:rsidRDefault="00BF4B9C" w:rsidP="00BF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 таблицами, записывают данные в бланк для сравнения результатов.</w:t>
            </w:r>
          </w:p>
          <w:p w:rsidR="008238C1" w:rsidRPr="00883962" w:rsidRDefault="008238C1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F4B9C" w:rsidRPr="00883962" w:rsidRDefault="00BF4B9C" w:rsidP="00BF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по определению силы трения покоя и силы трения качения, силы трения скольжения датчиками лаборатории </w:t>
            </w:r>
            <w:r w:rsidRPr="008839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VERNIER</w:t>
            </w:r>
          </w:p>
          <w:p w:rsidR="00BF4B9C" w:rsidRPr="00883962" w:rsidRDefault="00BF4B9C" w:rsidP="00BF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сравнивать. </w:t>
            </w:r>
          </w:p>
          <w:p w:rsidR="008238C1" w:rsidRPr="00883962" w:rsidRDefault="008238C1" w:rsidP="0089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82135" w:rsidRPr="00883962" w:rsidRDefault="00E82135" w:rsidP="00E8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 исследования,</w:t>
            </w:r>
          </w:p>
          <w:p w:rsidR="008238C1" w:rsidRPr="00883962" w:rsidRDefault="00E82135" w:rsidP="00E8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sz w:val="24"/>
                <w:szCs w:val="24"/>
              </w:rPr>
              <w:t>Сравнивают с данными, полученными при помощи простых динамометров</w:t>
            </w:r>
          </w:p>
        </w:tc>
        <w:tc>
          <w:tcPr>
            <w:tcW w:w="1898" w:type="dxa"/>
          </w:tcPr>
          <w:p w:rsidR="00E82135" w:rsidRPr="00883962" w:rsidRDefault="00E82135" w:rsidP="00E8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 достаточной полнотой и точност</w:t>
            </w:r>
            <w:r w:rsidR="00792D66">
              <w:rPr>
                <w:rFonts w:ascii="Times New Roman" w:hAnsi="Times New Roman" w:cs="Times New Roman"/>
                <w:bCs/>
                <w:sz w:val="24"/>
                <w:szCs w:val="24"/>
              </w:rPr>
              <w:t>ью выражать свои мысли, аргумен</w:t>
            </w:r>
            <w:bookmarkStart w:id="0" w:name="_GoBack"/>
            <w:bookmarkEnd w:id="0"/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тировать свои выводы.</w:t>
            </w:r>
          </w:p>
          <w:p w:rsidR="008238C1" w:rsidRPr="00883962" w:rsidRDefault="008238C1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238C1" w:rsidRPr="00883962" w:rsidRDefault="008238C1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238C1" w:rsidRPr="00883962" w:rsidRDefault="008238C1" w:rsidP="00A4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DC" w:rsidRPr="00883962" w:rsidTr="006700F1">
        <w:tc>
          <w:tcPr>
            <w:tcW w:w="14786" w:type="dxa"/>
            <w:gridSpan w:val="7"/>
          </w:tcPr>
          <w:p w:rsidR="008238C1" w:rsidRPr="00883962" w:rsidRDefault="00BF4B9C" w:rsidP="00BF4B9C">
            <w:pPr>
              <w:tabs>
                <w:tab w:val="left" w:pos="555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Этап «Рефлексия собственной деятельности»</w:t>
            </w:r>
          </w:p>
        </w:tc>
      </w:tr>
      <w:tr w:rsidR="00E82135" w:rsidRPr="00883962" w:rsidTr="008238C1">
        <w:tc>
          <w:tcPr>
            <w:tcW w:w="2626" w:type="dxa"/>
          </w:tcPr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обсуждение результатов урока.</w:t>
            </w:r>
          </w:p>
          <w:p w:rsidR="00E727A7" w:rsidRPr="00883962" w:rsidRDefault="00E727A7" w:rsidP="006059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Подводят итоги собственной деятельности.</w:t>
            </w:r>
          </w:p>
          <w:p w:rsidR="00BE70DC" w:rsidRPr="00883962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осуществлять синтез и анализ, структурировать знания, сравнивать и обобщать полученные знания. </w:t>
            </w:r>
          </w:p>
          <w:p w:rsidR="00E727A7" w:rsidRPr="00883962" w:rsidRDefault="00E727A7" w:rsidP="006059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Высказывают свои мысли, слушают собеседников</w:t>
            </w:r>
          </w:p>
          <w:p w:rsidR="00BE70DC" w:rsidRPr="00883962" w:rsidRDefault="00BE70DC" w:rsidP="0040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36F4" w:rsidRPr="00883962" w:rsidRDefault="00605995" w:rsidP="00605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 достаточной полнотой и точностью выражать свои мысли. </w:t>
            </w:r>
          </w:p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диалогической формой речи.</w:t>
            </w:r>
          </w:p>
          <w:p w:rsidR="00BE70DC" w:rsidRPr="00883962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высказывания, дополняют своими ответами, ставят оценку своим действиям</w:t>
            </w:r>
          </w:p>
          <w:p w:rsidR="00BE70DC" w:rsidRPr="00883962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05995" w:rsidRPr="00883962" w:rsidRDefault="00605995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правильность выполнения действий на уроке, адекватно воспринимать оценку учителя.</w:t>
            </w:r>
          </w:p>
          <w:p w:rsidR="00605995" w:rsidRPr="00883962" w:rsidRDefault="00E60C2A" w:rsidP="0060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62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 цели и результатов</w:t>
            </w:r>
          </w:p>
          <w:p w:rsidR="00BE70DC" w:rsidRPr="00883962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12" w:rsidRDefault="00867F12" w:rsidP="00867F12">
      <w:pPr>
        <w:rPr>
          <w:rFonts w:ascii="Times New Roman" w:hAnsi="Times New Roman" w:cs="Times New Roman"/>
          <w:sz w:val="24"/>
          <w:szCs w:val="24"/>
        </w:rPr>
      </w:pPr>
    </w:p>
    <w:p w:rsidR="00C63703" w:rsidRDefault="00C63703" w:rsidP="00867F12">
      <w:pPr>
        <w:rPr>
          <w:rFonts w:ascii="Times New Roman" w:hAnsi="Times New Roman" w:cs="Times New Roman"/>
          <w:sz w:val="24"/>
          <w:szCs w:val="24"/>
        </w:rPr>
        <w:sectPr w:rsidR="00C63703" w:rsidSect="00E8213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63703" w:rsidRDefault="00C63703" w:rsidP="00C63703">
      <w:r>
        <w:lastRenderedPageBreak/>
        <w:t xml:space="preserve">                                                                       Приложение№1    Сила трения вокруг нас</w:t>
      </w:r>
    </w:p>
    <w:tbl>
      <w:tblPr>
        <w:tblStyle w:val="a3"/>
        <w:tblpPr w:leftFromText="180" w:rightFromText="180" w:vertAnchor="page" w:horzAnchor="margin" w:tblpY="1355"/>
        <w:tblW w:w="10764" w:type="dxa"/>
        <w:tblLayout w:type="fixed"/>
        <w:tblLook w:val="04A0"/>
      </w:tblPr>
      <w:tblGrid>
        <w:gridCol w:w="3567"/>
        <w:gridCol w:w="2598"/>
        <w:gridCol w:w="1949"/>
        <w:gridCol w:w="2650"/>
      </w:tblGrid>
      <w:tr w:rsidR="00C63703" w:rsidTr="001C408E">
        <w:trPr>
          <w:trHeight w:val="1309"/>
        </w:trPr>
        <w:tc>
          <w:tcPr>
            <w:tcW w:w="3567" w:type="dxa"/>
          </w:tcPr>
          <w:p w:rsidR="00C63703" w:rsidRDefault="00C63703" w:rsidP="001C408E"/>
          <w:p w:rsidR="00C63703" w:rsidRDefault="00C63703" w:rsidP="001C408E"/>
          <w:p w:rsidR="00C63703" w:rsidRDefault="00C63703" w:rsidP="001C408E">
            <w:r>
              <w:t xml:space="preserve">               Изучаемое явление</w:t>
            </w:r>
          </w:p>
        </w:tc>
        <w:tc>
          <w:tcPr>
            <w:tcW w:w="2598" w:type="dxa"/>
          </w:tcPr>
          <w:p w:rsidR="00C63703" w:rsidRDefault="00C63703" w:rsidP="001C408E"/>
          <w:p w:rsidR="00C63703" w:rsidRDefault="00C63703" w:rsidP="001C408E"/>
          <w:p w:rsidR="00C63703" w:rsidRDefault="00C63703" w:rsidP="001C408E">
            <w:r>
              <w:t>Изучаемая ситуация</w:t>
            </w:r>
          </w:p>
        </w:tc>
        <w:tc>
          <w:tcPr>
            <w:tcW w:w="1949" w:type="dxa"/>
          </w:tcPr>
          <w:p w:rsidR="00C63703" w:rsidRDefault="00C63703" w:rsidP="001C408E"/>
          <w:p w:rsidR="00C63703" w:rsidRDefault="00C63703" w:rsidP="001C408E"/>
          <w:p w:rsidR="00C63703" w:rsidRDefault="00C63703" w:rsidP="001C408E">
            <w:r>
              <w:t>Проявление силы трения</w:t>
            </w:r>
          </w:p>
        </w:tc>
        <w:tc>
          <w:tcPr>
            <w:tcW w:w="2650" w:type="dxa"/>
          </w:tcPr>
          <w:p w:rsidR="00C63703" w:rsidRDefault="00C63703" w:rsidP="001C408E"/>
          <w:p w:rsidR="00C63703" w:rsidRDefault="00C63703" w:rsidP="001C408E"/>
          <w:p w:rsidR="00C63703" w:rsidRDefault="00C63703" w:rsidP="001C408E">
            <w:r>
              <w:t>Значение: положительное или отрицательное</w:t>
            </w:r>
          </w:p>
        </w:tc>
      </w:tr>
      <w:tr w:rsidR="00C63703" w:rsidTr="001C408E">
        <w:trPr>
          <w:trHeight w:val="2275"/>
        </w:trPr>
        <w:tc>
          <w:tcPr>
            <w:tcW w:w="3567" w:type="dxa"/>
          </w:tcPr>
          <w:p w:rsidR="00C63703" w:rsidRDefault="00C63703" w:rsidP="001C408E">
            <w:r>
              <w:rPr>
                <w:noProof/>
                <w:color w:val="0000FF"/>
              </w:rPr>
              <w:drawing>
                <wp:inline distT="0" distB="0" distL="0" distR="0">
                  <wp:extent cx="1952625" cy="1238250"/>
                  <wp:effectExtent l="0" t="0" r="9525" b="0"/>
                  <wp:docPr id="2" name="Рисунок 1" descr="http://im0-tub-ru.yandex.net/i?id=babe489bc8fa96d1fc2d9be51e13ae3c-72-144&amp;n=2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babe489bc8fa96d1fc2d9be51e13ae3c-72-144&amp;n=2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мебель</w:t>
            </w:r>
          </w:p>
        </w:tc>
        <w:tc>
          <w:tcPr>
            <w:tcW w:w="2598" w:type="dxa"/>
          </w:tcPr>
          <w:p w:rsidR="00C63703" w:rsidRDefault="00C63703" w:rsidP="001C408E">
            <w:r>
              <w:t>1.Мебель стоит на своих местах.</w:t>
            </w:r>
          </w:p>
          <w:p w:rsidR="00C63703" w:rsidRDefault="00C63703" w:rsidP="001C408E">
            <w:r>
              <w:t xml:space="preserve">  </w:t>
            </w:r>
          </w:p>
          <w:p w:rsidR="00C63703" w:rsidRDefault="00C63703" w:rsidP="001C408E"/>
          <w:p w:rsidR="00C63703" w:rsidRDefault="00C63703" w:rsidP="001C408E">
            <w:r>
              <w:t>2.Могут скрипеть дверцы у шкафов</w:t>
            </w:r>
          </w:p>
        </w:tc>
        <w:tc>
          <w:tcPr>
            <w:tcW w:w="1949" w:type="dxa"/>
          </w:tcPr>
          <w:p w:rsidR="00C63703" w:rsidRDefault="00C63703" w:rsidP="001C408E">
            <w:r>
              <w:t>1.Сила трения покоя удерживает мебель на месте.</w:t>
            </w:r>
          </w:p>
          <w:p w:rsidR="00C63703" w:rsidRDefault="00C63703" w:rsidP="001C408E">
            <w:r>
              <w:t xml:space="preserve">2.Соприкасаясь </w:t>
            </w:r>
            <w:proofErr w:type="gramStart"/>
            <w:r>
              <w:t>петли</w:t>
            </w:r>
            <w:proofErr w:type="gramEnd"/>
            <w:r>
              <w:t xml:space="preserve"> скрипят из-за силы трения</w:t>
            </w:r>
          </w:p>
        </w:tc>
        <w:tc>
          <w:tcPr>
            <w:tcW w:w="2650" w:type="dxa"/>
          </w:tcPr>
          <w:p w:rsidR="00C63703" w:rsidRDefault="00C63703" w:rsidP="001C408E">
            <w:r>
              <w:t>1.Положительное</w:t>
            </w:r>
          </w:p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>
            <w:r>
              <w:t xml:space="preserve">2.Отрицательное </w:t>
            </w:r>
          </w:p>
        </w:tc>
      </w:tr>
      <w:tr w:rsidR="00C63703" w:rsidTr="001C408E">
        <w:trPr>
          <w:trHeight w:val="1428"/>
        </w:trPr>
        <w:tc>
          <w:tcPr>
            <w:tcW w:w="3567" w:type="dxa"/>
          </w:tcPr>
          <w:p w:rsidR="00C63703" w:rsidRDefault="00C63703" w:rsidP="001C408E">
            <w:r>
              <w:rPr>
                <w:noProof/>
                <w:color w:val="0000FF"/>
              </w:rPr>
              <w:drawing>
                <wp:inline distT="0" distB="0" distL="0" distR="0">
                  <wp:extent cx="1228725" cy="942975"/>
                  <wp:effectExtent l="0" t="0" r="9525" b="9525"/>
                  <wp:docPr id="3" name="Рисунок 8" descr="http://im2-tub-ru.yandex.net/i?id=6655aa938d8ecaab09622c749b4914da-14-144&amp;n=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6655aa938d8ecaab09622c749b4914da-14-144&amp;n=2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63703" w:rsidRDefault="00C63703" w:rsidP="001C408E"/>
        </w:tc>
        <w:tc>
          <w:tcPr>
            <w:tcW w:w="1949" w:type="dxa"/>
          </w:tcPr>
          <w:p w:rsidR="00C63703" w:rsidRDefault="00C63703" w:rsidP="001C408E"/>
        </w:tc>
        <w:tc>
          <w:tcPr>
            <w:tcW w:w="2650" w:type="dxa"/>
          </w:tcPr>
          <w:p w:rsidR="00C63703" w:rsidRDefault="00C63703" w:rsidP="001C408E"/>
        </w:tc>
      </w:tr>
      <w:tr w:rsidR="00C63703" w:rsidTr="001C408E">
        <w:trPr>
          <w:trHeight w:val="1896"/>
        </w:trPr>
        <w:tc>
          <w:tcPr>
            <w:tcW w:w="3567" w:type="dxa"/>
          </w:tcPr>
          <w:p w:rsidR="00C63703" w:rsidRDefault="00C63703" w:rsidP="001C408E">
            <w:r>
              <w:rPr>
                <w:noProof/>
              </w:rPr>
              <w:drawing>
                <wp:inline distT="0" distB="0" distL="0" distR="0">
                  <wp:extent cx="1628775" cy="1346186"/>
                  <wp:effectExtent l="0" t="0" r="0" b="6985"/>
                  <wp:docPr id="7" name="Рисунок 9" descr="Бизнес и партнерство Спецтехника в России: поиск представителей, бизнес на продажу, деловое сотрудничество, инвестиции, креди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изнес и партнерство Спецтехника в России: поиск представителей, бизнес на продажу, деловое сотрудничество, инвестиции, креди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579" cy="13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63703" w:rsidRDefault="00C63703" w:rsidP="001C408E"/>
        </w:tc>
        <w:tc>
          <w:tcPr>
            <w:tcW w:w="1949" w:type="dxa"/>
          </w:tcPr>
          <w:p w:rsidR="00C63703" w:rsidRDefault="00C63703" w:rsidP="001C408E"/>
        </w:tc>
        <w:tc>
          <w:tcPr>
            <w:tcW w:w="2650" w:type="dxa"/>
          </w:tcPr>
          <w:p w:rsidR="00C63703" w:rsidRDefault="00C63703" w:rsidP="001C408E"/>
        </w:tc>
      </w:tr>
      <w:tr w:rsidR="00C63703" w:rsidTr="001C408E">
        <w:trPr>
          <w:trHeight w:val="1486"/>
        </w:trPr>
        <w:tc>
          <w:tcPr>
            <w:tcW w:w="3567" w:type="dxa"/>
          </w:tcPr>
          <w:p w:rsidR="00C63703" w:rsidRDefault="00C63703" w:rsidP="001C408E">
            <w:r>
              <w:rPr>
                <w:noProof/>
                <w:color w:val="0000FF"/>
              </w:rPr>
              <w:drawing>
                <wp:inline distT="0" distB="0" distL="0" distR="0">
                  <wp:extent cx="1581150" cy="838200"/>
                  <wp:effectExtent l="0" t="0" r="0" b="0"/>
                  <wp:docPr id="10" name="Рисунок 4" descr="http://im1-tub-ru.yandex.net/i?id=8033ed261cc7c50c1f0f13455b555cd9-28-144&amp;n=2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1-tub-ru.yandex.net/i?id=8033ed261cc7c50c1f0f13455b555cd9-28-144&amp;n=2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63703" w:rsidRDefault="00C63703" w:rsidP="001C408E"/>
        </w:tc>
        <w:tc>
          <w:tcPr>
            <w:tcW w:w="1949" w:type="dxa"/>
          </w:tcPr>
          <w:p w:rsidR="00C63703" w:rsidRDefault="00C63703" w:rsidP="001C408E"/>
        </w:tc>
        <w:tc>
          <w:tcPr>
            <w:tcW w:w="2650" w:type="dxa"/>
          </w:tcPr>
          <w:p w:rsidR="00C63703" w:rsidRDefault="00C63703" w:rsidP="001C408E"/>
        </w:tc>
      </w:tr>
      <w:tr w:rsidR="00C63703" w:rsidTr="001C408E">
        <w:trPr>
          <w:trHeight w:val="2156"/>
        </w:trPr>
        <w:tc>
          <w:tcPr>
            <w:tcW w:w="3567" w:type="dxa"/>
          </w:tcPr>
          <w:p w:rsidR="00C63703" w:rsidRDefault="00C63703" w:rsidP="001C408E">
            <w:r>
              <w:rPr>
                <w:noProof/>
                <w:color w:val="0000FF"/>
              </w:rPr>
              <w:drawing>
                <wp:inline distT="0" distB="0" distL="0" distR="0">
                  <wp:extent cx="1647825" cy="981075"/>
                  <wp:effectExtent l="0" t="0" r="9525" b="9525"/>
                  <wp:docPr id="11" name="Рисунок 5" descr="http://im3-tub-ru.yandex.net/i?id=de360687f7858097cdcd87dae280a445-94-144&amp;n=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3-tub-ru.yandex.net/i?id=de360687f7858097cdcd87dae280a445-94-144&amp;n=2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63703" w:rsidRDefault="00C63703" w:rsidP="001C408E"/>
        </w:tc>
        <w:tc>
          <w:tcPr>
            <w:tcW w:w="1949" w:type="dxa"/>
          </w:tcPr>
          <w:p w:rsidR="00C63703" w:rsidRDefault="00C63703" w:rsidP="001C408E"/>
        </w:tc>
        <w:tc>
          <w:tcPr>
            <w:tcW w:w="2650" w:type="dxa"/>
          </w:tcPr>
          <w:p w:rsidR="00C63703" w:rsidRDefault="00C63703" w:rsidP="001C408E"/>
        </w:tc>
      </w:tr>
      <w:tr w:rsidR="00C63703" w:rsidTr="001C408E">
        <w:trPr>
          <w:trHeight w:val="2150"/>
        </w:trPr>
        <w:tc>
          <w:tcPr>
            <w:tcW w:w="3567" w:type="dxa"/>
          </w:tcPr>
          <w:p w:rsidR="00C63703" w:rsidRDefault="00C63703" w:rsidP="001C408E">
            <w:r>
              <w:rPr>
                <w:noProof/>
                <w:color w:val="0000FF"/>
              </w:rPr>
              <w:drawing>
                <wp:inline distT="0" distB="0" distL="0" distR="0">
                  <wp:extent cx="2181225" cy="1714500"/>
                  <wp:effectExtent l="0" t="0" r="9525" b="0"/>
                  <wp:docPr id="12" name="Рисунок 6" descr="http://im3-tub-ru.yandex.net/i?id=8c03a8230d97de749f827e28b9885e44-140-144&amp;n=2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3-tub-ru.yandex.net/i?id=8c03a8230d97de749f827e28b9885e44-140-144&amp;n=24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  <w:p w:rsidR="00C63703" w:rsidRDefault="00C63703" w:rsidP="001C408E"/>
        </w:tc>
        <w:tc>
          <w:tcPr>
            <w:tcW w:w="1949" w:type="dxa"/>
          </w:tcPr>
          <w:p w:rsidR="00C63703" w:rsidRDefault="00C63703" w:rsidP="001C408E"/>
        </w:tc>
        <w:tc>
          <w:tcPr>
            <w:tcW w:w="2650" w:type="dxa"/>
          </w:tcPr>
          <w:p w:rsidR="00C63703" w:rsidRDefault="00C63703" w:rsidP="001C408E"/>
        </w:tc>
      </w:tr>
    </w:tbl>
    <w:p w:rsidR="00C63703" w:rsidRDefault="00C63703" w:rsidP="00C63703"/>
    <w:p w:rsidR="00A936F9" w:rsidRPr="00D07482" w:rsidRDefault="00A936F9" w:rsidP="00A936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</w:t>
      </w:r>
      <w:r w:rsidRPr="00D07482">
        <w:rPr>
          <w:rFonts w:ascii="Times New Roman" w:hAnsi="Times New Roman" w:cs="Times New Roman"/>
          <w:sz w:val="20"/>
          <w:szCs w:val="20"/>
        </w:rPr>
        <w:t>Таблицы исследовательской работы «Учимся побеждать»</w:t>
      </w:r>
    </w:p>
    <w:p w:rsidR="00A936F9" w:rsidRPr="00D07482" w:rsidRDefault="00A936F9" w:rsidP="00A936F9">
      <w:pPr>
        <w:pStyle w:val="30"/>
        <w:spacing w:before="0" w:line="240" w:lineRule="auto"/>
        <w:ind w:right="-34"/>
        <w:jc w:val="both"/>
        <w:rPr>
          <w:rFonts w:ascii="Times New Roman" w:hAnsi="Times New Roman" w:cs="Times New Roman"/>
          <w:sz w:val="20"/>
          <w:szCs w:val="20"/>
        </w:rPr>
      </w:pPr>
      <w:r w:rsidRPr="00D07482">
        <w:rPr>
          <w:rFonts w:ascii="Times New Roman" w:hAnsi="Times New Roman" w:cs="Times New Roman"/>
          <w:b/>
          <w:sz w:val="20"/>
          <w:szCs w:val="20"/>
        </w:rPr>
        <w:t xml:space="preserve">Постановка проблемы: </w:t>
      </w:r>
      <w:r w:rsidRPr="00D07482">
        <w:rPr>
          <w:rFonts w:ascii="Times New Roman" w:hAnsi="Times New Roman" w:cs="Times New Roman"/>
          <w:sz w:val="20"/>
          <w:szCs w:val="20"/>
        </w:rPr>
        <w:t>сегодня мы выясним, кто виноват в том, что все что положен</w:t>
      </w:r>
      <w:proofErr w:type="gramStart"/>
      <w:r w:rsidRPr="00D0748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D07482">
        <w:rPr>
          <w:rFonts w:ascii="Times New Roman" w:hAnsi="Times New Roman" w:cs="Times New Roman"/>
          <w:sz w:val="20"/>
          <w:szCs w:val="20"/>
        </w:rPr>
        <w:t xml:space="preserve"> движется, а все что должно покоится-стоит непоколебимо!</w:t>
      </w:r>
    </w:p>
    <w:p w:rsidR="00A936F9" w:rsidRPr="00D07482" w:rsidRDefault="00A936F9" w:rsidP="00A936F9">
      <w:pPr>
        <w:pStyle w:val="30"/>
        <w:spacing w:before="0" w:line="240" w:lineRule="auto"/>
        <w:ind w:right="-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482">
        <w:rPr>
          <w:rFonts w:ascii="Times New Roman" w:hAnsi="Times New Roman" w:cs="Times New Roman"/>
          <w:b/>
          <w:sz w:val="20"/>
          <w:szCs w:val="20"/>
        </w:rPr>
        <w:t>Проведение эксперимента:</w:t>
      </w:r>
    </w:p>
    <w:p w:rsidR="00A936F9" w:rsidRPr="00D07482" w:rsidRDefault="00A936F9" w:rsidP="00A936F9">
      <w:pPr>
        <w:pStyle w:val="30"/>
        <w:numPr>
          <w:ilvl w:val="0"/>
          <w:numId w:val="2"/>
        </w:numPr>
        <w:spacing w:before="0" w:line="240" w:lineRule="auto"/>
        <w:ind w:right="-34"/>
        <w:jc w:val="both"/>
        <w:rPr>
          <w:rFonts w:ascii="Times New Roman" w:hAnsi="Times New Roman" w:cs="Times New Roman"/>
          <w:sz w:val="20"/>
          <w:szCs w:val="20"/>
        </w:rPr>
      </w:pPr>
      <w:r w:rsidRPr="00D07482">
        <w:rPr>
          <w:rFonts w:ascii="Times New Roman" w:hAnsi="Times New Roman" w:cs="Times New Roman"/>
          <w:sz w:val="20"/>
          <w:szCs w:val="20"/>
        </w:rPr>
        <w:t>Положи тело на стол и прикрепи динамометр.</w:t>
      </w:r>
    </w:p>
    <w:p w:rsidR="00A936F9" w:rsidRPr="00D07482" w:rsidRDefault="00A936F9" w:rsidP="00A936F9">
      <w:pPr>
        <w:pStyle w:val="30"/>
        <w:numPr>
          <w:ilvl w:val="0"/>
          <w:numId w:val="2"/>
        </w:numPr>
        <w:spacing w:before="0" w:line="240" w:lineRule="auto"/>
        <w:ind w:right="-34"/>
        <w:jc w:val="both"/>
        <w:rPr>
          <w:rFonts w:ascii="Times New Roman" w:hAnsi="Times New Roman" w:cs="Times New Roman"/>
          <w:sz w:val="20"/>
          <w:szCs w:val="20"/>
        </w:rPr>
      </w:pPr>
      <w:r w:rsidRPr="00D07482">
        <w:rPr>
          <w:rFonts w:ascii="Times New Roman" w:hAnsi="Times New Roman" w:cs="Times New Roman"/>
          <w:sz w:val="20"/>
          <w:szCs w:val="20"/>
        </w:rPr>
        <w:t>Потяни за динамометр. Наблюдай, при какой максимальной силе тело не начинает двигаться. Это будет сила трения покоя</w:t>
      </w:r>
    </w:p>
    <w:p w:rsidR="00A936F9" w:rsidRPr="00D07482" w:rsidRDefault="00A936F9" w:rsidP="00A936F9">
      <w:pPr>
        <w:pStyle w:val="30"/>
        <w:numPr>
          <w:ilvl w:val="0"/>
          <w:numId w:val="2"/>
        </w:numPr>
        <w:spacing w:before="0" w:line="240" w:lineRule="auto"/>
        <w:ind w:right="-34"/>
        <w:jc w:val="both"/>
        <w:rPr>
          <w:rFonts w:ascii="Times New Roman" w:hAnsi="Times New Roman" w:cs="Times New Roman"/>
          <w:sz w:val="20"/>
          <w:szCs w:val="20"/>
        </w:rPr>
      </w:pPr>
      <w:r w:rsidRPr="00D07482">
        <w:rPr>
          <w:rFonts w:ascii="Times New Roman" w:hAnsi="Times New Roman" w:cs="Times New Roman"/>
          <w:sz w:val="20"/>
          <w:szCs w:val="20"/>
        </w:rPr>
        <w:t xml:space="preserve"> Как только тело начнёт двигаться, посмотри, какое усилие для этого потребовалось. Это будет сила трения скольжения</w:t>
      </w:r>
    </w:p>
    <w:p w:rsidR="00A936F9" w:rsidRPr="00D07482" w:rsidRDefault="00A936F9" w:rsidP="00A936F9">
      <w:pPr>
        <w:pStyle w:val="30"/>
        <w:numPr>
          <w:ilvl w:val="0"/>
          <w:numId w:val="2"/>
        </w:numPr>
        <w:spacing w:before="0" w:line="240" w:lineRule="auto"/>
        <w:ind w:right="-34"/>
        <w:jc w:val="both"/>
        <w:rPr>
          <w:rFonts w:ascii="Times New Roman" w:hAnsi="Times New Roman" w:cs="Times New Roman"/>
          <w:sz w:val="20"/>
          <w:szCs w:val="20"/>
        </w:rPr>
      </w:pPr>
      <w:r w:rsidRPr="00D07482">
        <w:rPr>
          <w:rFonts w:ascii="Times New Roman" w:hAnsi="Times New Roman" w:cs="Times New Roman"/>
          <w:sz w:val="20"/>
          <w:szCs w:val="20"/>
        </w:rPr>
        <w:t xml:space="preserve">Положи тело набок, закрепи динамометр </w:t>
      </w:r>
      <w:proofErr w:type="gramStart"/>
      <w:r w:rsidRPr="00D0748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07482">
        <w:rPr>
          <w:rFonts w:ascii="Times New Roman" w:hAnsi="Times New Roman" w:cs="Times New Roman"/>
          <w:sz w:val="20"/>
          <w:szCs w:val="20"/>
        </w:rPr>
        <w:t xml:space="preserve"> двигая равномерно тело повтори измерения. Это будет сила трения качения.</w:t>
      </w:r>
    </w:p>
    <w:p w:rsidR="00A936F9" w:rsidRPr="00D07482" w:rsidRDefault="00A936F9" w:rsidP="00A936F9">
      <w:pPr>
        <w:pStyle w:val="30"/>
        <w:numPr>
          <w:ilvl w:val="0"/>
          <w:numId w:val="2"/>
        </w:numPr>
        <w:spacing w:before="0" w:line="240" w:lineRule="auto"/>
        <w:ind w:right="-34"/>
        <w:jc w:val="both"/>
        <w:rPr>
          <w:rFonts w:ascii="Times New Roman" w:hAnsi="Times New Roman" w:cs="Times New Roman"/>
          <w:sz w:val="20"/>
          <w:szCs w:val="20"/>
        </w:rPr>
      </w:pPr>
      <w:r w:rsidRPr="00D07482">
        <w:rPr>
          <w:rFonts w:ascii="Times New Roman" w:hAnsi="Times New Roman" w:cs="Times New Roman"/>
          <w:sz w:val="20"/>
          <w:szCs w:val="20"/>
        </w:rPr>
        <w:t>Сравни три силы и сделай вывод.</w:t>
      </w:r>
    </w:p>
    <w:p w:rsidR="00A936F9" w:rsidRDefault="00A936F9" w:rsidP="00A93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«Это просто»</w:t>
      </w:r>
    </w:p>
    <w:tbl>
      <w:tblPr>
        <w:tblStyle w:val="a3"/>
        <w:tblW w:w="0" w:type="auto"/>
        <w:tblLook w:val="04A0"/>
      </w:tblPr>
      <w:tblGrid>
        <w:gridCol w:w="3688"/>
        <w:gridCol w:w="3497"/>
        <w:gridCol w:w="3497"/>
      </w:tblGrid>
      <w:tr w:rsidR="00A936F9" w:rsidTr="001C408E">
        <w:tc>
          <w:tcPr>
            <w:tcW w:w="5129" w:type="dxa"/>
          </w:tcPr>
          <w:p w:rsidR="00A936F9" w:rsidRPr="00D07482" w:rsidRDefault="00A936F9" w:rsidP="001C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Виды сил трения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№1</w:t>
            </w: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№2</w:t>
            </w:r>
          </w:p>
        </w:tc>
      </w:tr>
      <w:tr w:rsidR="00A936F9" w:rsidTr="001C408E">
        <w:trPr>
          <w:trHeight w:val="330"/>
        </w:trPr>
        <w:tc>
          <w:tcPr>
            <w:tcW w:w="5129" w:type="dxa"/>
          </w:tcPr>
          <w:p w:rsidR="00A936F9" w:rsidRPr="00D07482" w:rsidRDefault="00A936F9" w:rsidP="001C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Сила трения покоя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9" w:rsidTr="001C408E">
        <w:tc>
          <w:tcPr>
            <w:tcW w:w="5129" w:type="dxa"/>
          </w:tcPr>
          <w:p w:rsidR="00A936F9" w:rsidRPr="00D07482" w:rsidRDefault="00A936F9" w:rsidP="001C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Сила трения качения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9" w:rsidTr="001C408E">
        <w:tc>
          <w:tcPr>
            <w:tcW w:w="5129" w:type="dxa"/>
          </w:tcPr>
          <w:p w:rsidR="00A936F9" w:rsidRPr="00D07482" w:rsidRDefault="00A936F9" w:rsidP="001C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482">
              <w:rPr>
                <w:rFonts w:ascii="Times New Roman" w:hAnsi="Times New Roman" w:cs="Times New Roman"/>
                <w:sz w:val="20"/>
                <w:szCs w:val="20"/>
              </w:rPr>
              <w:t>Сила трения скольжения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F9" w:rsidRDefault="00A936F9" w:rsidP="00A936F9">
      <w:pPr>
        <w:rPr>
          <w:rFonts w:ascii="Times New Roman" w:hAnsi="Times New Roman" w:cs="Times New Roman"/>
          <w:sz w:val="24"/>
          <w:szCs w:val="24"/>
        </w:rPr>
      </w:pPr>
    </w:p>
    <w:p w:rsidR="00A936F9" w:rsidRDefault="00A936F9" w:rsidP="00A9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Вывод_____________________________________________________________________________________________________________</w:t>
      </w:r>
    </w:p>
    <w:p w:rsidR="00A936F9" w:rsidRDefault="00A936F9" w:rsidP="00A936F9">
      <w:pPr>
        <w:jc w:val="center"/>
        <w:rPr>
          <w:rFonts w:ascii="Times New Roman" w:hAnsi="Times New Roman" w:cs="Times New Roman"/>
        </w:rPr>
      </w:pPr>
      <w:r w:rsidRPr="00DE4FF0">
        <w:rPr>
          <w:rFonts w:ascii="Times New Roman" w:hAnsi="Times New Roman" w:cs="Times New Roman"/>
        </w:rPr>
        <w:t>Второй этап «Учимся побеждать»</w:t>
      </w:r>
      <w:r w:rsidRPr="00D07482">
        <w:rPr>
          <w:rFonts w:ascii="Times New Roman" w:hAnsi="Times New Roman" w:cs="Times New Roman"/>
        </w:rPr>
        <w:t xml:space="preserve"> </w:t>
      </w:r>
    </w:p>
    <w:p w:rsidR="00A936F9" w:rsidRPr="00D07482" w:rsidRDefault="00A936F9" w:rsidP="00A936F9">
      <w:pPr>
        <w:jc w:val="center"/>
        <w:rPr>
          <w:rFonts w:ascii="Times New Roman" w:hAnsi="Times New Roman" w:cs="Times New Roman"/>
        </w:rPr>
      </w:pPr>
      <w:r w:rsidRPr="00D07482">
        <w:rPr>
          <w:rFonts w:ascii="Times New Roman" w:hAnsi="Times New Roman" w:cs="Times New Roman"/>
        </w:rPr>
        <w:t>Подключи датчик силы и повтори измерения с датчиком силы вместо динамометра</w:t>
      </w:r>
    </w:p>
    <w:p w:rsidR="00A936F9" w:rsidRDefault="00A936F9" w:rsidP="00A936F9">
      <w:pPr>
        <w:tabs>
          <w:tab w:val="left" w:pos="312"/>
          <w:tab w:val="center" w:pos="7699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40"/>
        <w:gridCol w:w="3471"/>
        <w:gridCol w:w="3471"/>
      </w:tblGrid>
      <w:tr w:rsidR="00A936F9" w:rsidTr="001C408E"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сил трения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№1</w:t>
            </w: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№2</w:t>
            </w:r>
          </w:p>
        </w:tc>
      </w:tr>
      <w:tr w:rsidR="00A936F9" w:rsidTr="001C408E"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 покоя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9" w:rsidTr="001C408E"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 качения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9" w:rsidTr="001C408E"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 скольжения</w:t>
            </w:r>
          </w:p>
        </w:tc>
        <w:tc>
          <w:tcPr>
            <w:tcW w:w="5129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936F9" w:rsidRDefault="00A936F9" w:rsidP="001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F9" w:rsidRDefault="00A936F9" w:rsidP="00A936F9">
      <w:pPr>
        <w:rPr>
          <w:rFonts w:ascii="Times New Roman" w:hAnsi="Times New Roman" w:cs="Times New Roman"/>
          <w:sz w:val="24"/>
          <w:szCs w:val="24"/>
        </w:rPr>
      </w:pPr>
    </w:p>
    <w:p w:rsidR="00A936F9" w:rsidRDefault="00A936F9" w:rsidP="00A9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Вывод_____________________________________________________________________________________________________________</w:t>
      </w:r>
    </w:p>
    <w:p w:rsidR="00A936F9" w:rsidRPr="0042702F" w:rsidRDefault="00A936F9" w:rsidP="00C63703"/>
    <w:sectPr w:rsidR="00A936F9" w:rsidRPr="0042702F" w:rsidSect="00C10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C0F"/>
    <w:multiLevelType w:val="hybridMultilevel"/>
    <w:tmpl w:val="9C9C9432"/>
    <w:lvl w:ilvl="0" w:tplc="DD326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E8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C1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A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C52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02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C04A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58F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0C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783BE3"/>
    <w:multiLevelType w:val="hybridMultilevel"/>
    <w:tmpl w:val="9FC2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F12"/>
    <w:rsid w:val="000301A0"/>
    <w:rsid w:val="00042B34"/>
    <w:rsid w:val="000518A4"/>
    <w:rsid w:val="000818C8"/>
    <w:rsid w:val="00083684"/>
    <w:rsid w:val="000B52A8"/>
    <w:rsid w:val="000C4C58"/>
    <w:rsid w:val="001B6B92"/>
    <w:rsid w:val="001F680F"/>
    <w:rsid w:val="00226611"/>
    <w:rsid w:val="00257338"/>
    <w:rsid w:val="002F5570"/>
    <w:rsid w:val="00311043"/>
    <w:rsid w:val="003450AA"/>
    <w:rsid w:val="003E2158"/>
    <w:rsid w:val="003F18D6"/>
    <w:rsid w:val="00404F46"/>
    <w:rsid w:val="00450B6C"/>
    <w:rsid w:val="004668FB"/>
    <w:rsid w:val="00475495"/>
    <w:rsid w:val="004B6F8B"/>
    <w:rsid w:val="00513075"/>
    <w:rsid w:val="00521EFC"/>
    <w:rsid w:val="005F6B0E"/>
    <w:rsid w:val="00605995"/>
    <w:rsid w:val="00605B0A"/>
    <w:rsid w:val="006902BA"/>
    <w:rsid w:val="00694C9D"/>
    <w:rsid w:val="006B67CC"/>
    <w:rsid w:val="007135FA"/>
    <w:rsid w:val="00720B36"/>
    <w:rsid w:val="007214FC"/>
    <w:rsid w:val="00751696"/>
    <w:rsid w:val="00792D66"/>
    <w:rsid w:val="00794FD2"/>
    <w:rsid w:val="008238C1"/>
    <w:rsid w:val="00867F12"/>
    <w:rsid w:val="00883962"/>
    <w:rsid w:val="00897937"/>
    <w:rsid w:val="008E765A"/>
    <w:rsid w:val="00973E05"/>
    <w:rsid w:val="00991DC2"/>
    <w:rsid w:val="009B36F4"/>
    <w:rsid w:val="00A25302"/>
    <w:rsid w:val="00A42A7D"/>
    <w:rsid w:val="00A936F9"/>
    <w:rsid w:val="00B04988"/>
    <w:rsid w:val="00B70DA5"/>
    <w:rsid w:val="00BE6242"/>
    <w:rsid w:val="00BE62AE"/>
    <w:rsid w:val="00BE70DC"/>
    <w:rsid w:val="00BF4B9C"/>
    <w:rsid w:val="00C63703"/>
    <w:rsid w:val="00C67568"/>
    <w:rsid w:val="00C7261E"/>
    <w:rsid w:val="00C93268"/>
    <w:rsid w:val="00CA7DCE"/>
    <w:rsid w:val="00CB0DD1"/>
    <w:rsid w:val="00CC5C73"/>
    <w:rsid w:val="00CC625A"/>
    <w:rsid w:val="00D236F2"/>
    <w:rsid w:val="00D52758"/>
    <w:rsid w:val="00D5276C"/>
    <w:rsid w:val="00DF328E"/>
    <w:rsid w:val="00E34774"/>
    <w:rsid w:val="00E60C2A"/>
    <w:rsid w:val="00E727A7"/>
    <w:rsid w:val="00E82135"/>
    <w:rsid w:val="00EA559D"/>
    <w:rsid w:val="00EA60EB"/>
    <w:rsid w:val="00F34935"/>
    <w:rsid w:val="00F42D1A"/>
    <w:rsid w:val="00F63BDF"/>
    <w:rsid w:val="00F9219A"/>
    <w:rsid w:val="00FE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754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3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A936F9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6F9"/>
    <w:pPr>
      <w:shd w:val="clear" w:color="auto" w:fill="FFFFFF"/>
      <w:spacing w:before="2880" w:after="0" w:line="336" w:lineRule="exact"/>
    </w:pPr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viewport=narrow&amp;text=%D1%84%D0%BE%D1%82%D0%BE%20%D1%80%D0%B0%D1%81%D1%87%D0%B5%D1%81%D0%BE%D0%BA%20%D0%B4%D0%BB%D1%8F%20%D0%B2%D0%BE%D0%BB%D0%BE%D1%81&amp;img_url=http://img0.liveinternet.ru/images/attach/c/4/80/26/80026478_brashes_kopiya.gif&amp;pos=0&amp;uinfo=sw-762-sh-429-ww-754-wh-369-pd-1-wp-2x3_640x960&amp;rpt=simage&amp;_=1415787919210&amp;pin=1" TargetMode="External"/><Relationship Id="rId12" Type="http://schemas.openxmlformats.org/officeDocument/2006/relationships/hyperlink" Target="http://yandex.ru/images/search?viewport=narrow&amp;text=%D1%84%D0%BE%D1%82%D0%BE%20%D1%81%D0%BF%D0%BE%D1%80%D1%82%D0%B8%D0%B2%D0%BD%D0%BE%D0%B9%20%D0%BE%D0%B1%D1%83%D0%B2%D0%B8%20%D0%B6%D0%B5%D0%BD%D1%81%D0%BA%D0%BE%D0%B9&amp;img_url=http://pic.yupoo.com/1073705058/Bi0ibP38/LKWxA.jpg&amp;pos=7&amp;uinfo=sw-762-sh-429-ww-754-wh-369-pd-1-wp-2x3_640x960&amp;rpt=simage&amp;_=1415341392324&amp;pin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yandex.ru/images/search?source=wiz&amp;img_url=http://www.galery-mebel.ru/uploads/f1/s/6/921/image/133/494/thumb_5.jpg&amp;uinfo=sw-762-sh-429-ww-754-wh-361-pd-1-wp-3x5_480x800-lt-288&amp;text=%D1%84%D0%BE%D1%82%D0%BE%20%D0%BC%D0%B5%D0%B1%D0%B5%D0%BB%D0%B8&amp;noreask=1&amp;pos=0&amp;lr=1091&amp;rpt=simage&amp;pin=1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yandex.ru/images/search?viewport=narrow&amp;text=%D1%84%D0%BE%D1%82%D0%BE%20%D0%B3%D0%B2%D0%BE%D0%B7%D0%B4%D1%8F&amp;img_url=http://cs315217.userapi.com/v315217577/3cdf/yhdAAPhsSbA.jpg&amp;pos=5&amp;uinfo=sw-762-sh-429-ww-754-wh-369-pd-1-wp-2x3_640x960&amp;rpt=simage&amp;_=1415341153413&amp;pin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yandex.ru/images/search?viewport=narrow&amp;text=%D1%84%D0%BE%D1%82%D0%BE%20%D0%BB%D0%BE%D0%B6%D0%B5%D0%BA%20%D0%B8%20%D0%B2%D0%B8%D0%BB%D0%BE%D0%BA&amp;img_url=http://cdn1.giltcdn.com/images/share/uploads/0000/0001/2160/121606470/220x294.jpg&amp;pos=4&amp;uinfo=sw-762-sh-429-ww-754-wh-369-pd-1-wp-2x3_640x960&amp;rpt=simage&amp;_=1415341567140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Кривых Ольга Николаевна</cp:lastModifiedBy>
  <cp:revision>9</cp:revision>
  <cp:lastPrinted>2014-11-10T09:11:00Z</cp:lastPrinted>
  <dcterms:created xsi:type="dcterms:W3CDTF">2014-11-06T05:50:00Z</dcterms:created>
  <dcterms:modified xsi:type="dcterms:W3CDTF">2016-02-26T08:14:00Z</dcterms:modified>
</cp:coreProperties>
</file>