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Тема урока: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4E3A0A">
        <w:rPr>
          <w:rFonts w:ascii="Times New Roman" w:hAnsi="Times New Roman" w:cs="Times New Roman"/>
          <w:b/>
          <w:color w:val="1D1B11" w:themeColor="background2" w:themeShade="1A"/>
          <w:sz w:val="28"/>
          <w:szCs w:val="24"/>
        </w:rPr>
        <w:t>Скорость химических реакций</w:t>
      </w:r>
      <w:proofErr w:type="gramStart"/>
      <w:r w:rsidRPr="004E3A0A">
        <w:rPr>
          <w:rFonts w:ascii="Times New Roman" w:hAnsi="Times New Roman" w:cs="Times New Roman"/>
          <w:b/>
          <w:color w:val="1D1B11" w:themeColor="background2" w:themeShade="1A"/>
          <w:sz w:val="28"/>
          <w:szCs w:val="24"/>
        </w:rPr>
        <w:t>.</w:t>
      </w:r>
      <w:proofErr w:type="gramEnd"/>
      <w:r w:rsidRPr="004E3A0A">
        <w:rPr>
          <w:rFonts w:ascii="Times New Roman" w:hAnsi="Times New Roman" w:cs="Times New Roman"/>
          <w:color w:val="1D1B11" w:themeColor="background2" w:themeShade="1A"/>
          <w:sz w:val="28"/>
          <w:szCs w:val="24"/>
        </w:rPr>
        <w:t xml:space="preserve"> 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</w:t>
      </w:r>
      <w:proofErr w:type="gramStart"/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с</w:t>
      </w:r>
      <w:proofErr w:type="gramEnd"/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лайд1)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</w:t>
      </w:r>
      <w:r w:rsidRPr="004E3A0A">
        <w:rPr>
          <w:rFonts w:ascii="Times New Roman" w:hAnsi="Times New Roman" w:cs="Times New Roman"/>
          <w:b/>
          <w:color w:val="1D1B11" w:themeColor="background2" w:themeShade="1A"/>
          <w:sz w:val="28"/>
          <w:szCs w:val="24"/>
        </w:rPr>
        <w:t xml:space="preserve"> Условия, влияющие на скорость химических    реакций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Цель урока: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Сформировать первоначальное представление о скорости химических реакций и условиях влияющих, на скорость химических реакций.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Задачи: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                   </w:t>
      </w:r>
      <w:proofErr w:type="gramStart"/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Обучающая</w:t>
      </w:r>
      <w:proofErr w:type="gramEnd"/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– создание условий образовательной среды для  ознакомления с 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понятием «скорость химических реакций»; условиями, влияющими на скорость химических реакций.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                      </w:t>
      </w:r>
      <w:proofErr w:type="gramStart"/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Развивающая</w:t>
      </w:r>
      <w:proofErr w:type="gramEnd"/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–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развитие познавательных интересов, умение наблюдать, делать выводы, работать с реактивами и оборудованием, устанавливать причинно-следственные связи, развивать логическое мышление, анализ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</w:t>
      </w: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Воспитывающая –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отношение к химии как одному из фундаментальных компонентов естествознания и элементу общечеловеческой культуры; аккуратность, коммуникабельность.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Планируемые результаты: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Учащиеся должны усвоить понятие «скорость химических реакций», формулы вычисления скорости химических реакций, знать 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условия</w:t>
      </w:r>
      <w:proofErr w:type="gram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влияющие на изменение скорости реакции, знать понятие «катализатор», уметь классифицировать химические реакции по фазовому состоянию.</w:t>
      </w:r>
    </w:p>
    <w:p w:rsidR="0064348B" w:rsidRPr="007E7CF5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Оборудование и реактивы: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пробирки, чайник с горячей водой, </w:t>
      </w:r>
      <w:r w:rsidR="007E7CF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спиртовка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спички, держатели, лучина,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Mg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(порошок), </w:t>
      </w:r>
      <w:r w:rsidR="007E7CF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Zn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(гранулы),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Fe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(порошок),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HCL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(10% </w:t>
      </w:r>
      <w:proofErr w:type="spell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р-р</w:t>
      </w:r>
      <w:proofErr w:type="spell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), Н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2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О,</w:t>
      </w:r>
      <w:proofErr w:type="spell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H</w:t>
      </w:r>
      <w:r w:rsidR="007E7CF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Cl</w:t>
      </w:r>
      <w:proofErr w:type="spell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 xml:space="preserve">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proofErr w:type="spell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конц</w:t>
      </w:r>
      <w:proofErr w:type="spell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),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Zn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(гранулы)</w:t>
      </w:r>
      <w:r w:rsidR="007E7CF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сахар.</w:t>
      </w:r>
      <w:proofErr w:type="gramEnd"/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Ход урока: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1.Организационый момент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подготовка школьных принадлежностей необходимых на уроке;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приветствие;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выявление отсутствующих.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Сообщение темы урока, знакомство с планируемыми результатами.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3.Изучение нового материала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1-й этап</w:t>
      </w:r>
      <w:proofErr w:type="gramStart"/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.</w:t>
      </w:r>
      <w:proofErr w:type="gramEnd"/>
      <w:r w:rsid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                 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</w:t>
      </w:r>
      <w:proofErr w:type="gramStart"/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с</w:t>
      </w:r>
      <w:proofErr w:type="gramEnd"/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лайд</w:t>
      </w:r>
      <w:r w:rsid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2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Вывод формул скорости химических реакций через проблемные вопросы, </w:t>
      </w:r>
      <w:proofErr w:type="spellStart"/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межпредметную</w:t>
      </w:r>
      <w:proofErr w:type="spellEnd"/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связь, опору на имеющиеся знания.</w:t>
      </w:r>
    </w:p>
    <w:p w:rsidR="0064348B" w:rsidRPr="007E7CF5" w:rsidRDefault="007E7CF5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3</w:t>
      </w:r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чтение со слайда</w:t>
      </w:r>
    </w:p>
    <w:p w:rsidR="0064348B" w:rsidRPr="00074462" w:rsidRDefault="0064348B" w:rsidP="0064348B">
      <w:pPr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  <w:r w:rsidRPr="00074462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Некоторые химические реакции протекают так быстро, что за ними не уследишь. Вот мы зажигаем спичку. Чирк! Воспламеняется от трения о коробку фосфор, входящий в состав спичечной головки, мгновенно появляется пламя. Химическая реакция заняла доли секунды. Дрова в костре </w:t>
      </w:r>
      <w:proofErr w:type="gram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в</w:t>
      </w:r>
      <w:proofErr w:type="gramEnd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тоже сгорают довольно быстро. А реакция ржавления железа идет так, что за ее результатами можно лишь по истечении длительного времени понаблюдать. А превращение доисторических деревьев в каменный уголь длилось миллионы лет.</w:t>
      </w:r>
      <w:r w:rsidR="007E7CF5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Итак:</w:t>
      </w:r>
    </w:p>
    <w:p w:rsidR="004B798D" w:rsidRPr="00074462" w:rsidRDefault="004B798D" w:rsidP="004B798D">
      <w:pPr>
        <w:rPr>
          <w:color w:val="1D1B11" w:themeColor="background2" w:themeShade="1A"/>
          <w:sz w:val="24"/>
        </w:rPr>
      </w:pPr>
      <w:r w:rsidRPr="00074462">
        <w:rPr>
          <w:rFonts w:ascii="Times" w:hAnsi="Times" w:cs="Times"/>
          <w:color w:val="1D1B11" w:themeColor="background2" w:themeShade="1A"/>
          <w:sz w:val="24"/>
          <w:shd w:val="clear" w:color="auto" w:fill="F1EAD6"/>
        </w:rPr>
        <w:t xml:space="preserve">Сегодня </w:t>
      </w:r>
      <w:proofErr w:type="gramStart"/>
      <w:r w:rsidRPr="00074462">
        <w:rPr>
          <w:rFonts w:ascii="Times" w:hAnsi="Times" w:cs="Times"/>
          <w:color w:val="1D1B11" w:themeColor="background2" w:themeShade="1A"/>
          <w:sz w:val="24"/>
          <w:shd w:val="clear" w:color="auto" w:fill="F1EAD6"/>
        </w:rPr>
        <w:t>говорим о НЕЙ</w:t>
      </w:r>
      <w:r w:rsidRPr="00074462">
        <w:rPr>
          <w:rFonts w:ascii="Times" w:hAnsi="Times" w:cs="Times"/>
          <w:color w:val="1D1B11" w:themeColor="background2" w:themeShade="1A"/>
          <w:sz w:val="24"/>
        </w:rPr>
        <w:br/>
      </w:r>
      <w:r w:rsidRPr="00074462">
        <w:rPr>
          <w:rFonts w:ascii="Times" w:hAnsi="Times" w:cs="Times"/>
          <w:color w:val="1D1B11" w:themeColor="background2" w:themeShade="1A"/>
          <w:sz w:val="24"/>
          <w:shd w:val="clear" w:color="auto" w:fill="F1EAD6"/>
        </w:rPr>
        <w:t>Она у света есть</w:t>
      </w:r>
      <w:proofErr w:type="gramEnd"/>
      <w:r w:rsidRPr="00074462">
        <w:rPr>
          <w:rFonts w:ascii="Times" w:hAnsi="Times" w:cs="Times"/>
          <w:color w:val="1D1B11" w:themeColor="background2" w:themeShade="1A"/>
          <w:sz w:val="24"/>
          <w:shd w:val="clear" w:color="auto" w:fill="F1EAD6"/>
        </w:rPr>
        <w:t xml:space="preserve"> и звука,</w:t>
      </w:r>
      <w:r w:rsidRPr="00074462">
        <w:rPr>
          <w:rFonts w:ascii="Times" w:hAnsi="Times" w:cs="Times"/>
          <w:color w:val="1D1B11" w:themeColor="background2" w:themeShade="1A"/>
          <w:sz w:val="24"/>
        </w:rPr>
        <w:br/>
      </w:r>
      <w:r w:rsidRPr="00074462">
        <w:rPr>
          <w:rFonts w:ascii="Times" w:hAnsi="Times" w:cs="Times"/>
          <w:color w:val="1D1B11" w:themeColor="background2" w:themeShade="1A"/>
          <w:sz w:val="24"/>
          <w:shd w:val="clear" w:color="auto" w:fill="F1EAD6"/>
        </w:rPr>
        <w:t>Чем у космических ракет она быстрей,</w:t>
      </w:r>
      <w:r w:rsidRPr="00074462">
        <w:rPr>
          <w:rFonts w:ascii="Times" w:hAnsi="Times" w:cs="Times"/>
          <w:color w:val="1D1B11" w:themeColor="background2" w:themeShade="1A"/>
          <w:sz w:val="24"/>
        </w:rPr>
        <w:br/>
      </w:r>
      <w:r w:rsidRPr="00074462">
        <w:rPr>
          <w:rFonts w:ascii="Times" w:hAnsi="Times" w:cs="Times"/>
          <w:color w:val="1D1B11" w:themeColor="background2" w:themeShade="1A"/>
          <w:sz w:val="24"/>
          <w:shd w:val="clear" w:color="auto" w:fill="F1EAD6"/>
        </w:rPr>
        <w:t>Тем раньше знаньями пополнится наука.</w:t>
      </w:r>
      <w:r w:rsidRPr="00074462">
        <w:rPr>
          <w:rFonts w:ascii="Times" w:hAnsi="Times" w:cs="Times"/>
          <w:color w:val="1D1B11" w:themeColor="background2" w:themeShade="1A"/>
          <w:sz w:val="24"/>
        </w:rPr>
        <w:br/>
      </w:r>
      <w:r w:rsidR="007E7CF5">
        <w:rPr>
          <w:rFonts w:ascii="Times" w:hAnsi="Times" w:cs="Times"/>
          <w:color w:val="1D1B11" w:themeColor="background2" w:themeShade="1A"/>
          <w:sz w:val="24"/>
          <w:shd w:val="clear" w:color="auto" w:fill="F1EAD6"/>
        </w:rPr>
        <w:t xml:space="preserve">(Скорость </w:t>
      </w:r>
      <w:r w:rsidRPr="00074462">
        <w:rPr>
          <w:rFonts w:ascii="Times" w:hAnsi="Times" w:cs="Times"/>
          <w:color w:val="1D1B11" w:themeColor="background2" w:themeShade="1A"/>
          <w:sz w:val="24"/>
          <w:shd w:val="clear" w:color="auto" w:fill="F1EAD6"/>
        </w:rPr>
        <w:t>реакции)</w:t>
      </w:r>
    </w:p>
    <w:p w:rsidR="004B798D" w:rsidRPr="00074462" w:rsidRDefault="007E7CF5" w:rsidP="0064348B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</w:t>
      </w:r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4</w:t>
      </w:r>
      <w:proofErr w:type="gramEnd"/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Семен и Миша (учащиеся  сидят на последней парте) быстро подойдите ко мне.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Вы прошли одинаковое расстояние за разное время.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Вспомните с курса физики, что такое скорость?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Это  расстояние,  пройденное за определённое время.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-В каких единицах измеряется скорость?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Измеряется в м/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система</w:t>
      </w:r>
      <w:proofErr w:type="gram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СИ.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shd w:val="clear" w:color="auto" w:fill="FFFFFF"/>
        </w:rPr>
        <w:t>- Скорость</w:t>
      </w:r>
      <w:r w:rsidRPr="00074462">
        <w:rPr>
          <w:rStyle w:val="apple-converted-space"/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 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это</w:t>
      </w:r>
      <w:r w:rsidRPr="00074462">
        <w:rPr>
          <w:rStyle w:val="apple-converted-space"/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 </w:t>
      </w:r>
      <w:r w:rsidRPr="00074462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shd w:val="clear" w:color="auto" w:fill="FFFFFF"/>
        </w:rPr>
        <w:t xml:space="preserve">физическая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величина,</w:t>
      </w:r>
      <w:r w:rsidRPr="00074462">
        <w:rPr>
          <w:rStyle w:val="apple-converted-space"/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 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показывающая, какое расстояние пройдет объект за единицу времени.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Можно ли применить данное понятие к скорости к химическим реакциям?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но химические вещества не всегда при реакции перемещаются в пространстве. Чаще они просто расходуются в определенном количестве, переходя в продукты реакции за некоторый промежуток времени. Давайте рассмотрим на примере кормления кроликов: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7E7CF5"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</w:rPr>
        <w:t>когда кроликов в клетке вместо травы начинают кормить морковкой, прожорливые животные быстро справляются с огромным количеством пищи</w:t>
      </w: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.</w:t>
      </w:r>
    </w:p>
    <w:p w:rsidR="0064348B" w:rsidRPr="007E7CF5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  <w:u w:val="single"/>
        </w:rPr>
      </w:pPr>
      <w:r w:rsidRPr="007E7CF5">
        <w:rPr>
          <w:rFonts w:ascii="Times New Roman" w:eastAsia="Calibri" w:hAnsi="Times New Roman" w:cs="Times New Roman"/>
          <w:color w:val="1D1B11" w:themeColor="background2" w:themeShade="1A"/>
          <w:sz w:val="24"/>
          <w:u w:val="single"/>
        </w:rPr>
        <w:t xml:space="preserve"> как определить «скорость поедания»?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- надо просто знать, сколько морковки убавилось в кормушке за определенный промежуток времени, например за час, или взвесить кролика перед кормлением и после еды и подсчитать прибавку в весе в единицу времени.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примерно так и поступают химики, определяя скорость химической реакции. Только вместо моркови они имеют дело с частицами, вступающими в реакцию.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    Пересчитать частицы как морковки трудно, поэтому за единицу скорости реакции принимают изменение концентрации с (моль/л) вещества в единицу времени.</w:t>
      </w:r>
      <w:r w:rsidR="007E7CF5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</w:t>
      </w:r>
    </w:p>
    <w:p w:rsidR="0064348B" w:rsidRPr="00074462" w:rsidRDefault="007E7CF5" w:rsidP="0064348B">
      <w:pPr>
        <w:spacing w:after="0"/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</w:pPr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5</w:t>
      </w:r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r w:rsidR="0064348B"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</w:t>
      </w:r>
      <w:r w:rsidR="0064348B" w:rsidRPr="00074462"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</w:rPr>
        <w:t>скорость химической реакции</w:t>
      </w:r>
      <w:r w:rsidR="0064348B"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 xml:space="preserve"> – скорость изменения количества вещества в единицу времени.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скорость химической реакции обозначается латинской буквой 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lang w:val="en-US"/>
        </w:rPr>
        <w:t>v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 xml:space="preserve"> </w:t>
      </w: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и определяется по формуле: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lang w:val="en-US"/>
        </w:rPr>
        <w:t>v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>=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u w:val="single"/>
        </w:rPr>
        <w:t>+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lang w:val="en-US"/>
        </w:rPr>
        <w:t>Δ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>С/Δ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lang w:val="en-US"/>
        </w:rPr>
        <w:t>t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 xml:space="preserve">   или 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lang w:val="en-US"/>
        </w:rPr>
        <w:t>v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 xml:space="preserve">= </w:t>
      </w:r>
      <w:proofErr w:type="gramStart"/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>±(</w:t>
      </w:r>
      <w:proofErr w:type="gramEnd"/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lang w:val="en-US"/>
        </w:rPr>
        <w:t>c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vertAlign w:val="subscript"/>
        </w:rPr>
        <w:t>1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 xml:space="preserve"> – 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lang w:val="en-US"/>
        </w:rPr>
        <w:t>c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vertAlign w:val="subscript"/>
        </w:rPr>
        <w:t>2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>)/(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lang w:val="en-US"/>
        </w:rPr>
        <w:t>t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vertAlign w:val="subscript"/>
        </w:rPr>
        <w:t>2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 xml:space="preserve"> – 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lang w:val="en-US"/>
        </w:rPr>
        <w:t>t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  <w:vertAlign w:val="subscript"/>
        </w:rPr>
        <w:t>1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>)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где с</w:t>
      </w:r>
      <w:proofErr w:type="gram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  <w:vertAlign w:val="subscript"/>
        </w:rPr>
        <w:t>1</w:t>
      </w:r>
      <w:proofErr w:type="gramEnd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– концентрация исходного вещества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      с</w:t>
      </w:r>
      <w:proofErr w:type="gram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  <w:vertAlign w:val="subscript"/>
        </w:rPr>
        <w:t>2</w:t>
      </w:r>
      <w:proofErr w:type="gramEnd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– концентрация образующегося вещества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      </w:t>
      </w: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  <w:lang w:val="en-US"/>
        </w:rPr>
        <w:t>t</w:t>
      </w: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  <w:vertAlign w:val="subscript"/>
        </w:rPr>
        <w:t>1</w:t>
      </w: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– начальное время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      </w:t>
      </w: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  <w:lang w:val="en-US"/>
        </w:rPr>
        <w:t>t</w:t>
      </w: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  <w:vertAlign w:val="subscript"/>
        </w:rPr>
        <w:t>2</w:t>
      </w: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– конечное время</w:t>
      </w:r>
    </w:p>
    <w:p w:rsidR="0064348B" w:rsidRPr="007E7CF5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  <w:lang w:val="en-US"/>
        </w:rPr>
        <w:t>t</w:t>
      </w: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  <w:vertAlign w:val="subscript"/>
        </w:rPr>
        <w:t xml:space="preserve">2 </w:t>
      </w: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>&gt;</w:t>
      </w:r>
      <w:proofErr w:type="gramStart"/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  <w:lang w:val="en-US"/>
        </w:rPr>
        <w:t>t</w:t>
      </w: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  <w:vertAlign w:val="subscript"/>
        </w:rPr>
        <w:t>1</w:t>
      </w: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 xml:space="preserve"> ,но</w:t>
      </w:r>
      <w:proofErr w:type="gramEnd"/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 xml:space="preserve"> </w:t>
      </w: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  <w:lang w:val="en-US"/>
        </w:rPr>
        <w:t>c</w:t>
      </w: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  <w:vertAlign w:val="subscript"/>
        </w:rPr>
        <w:t>2</w:t>
      </w: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 xml:space="preserve"> &lt;</w:t>
      </w: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  <w:lang w:val="en-US"/>
        </w:rPr>
        <w:t>c</w:t>
      </w: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  <w:vertAlign w:val="subscript"/>
        </w:rPr>
        <w:t>1</w:t>
      </w: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 xml:space="preserve"> поэтому </w:t>
      </w:r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  <w:u w:val="single"/>
        </w:rPr>
        <w:t>+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(Если скорость химической реакции характеризуется изменением концентрации исходных веществ (реагирующих веществ), то 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en-US"/>
        </w:rPr>
        <w:t>t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vertAlign w:val="subscript"/>
        </w:rPr>
        <w:t>2&gt;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en-US"/>
        </w:rPr>
        <w:t>t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vertAlign w:val="subscript"/>
        </w:rPr>
        <w:t>1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.  а</w:t>
      </w:r>
    </w:p>
    <w:p w:rsidR="0064348B" w:rsidRPr="007E7CF5" w:rsidRDefault="0064348B" w:rsidP="0064348B">
      <w:pPr>
        <w:spacing w:after="0" w:line="240" w:lineRule="auto"/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</w:pP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С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vertAlign w:val="subscript"/>
        </w:rPr>
        <w:t>2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&lt; С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vertAlign w:val="subscript"/>
        </w:rPr>
        <w:t>1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(концентрация исходного вещества убывает, по мере протекания реакции) так как скорость имеет положительное значение, перед дробью ставится знак - . При определении скорости по возрастающей концентрации образующихся веществ величина дроби</w:t>
      </w:r>
      <w:proofErr w:type="gramStart"/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vertAlign w:val="superscript"/>
        </w:rPr>
        <w:t>+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vertAlign w:val="subscript"/>
        </w:rPr>
        <w:t xml:space="preserve">_ 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ΔС</w:t>
      </w:r>
      <w:proofErr w:type="gramEnd"/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/Δ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en-US"/>
        </w:rPr>
        <w:t>t</w:t>
      </w:r>
      <w:r w:rsidRPr="007E7CF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получается положительной и перед дробью ставится знак +)</w:t>
      </w:r>
    </w:p>
    <w:p w:rsidR="0064348B" w:rsidRPr="007E7CF5" w:rsidRDefault="0064348B" w:rsidP="0064348B">
      <w:pPr>
        <w:spacing w:after="0"/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</w:pPr>
      <w:proofErr w:type="spellStart"/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>уч</w:t>
      </w:r>
      <w:proofErr w:type="spellEnd"/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 xml:space="preserve"> – ль </w:t>
      </w:r>
      <w:proofErr w:type="gramStart"/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>:к</w:t>
      </w:r>
      <w:proofErr w:type="gramEnd"/>
      <w:r w:rsidRP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>оличество вещества изменяется в моль/л , а время в сек., мин, час, то можно вывести и единицы измерения скорости химической реакции: 1моль/л * сек или 1кмоль/л * мин</w:t>
      </w:r>
      <w:r w:rsidR="007E7CF5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 xml:space="preserve">. 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</w:t>
      </w:r>
      <w:r w:rsid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6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 (слайд</w:t>
      </w:r>
      <w:r w:rsid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7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</w:rPr>
        <w:t xml:space="preserve"> 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 xml:space="preserve">Раздел химии, изучающий скорость химической реакции называется </w:t>
      </w:r>
      <w:r w:rsidRPr="00074462"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</w:rPr>
        <w:t>химической кинетикой</w:t>
      </w:r>
      <w:r w:rsidRPr="00074462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>.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В реакции могут участвовать </w:t>
      </w:r>
      <w:proofErr w:type="gram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вещества</w:t>
      </w:r>
      <w:proofErr w:type="gramEnd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как с одинаковыми, так и с различными агрегатными состояниями. Например: если к одному раствору (хлорид бария) прибавить </w:t>
      </w:r>
      <w:proofErr w:type="gram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lastRenderedPageBreak/>
        <w:t>другую</w:t>
      </w:r>
      <w:proofErr w:type="gramEnd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– (серная кислота) – оба раствора жидкости. Или два газообразных вещества – водород и кислород – образуют водяной пар</w:t>
      </w:r>
      <w:proofErr w:type="gram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.</w:t>
      </w:r>
      <w:proofErr w:type="gramEnd"/>
      <w:r w:rsidR="007E7CF5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</w:t>
      </w:r>
      <w:proofErr w:type="gramStart"/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с</w:t>
      </w:r>
      <w:proofErr w:type="gramEnd"/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лайд</w:t>
      </w:r>
      <w:r w:rsid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8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7E7CF5" w:rsidRDefault="0064348B" w:rsidP="0064348B">
      <w:pPr>
        <w:spacing w:after="0"/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</w:rPr>
      </w:pPr>
      <w:proofErr w:type="spell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  <w:lang w:val="en-US"/>
        </w:rPr>
        <w:t>Det</w:t>
      </w:r>
      <w:proofErr w:type="spellEnd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: </w:t>
      </w:r>
      <w:r w:rsidRPr="00074462"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</w:rPr>
        <w:t>гомогенные –</w:t>
      </w:r>
      <w:r w:rsidRPr="00074462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 xml:space="preserve"> </w:t>
      </w: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это реакции, которые протекают в однородной </w:t>
      </w:r>
      <w:proofErr w:type="gram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среде(</w:t>
      </w:r>
      <w:proofErr w:type="gramEnd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пример: в смеси газов или в растворах).</w:t>
      </w:r>
      <w:r w:rsidR="007E7CF5" w:rsidRPr="007E7CF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7E7CF5" w:rsidRPr="007E7CF5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υ (</w:t>
      </w:r>
      <w:proofErr w:type="spellStart"/>
      <w:r w:rsidR="007E7CF5" w:rsidRPr="007E7CF5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гомог</w:t>
      </w:r>
      <w:proofErr w:type="spellEnd"/>
      <w:r w:rsidR="007E7CF5" w:rsidRPr="007E7CF5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) =   </w:t>
      </w:r>
      <w:r w:rsidR="007E7CF5" w:rsidRPr="007E7CF5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vertAlign w:val="superscript"/>
        </w:rPr>
        <w:t>+</w:t>
      </w:r>
      <w:r w:rsidR="007E7CF5" w:rsidRPr="007E7CF5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vertAlign w:val="subscript"/>
        </w:rPr>
        <w:t xml:space="preserve">_ </w:t>
      </w:r>
      <w:r w:rsidR="007E7CF5" w:rsidRPr="007E7CF5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ΔС/Δ</w:t>
      </w:r>
      <w:r w:rsidR="007E7CF5" w:rsidRPr="007E7CF5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lang w:val="en-US"/>
        </w:rPr>
        <w:t>t</w:t>
      </w:r>
      <w:r w:rsidR="007E7CF5" w:rsidRPr="007E7CF5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[моль/л·</w:t>
      </w:r>
      <w:proofErr w:type="gramStart"/>
      <w:r w:rsidR="007E7CF5" w:rsidRPr="007E7CF5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с</w:t>
      </w:r>
      <w:proofErr w:type="gramEnd"/>
      <w:r w:rsidR="007E7CF5" w:rsidRPr="007E7CF5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]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Гом</w:t>
      </w:r>
      <w:proofErr w:type="gram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о(</w:t>
      </w:r>
      <w:proofErr w:type="gramEnd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греч) – одинаковый.</w:t>
      </w:r>
      <w:r w:rsidR="007E7CF5" w:rsidRPr="007E7CF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υ (</w:t>
      </w:r>
      <w:proofErr w:type="spellStart"/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гетерог</w:t>
      </w:r>
      <w:proofErr w:type="spellEnd"/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) = 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vertAlign w:val="superscript"/>
        </w:rPr>
        <w:t>+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vertAlign w:val="subscript"/>
        </w:rPr>
        <w:t>_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Δ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n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 Δ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t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·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S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[моль/с·м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vertAlign w:val="superscript"/>
        </w:rPr>
        <w:t>2</w:t>
      </w:r>
      <w:r w:rsidR="007E7CF5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]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proofErr w:type="spell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  <w:lang w:val="en-US"/>
        </w:rPr>
        <w:t>Det</w:t>
      </w:r>
      <w:proofErr w:type="spellEnd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: </w:t>
      </w:r>
      <w:r w:rsidRPr="00074462"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</w:rPr>
        <w:t>гетерогенные</w:t>
      </w:r>
      <w:r w:rsidRPr="00074462">
        <w:rPr>
          <w:rFonts w:ascii="Times New Roman" w:eastAsia="Calibri" w:hAnsi="Times New Roman" w:cs="Times New Roman"/>
          <w:i/>
          <w:color w:val="1D1B11" w:themeColor="background2" w:themeShade="1A"/>
          <w:sz w:val="24"/>
        </w:rPr>
        <w:t xml:space="preserve"> – </w:t>
      </w: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это реакции, которые идут между веществами в неоднородной среде (пример: ТВ – Ж, Г – Ж</w:t>
      </w:r>
      <w:proofErr w:type="gram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,,</w:t>
      </w:r>
      <w:proofErr w:type="gramEnd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ТВ – Г)</w:t>
      </w:r>
    </w:p>
    <w:p w:rsidR="0064348B" w:rsidRPr="00074462" w:rsidRDefault="0064348B" w:rsidP="0064348B">
      <w:pPr>
        <w:spacing w:after="0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Гетер</w:t>
      </w:r>
      <w:proofErr w:type="gramStart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о(</w:t>
      </w:r>
      <w:proofErr w:type="gramEnd"/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>греч) – другой</w:t>
      </w:r>
    </w:p>
    <w:p w:rsidR="0064348B" w:rsidRPr="007E7CF5" w:rsidRDefault="0064348B" w:rsidP="0064348B">
      <w:pPr>
        <w:spacing w:after="0"/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  </w:t>
      </w:r>
      <w:r w:rsidRPr="007E7CF5">
        <w:rPr>
          <w:rFonts w:ascii="Times New Roman" w:eastAsia="Calibri" w:hAnsi="Times New Roman" w:cs="Times New Roman"/>
          <w:b/>
          <w:color w:val="1D1B11" w:themeColor="background2" w:themeShade="1A"/>
          <w:sz w:val="24"/>
        </w:rPr>
        <w:t>гетерогенная реакция – это тот случай, когда 10 кроликам положили 1 тыкву. Как бы они не спешили ее сгрызть, «скорость поедания» будет ограничена поверхностью тыквы. Но если тыкву мелко нарезать, кролики справятся с нею быстрее.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2-й этап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Изучение факторов влияющих на скорость химических реакций – проходит через демонстрацию опытов, наблюдения, формирование выводов, установление причинн</w:t>
      </w:r>
      <w:proofErr w:type="gramStart"/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о-</w:t>
      </w:r>
      <w:proofErr w:type="gramEnd"/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следственных связей.</w:t>
      </w:r>
    </w:p>
    <w:p w:rsidR="0064348B" w:rsidRPr="007E7CF5" w:rsidRDefault="007E7CF5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Молодцы! Вы узнали, что такое скорость химической реакции и новые виды химических реакции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Идем дальше</w:t>
      </w:r>
      <w:r w:rsidR="002C6D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(слайд1</w:t>
      </w:r>
      <w:r w:rsid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0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</w:p>
    <w:p w:rsidR="0064348B" w:rsidRPr="002C6D8C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-Как вы думаете, что может изменить скорость химической реакции</w:t>
      </w:r>
      <w:r w:rsidRPr="002C6D8C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>?</w:t>
      </w:r>
      <w:r w:rsidR="0025430C" w:rsidRPr="002C6D8C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 </w:t>
      </w:r>
      <w:r w:rsidR="0025430C" w:rsidRP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(слайды</w:t>
      </w:r>
      <w:r w:rsidR="002C6D8C" w:rsidRP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10, 11</w:t>
      </w:r>
      <w:r w:rsidR="0025430C" w:rsidRP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Изменение</w:t>
      </w:r>
      <w:proofErr w:type="gram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каких либо условий</w:t>
      </w:r>
      <w:r w:rsidR="002C6D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(слайд1</w:t>
      </w:r>
      <w:r w:rsid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2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  <w:r w:rsidR="0025430C"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 xml:space="preserve"> разобьёмся на группы, каждая группа получает своё задание</w:t>
      </w:r>
      <w:proofErr w:type="gramStart"/>
      <w:r w:rsidR="0025430C"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 xml:space="preserve"> ,</w:t>
      </w:r>
      <w:proofErr w:type="gramEnd"/>
      <w:r w:rsidR="0025430C"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 xml:space="preserve"> выполняет и затем подводит итоги</w:t>
      </w:r>
      <w:r w:rsidR="002C6D8C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 xml:space="preserve">, а перед выполнением заданий давайте вспомним технику безопасности 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(слайд1</w:t>
      </w:r>
      <w:r w:rsid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3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r w:rsidR="002C6D8C" w:rsidRP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(слайд1</w:t>
      </w:r>
      <w:r w:rsid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4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Посмотрите опыт, сделайте вывод наблюдений.</w:t>
      </w:r>
      <w:r w:rsidR="002C6D8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Итак 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(слайд1</w:t>
      </w:r>
      <w:r w:rsid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5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r w:rsidR="002C6D8C" w:rsidRP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(слайд1</w:t>
      </w:r>
      <w:r w:rsid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6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r w:rsidR="002C6D8C" w:rsidRP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(слайд1</w:t>
      </w:r>
      <w:r w:rsid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7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r w:rsidR="002C6D8C" w:rsidRP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(слайд1</w:t>
      </w:r>
      <w:r w:rsid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8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две пробирки кладутся приблизительно одинаковые по площади порошки магния и железа. К ним приливается одинаковый объем соляной кислоты одинаковой концентрации.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  <w:r w:rsidR="002C6D8C" w:rsidRP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(слайд1</w:t>
      </w:r>
      <w:r w:rsid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9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proofErr w:type="gramStart"/>
      <w:r w:rsidR="002C6D8C" w:rsidRP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proofErr w:type="gramEnd"/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-Прокомментируйте наблюдения.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пробирке с магнием реакция идет быстрее.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-Причина?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положению в электрохимическом ряду напряжений магний активнее железа.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Какой можно сделать вывод?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  <w:r w:rsidR="002C6D8C" w:rsidRP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</w:t>
      </w:r>
      <w:r w:rsidR="002C6D8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20</w:t>
      </w:r>
      <w:r w:rsidR="002C6D8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-Скорость химических реакций зависит от природы реагирующих веществ.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Посмотрите следующий опыт, сделайте вывод наблюдений.</w:t>
      </w:r>
    </w:p>
    <w:p w:rsidR="0064348B" w:rsidRPr="00074462" w:rsidRDefault="0064348B" w:rsidP="00D74C9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две пробирки кладут</w:t>
      </w:r>
      <w:r w:rsid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ся одинаковые гранулы цинка. </w:t>
      </w:r>
      <w:proofErr w:type="gramStart"/>
      <w:r w:rsid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1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-е пробирк</w:t>
      </w:r>
      <w:r w:rsid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наливаем 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соответственно 1 мл </w:t>
      </w:r>
      <w:r w:rsidR="00D74C9C"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концентрированной соляной кислоты,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="00D74C9C"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другую 1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мл </w:t>
      </w:r>
      <w:r w:rsidR="00D74C9C"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разбавленной соляной кислоты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End"/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-Прокомментируйте наблюдения.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пробирке с более концентрированной кислотой реакция идет быстрее.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lastRenderedPageBreak/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Какой можно сделать вывод?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  <w:r w:rsidR="00D74C9C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 xml:space="preserve"> </w:t>
      </w:r>
      <w:r w:rsidR="00D74C9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</w:t>
      </w:r>
      <w:r w:rsidR="00D74C9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21</w:t>
      </w:r>
      <w:r w:rsidR="00D74C9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Скорость химических реакций зависит от концентрации реагирующих веществ.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Чем больше концентрация вещества, тем реакция идет быстрее.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Посмотрите следующий опыт, сделайте вывод наблюдений.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Демонстрируется опыт №3.</w:t>
      </w:r>
    </w:p>
    <w:p w:rsidR="00D74C9C" w:rsidRDefault="00D74C9C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двух</w:t>
      </w:r>
      <w:r w:rsidR="0064348B"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пробирках </w:t>
      </w:r>
      <w:r w:rsidR="0064348B"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нали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та</w:t>
      </w:r>
      <w:r w:rsidR="0064348B"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вод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64348B"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перв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ой</w:t>
      </w:r>
      <w:r w:rsidR="0064348B"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комнатной температуры,  во втор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ой</w:t>
      </w:r>
      <w:r w:rsidR="0064348B"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горяч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ая</w:t>
      </w:r>
      <w:r w:rsidR="0064348B"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обе пробирки добавляем  по ложечке сахара и размешиваем.</w:t>
      </w:r>
    </w:p>
    <w:p w:rsidR="0064348B" w:rsidRPr="00074462" w:rsidRDefault="00D74C9C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4348B"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Прокомментируйте наблюдения.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В пробирке с горячей водой </w:t>
      </w:r>
      <w:r w:rsid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растворяется сахар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гораздо быстрее. 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Какой можно сделать вывод?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  <w:r w:rsidR="00D74C9C" w:rsidRPr="00D74C9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="00D74C9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</w:t>
      </w:r>
      <w:r w:rsidR="00D74C9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22</w:t>
      </w:r>
      <w:r w:rsidR="00D74C9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- Скорость химических реакций зависит от температуры.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Чем больше температура, тем реакция идет быстрее.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Посмотрите следующий опыт, сделайте вывод наблюдений.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Демонстрируется опыт №4.</w:t>
      </w:r>
    </w:p>
    <w:p w:rsidR="00D74C9C" w:rsidRDefault="00D74C9C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Даны 2 пробирки, в 1-ой находится гранулы 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Zn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а во 2-ой порошок 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Zn</w:t>
      </w:r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Прильем в обе пробирки по 1 мл</w:t>
      </w:r>
      <w:proofErr w:type="gramStart"/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gramEnd"/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азбавленной соляной кислоты.</w:t>
      </w:r>
    </w:p>
    <w:p w:rsidR="0064348B" w:rsidRPr="00074462" w:rsidRDefault="00D74C9C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 xml:space="preserve"> </w:t>
      </w:r>
      <w:r w:rsidR="0064348B"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-Прокомментируйте наблюдения.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В  пробирке, где находится порошок </w:t>
      </w:r>
      <w:r w:rsid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цинка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реакция идет быстрее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gramEnd"/>
      <w:r w:rsidR="00D74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74C9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</w:t>
      </w:r>
      <w:proofErr w:type="gramStart"/>
      <w:r w:rsidR="00D74C9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с</w:t>
      </w:r>
      <w:proofErr w:type="gramEnd"/>
      <w:r w:rsidR="00D74C9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лайд</w:t>
      </w:r>
      <w:r w:rsidR="00D74C9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24</w:t>
      </w:r>
      <w:r w:rsidR="00D74C9C"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Значит можно сделать вывод, что </w:t>
      </w: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скорость химической реакции зависит от площади соприкосновения веществ. Чем больше площадь соприкосновения, тем скорость реакции больше.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Учитель:</w:t>
      </w:r>
    </w:p>
    <w:p w:rsidR="0064348B" w:rsidRPr="00074462" w:rsidRDefault="0064348B" w:rsidP="006434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Сделайте общий вывод.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-Скорость химических реакций зависит от природы реагирующих веществ, концентрации реагирующих веществ, температуры, площади соприкосновения реагирующих  веществ</w:t>
      </w:r>
      <w:r w:rsidR="004E3A0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3- этап</w:t>
      </w:r>
    </w:p>
    <w:p w:rsidR="004E3A0A" w:rsidRDefault="0064348B" w:rsidP="004E3A0A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Итоги по изученному материалу</w:t>
      </w:r>
      <w:proofErr w:type="gramStart"/>
      <w:r w:rsidRPr="00074462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.</w:t>
      </w:r>
      <w:r w:rsidR="0025430C" w:rsidRPr="00074462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(</w:t>
      </w:r>
      <w:proofErr w:type="gramEnd"/>
      <w:r w:rsidR="0025430C" w:rsidRPr="004E3A0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слайды</w:t>
      </w:r>
      <w:r w:rsidR="004E3A0A" w:rsidRPr="004E3A0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25,26,27</w:t>
      </w:r>
      <w:r w:rsidR="0025430C" w:rsidRPr="004E3A0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r w:rsidR="004E3A0A" w:rsidRPr="004E3A0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</w:p>
    <w:p w:rsidR="004E3A0A" w:rsidRPr="00074462" w:rsidRDefault="004E3A0A" w:rsidP="004E3A0A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4- этап</w:t>
      </w:r>
    </w:p>
    <w:p w:rsidR="004E3A0A" w:rsidRPr="00074462" w:rsidRDefault="004E3A0A" w:rsidP="004E3A0A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Выяснение степени усвоения материала.</w:t>
      </w:r>
    </w:p>
    <w:p w:rsidR="004E3A0A" w:rsidRPr="00074462" w:rsidRDefault="004E3A0A" w:rsidP="004E3A0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Каждая группа представляет отчёт о работе с выводами. Отчеты анализируются учащимися.</w:t>
      </w:r>
    </w:p>
    <w:p w:rsidR="004E3A0A" w:rsidRPr="00074462" w:rsidRDefault="004E3A0A" w:rsidP="004E3A0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5- этап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28</w:t>
      </w:r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Рефлексия.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1.Поравился ли Вам урок. Да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.!!!   </w:t>
      </w:r>
      <w:proofErr w:type="gram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 очень.!!   Нет  Х.2. Вы усвоили материал Да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!</w:t>
      </w:r>
      <w:proofErr w:type="gram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!!  Не очень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!</w:t>
      </w:r>
      <w:proofErr w:type="gram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!   Нет Х3. Ваша оценка соответствует реальным знаниям? Да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!</w:t>
      </w:r>
      <w:proofErr w:type="gram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!!  Нет Х.</w:t>
      </w:r>
      <w:r w:rsidRPr="004E3A0A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</w:t>
      </w:r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29</w:t>
      </w:r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r w:rsidRPr="004E3A0A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Мотивация. Оценки.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4E3A0A" w:rsidRPr="00074462" w:rsidRDefault="004E3A0A" w:rsidP="004E3A0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«5» -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чел. «4» -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чел. «3» -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чел.</w:t>
      </w:r>
    </w:p>
    <w:p w:rsidR="004E3A0A" w:rsidRPr="00074462" w:rsidRDefault="004E3A0A" w:rsidP="004E3A0A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(слайд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30</w:t>
      </w:r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Pr="007E7C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)</w:t>
      </w:r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Pr="0007446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6- этап</w:t>
      </w:r>
    </w:p>
    <w:p w:rsidR="004E3A0A" w:rsidRPr="00074462" w:rsidRDefault="004E3A0A" w:rsidP="004E3A0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Домашн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ее задание:§30-32</w:t>
      </w: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..</w:t>
      </w:r>
    </w:p>
    <w:p w:rsidR="004E3A0A" w:rsidRPr="00074462" w:rsidRDefault="004E3A0A" w:rsidP="004E3A0A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4348B" w:rsidRPr="00074462" w:rsidRDefault="004E3A0A" w:rsidP="004E3A0A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en-US"/>
        </w:rPr>
        <w:lastRenderedPageBreak/>
        <w:t>P.s!</w:t>
      </w:r>
      <w: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Дополнительный материал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07446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Выдержки из книги рекордов Гиннеса: самое быстрое и самое медленное животное, рекорд поедания пончиков, рекорд печатания на машинке, рекорд совершенствования операций на компьютерах - везде речь идет о том, как быстро были совершены те или иные действия, т.е. их количество за единицу времени. </w:t>
      </w:r>
      <w:r w:rsidRPr="00074462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(Примеры приводит учитель, и дополняют учащиеся)</w:t>
      </w:r>
    </w:p>
    <w:p w:rsidR="0064348B" w:rsidRPr="00074462" w:rsidRDefault="0064348B" w:rsidP="0064348B">
      <w:pPr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</w:pPr>
      <w:r w:rsidRPr="00074462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Учитель: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074462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 xml:space="preserve">- </w:t>
      </w:r>
      <w:r w:rsidRPr="0007446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Вот и химики должны характеризовать быстроту протекания химических реакций, т.е. превращения веществ в единицу времени. От этого на химическом производстве очень многое зависит.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07446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Кроме того, иногда необходимы процессы, с помощью которых можно было бы замедлить скорость коррозии - разрушения металлов. То есть человек должен уметь управлять скоростью химических реакций в своих интересах.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074462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 xml:space="preserve">- </w:t>
      </w:r>
      <w:r w:rsidRPr="0007446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 Вспомните или предположите химические процессы, в которых в Ваших интересах нужно было бы увеличить или уменьшить скорость химических реакций?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Учащиеся: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получения, каких либо нужных веще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ств ск</w:t>
      </w:r>
      <w:proofErr w:type="gram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орость реакции надо увеличить.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Для замедления ненужных процессов 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07446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ржавление корпусов кораблей, труб нефтепроводов, гниение продуктов скорость химической реакции надо уменьшить.</w:t>
      </w: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5430C" w:rsidRPr="00074462" w:rsidRDefault="0025430C" w:rsidP="0025430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</w:rPr>
      </w:pPr>
      <w:proofErr w:type="spellStart"/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>Уч-ль</w:t>
      </w:r>
      <w:proofErr w:type="spellEnd"/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>: Выберете по 1-2 предложения и закончите их.</w:t>
      </w:r>
    </w:p>
    <w:p w:rsidR="0025430C" w:rsidRPr="00074462" w:rsidRDefault="0025430C" w:rsidP="0025430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>сегодня я узнал...</w:t>
      </w:r>
    </w:p>
    <w:p w:rsidR="0025430C" w:rsidRPr="00074462" w:rsidRDefault="0025430C" w:rsidP="0025430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>было трудно…</w:t>
      </w:r>
    </w:p>
    <w:p w:rsidR="0025430C" w:rsidRPr="00074462" w:rsidRDefault="0025430C" w:rsidP="0025430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>я понял, что…</w:t>
      </w:r>
    </w:p>
    <w:p w:rsidR="0025430C" w:rsidRPr="00074462" w:rsidRDefault="0025430C" w:rsidP="0025430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>я научился…</w:t>
      </w:r>
    </w:p>
    <w:p w:rsidR="0025430C" w:rsidRPr="00074462" w:rsidRDefault="0025430C" w:rsidP="0025430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>я смог…</w:t>
      </w:r>
    </w:p>
    <w:p w:rsidR="0025430C" w:rsidRPr="00074462" w:rsidRDefault="0025430C" w:rsidP="0025430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>было интересно узнать, что…</w:t>
      </w:r>
    </w:p>
    <w:p w:rsidR="0025430C" w:rsidRPr="00074462" w:rsidRDefault="0025430C" w:rsidP="0025430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>меня удивило…</w:t>
      </w:r>
    </w:p>
    <w:p w:rsidR="0025430C" w:rsidRPr="00074462" w:rsidRDefault="0025430C" w:rsidP="0025430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 xml:space="preserve">мне захотелось… и </w:t>
      </w:r>
      <w:proofErr w:type="spellStart"/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>т</w:t>
      </w:r>
      <w:proofErr w:type="gramStart"/>
      <w:r w:rsidRPr="00074462">
        <w:rPr>
          <w:rFonts w:ascii="Times New Roman" w:hAnsi="Times New Roman" w:cs="Times New Roman"/>
          <w:color w:val="1D1B11" w:themeColor="background2" w:themeShade="1A"/>
          <w:sz w:val="24"/>
        </w:rPr>
        <w:t>.д</w:t>
      </w:r>
      <w:proofErr w:type="spellEnd"/>
      <w:proofErr w:type="gramEnd"/>
    </w:p>
    <w:p w:rsidR="0064348B" w:rsidRPr="00074462" w:rsidRDefault="0064348B" w:rsidP="0064348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4348B" w:rsidRPr="00074462" w:rsidRDefault="0064348B" w:rsidP="0064348B">
      <w:pPr>
        <w:spacing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074462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</w:t>
      </w:r>
    </w:p>
    <w:p w:rsidR="0064348B" w:rsidRPr="00074462" w:rsidRDefault="0064348B" w:rsidP="0064348B">
      <w:pPr>
        <w:spacing w:line="360" w:lineRule="auto"/>
        <w:jc w:val="both"/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</w:pPr>
    </w:p>
    <w:p w:rsidR="0064348B" w:rsidRPr="00074462" w:rsidRDefault="0064348B" w:rsidP="0064348B">
      <w:pPr>
        <w:spacing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64348B" w:rsidRPr="00074462" w:rsidRDefault="0064348B" w:rsidP="0064348B">
      <w:pPr>
        <w:spacing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64348B" w:rsidRPr="00074462" w:rsidRDefault="0064348B" w:rsidP="0064348B">
      <w:pPr>
        <w:spacing w:line="360" w:lineRule="auto"/>
        <w:jc w:val="both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  <w:u w:val="single"/>
        </w:rPr>
      </w:pPr>
    </w:p>
    <w:p w:rsidR="0064348B" w:rsidRPr="00074462" w:rsidRDefault="0064348B" w:rsidP="0064348B">
      <w:pPr>
        <w:spacing w:line="360" w:lineRule="auto"/>
        <w:jc w:val="both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  <w:u w:val="single"/>
        </w:rPr>
      </w:pPr>
    </w:p>
    <w:p w:rsidR="0064348B" w:rsidRPr="00074462" w:rsidRDefault="0064348B" w:rsidP="0064348B">
      <w:pPr>
        <w:spacing w:line="360" w:lineRule="auto"/>
        <w:jc w:val="both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  <w:u w:val="single"/>
        </w:rPr>
      </w:pPr>
    </w:p>
    <w:p w:rsidR="003C56A0" w:rsidRPr="00074462" w:rsidRDefault="003C56A0" w:rsidP="0064348B">
      <w:pPr>
        <w:rPr>
          <w:rFonts w:ascii="Times New Roman" w:eastAsia="Calibri" w:hAnsi="Times New Roman" w:cs="Times New Roman"/>
          <w:color w:val="1D1B11" w:themeColor="background2" w:themeShade="1A"/>
          <w:sz w:val="32"/>
          <w:szCs w:val="32"/>
        </w:rPr>
      </w:pPr>
    </w:p>
    <w:sectPr w:rsidR="003C56A0" w:rsidRPr="00074462" w:rsidSect="00D74C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9C" w:rsidRDefault="00D74C9C" w:rsidP="002103A2">
      <w:pPr>
        <w:spacing w:after="0" w:line="240" w:lineRule="auto"/>
      </w:pPr>
      <w:r>
        <w:separator/>
      </w:r>
    </w:p>
  </w:endnote>
  <w:endnote w:type="continuationSeparator" w:id="0">
    <w:p w:rsidR="00D74C9C" w:rsidRDefault="00D74C9C" w:rsidP="0021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3532"/>
      <w:docPartObj>
        <w:docPartGallery w:val="Page Numbers (Bottom of Page)"/>
        <w:docPartUnique/>
      </w:docPartObj>
    </w:sdtPr>
    <w:sdtContent>
      <w:p w:rsidR="00D74C9C" w:rsidRDefault="00D74C9C">
        <w:pPr>
          <w:pStyle w:val="a3"/>
          <w:jc w:val="right"/>
        </w:pPr>
        <w:fldSimple w:instr=" PAGE   \* MERGEFORMAT ">
          <w:r w:rsidR="004E3A0A">
            <w:rPr>
              <w:noProof/>
            </w:rPr>
            <w:t>5</w:t>
          </w:r>
        </w:fldSimple>
      </w:p>
    </w:sdtContent>
  </w:sdt>
  <w:p w:rsidR="00D74C9C" w:rsidRDefault="00D74C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9C" w:rsidRDefault="00D74C9C" w:rsidP="002103A2">
      <w:pPr>
        <w:spacing w:after="0" w:line="240" w:lineRule="auto"/>
      </w:pPr>
      <w:r>
        <w:separator/>
      </w:r>
    </w:p>
  </w:footnote>
  <w:footnote w:type="continuationSeparator" w:id="0">
    <w:p w:rsidR="00D74C9C" w:rsidRDefault="00D74C9C" w:rsidP="00210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73A0F"/>
    <w:multiLevelType w:val="hybridMultilevel"/>
    <w:tmpl w:val="D29C6990"/>
    <w:lvl w:ilvl="0" w:tplc="3B409880">
      <w:start w:val="1"/>
      <w:numFmt w:val="decimal"/>
      <w:lvlText w:val="%1."/>
      <w:lvlJc w:val="left"/>
      <w:pPr>
        <w:ind w:left="405" w:hanging="360"/>
      </w:pPr>
      <w:rPr>
        <w:rFonts w:ascii="TimesNewRomanPSMT" w:hAnsi="TimesNewRomanPS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48B"/>
    <w:rsid w:val="00074462"/>
    <w:rsid w:val="002103A2"/>
    <w:rsid w:val="0025430C"/>
    <w:rsid w:val="002C6D8C"/>
    <w:rsid w:val="00322C42"/>
    <w:rsid w:val="003C56A0"/>
    <w:rsid w:val="004B798D"/>
    <w:rsid w:val="004E3A0A"/>
    <w:rsid w:val="0064348B"/>
    <w:rsid w:val="007E7CF5"/>
    <w:rsid w:val="00AE347A"/>
    <w:rsid w:val="00D7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348B"/>
  </w:style>
  <w:style w:type="paragraph" w:styleId="a3">
    <w:name w:val="footer"/>
    <w:basedOn w:val="a"/>
    <w:link w:val="a4"/>
    <w:uiPriority w:val="99"/>
    <w:unhideWhenUsed/>
    <w:rsid w:val="0064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348B"/>
  </w:style>
  <w:style w:type="paragraph" w:customStyle="1" w:styleId="c3">
    <w:name w:val="c3"/>
    <w:basedOn w:val="a"/>
    <w:rsid w:val="0064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3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2016-02-18T06:22:00Z</cp:lastPrinted>
  <dcterms:created xsi:type="dcterms:W3CDTF">2016-02-15T10:48:00Z</dcterms:created>
  <dcterms:modified xsi:type="dcterms:W3CDTF">2016-02-18T06:24:00Z</dcterms:modified>
</cp:coreProperties>
</file>