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4B" w:rsidRDefault="00BE214B" w:rsidP="00BE214B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Классный час</w:t>
      </w:r>
    </w:p>
    <w:p w:rsidR="00BE214B" w:rsidRDefault="00BE214B" w:rsidP="00BE214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6-7</w:t>
      </w:r>
      <w:r>
        <w:rPr>
          <w:sz w:val="40"/>
          <w:szCs w:val="40"/>
        </w:rPr>
        <w:t xml:space="preserve"> класс</w:t>
      </w:r>
    </w:p>
    <w:p w:rsidR="00BE214B" w:rsidRDefault="00BE214B" w:rsidP="00BE21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Образование – путь к успеху</w:t>
      </w:r>
    </w:p>
    <w:p w:rsidR="00BE214B" w:rsidRDefault="00BE214B" w:rsidP="00BE214B">
      <w:pPr>
        <w:rPr>
          <w:i/>
          <w:sz w:val="28"/>
          <w:szCs w:val="28"/>
        </w:rPr>
      </w:pPr>
    </w:p>
    <w:p w:rsidR="00BE214B" w:rsidRDefault="00BE214B" w:rsidP="00BE214B">
      <w:pPr>
        <w:jc w:val="right"/>
        <w:rPr>
          <w:i/>
          <w:sz w:val="28"/>
          <w:szCs w:val="28"/>
        </w:rPr>
      </w:pPr>
    </w:p>
    <w:p w:rsidR="00BE214B" w:rsidRDefault="00BE214B" w:rsidP="00BE21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Фадеева Елена Анатольевна,</w:t>
      </w:r>
    </w:p>
    <w:p w:rsidR="00BE214B" w:rsidRDefault="00BE214B" w:rsidP="00BE21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математики</w:t>
      </w:r>
    </w:p>
    <w:p w:rsidR="00BE214B" w:rsidRDefault="00BE214B" w:rsidP="00BE21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МБОУ «Лицей №1» п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юльган</w:t>
      </w:r>
    </w:p>
    <w:p w:rsidR="00BE214B" w:rsidRDefault="00BE214B" w:rsidP="00BE21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784D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квалификационной категории</w:t>
      </w:r>
    </w:p>
    <w:p w:rsidR="00BE214B" w:rsidRDefault="00BE214B" w:rsidP="00BE214B">
      <w:pPr>
        <w:rPr>
          <w:b/>
          <w:sz w:val="28"/>
          <w:szCs w:val="28"/>
        </w:rPr>
      </w:pPr>
    </w:p>
    <w:p w:rsidR="00BE214B" w:rsidRDefault="00BE214B" w:rsidP="00BE214B">
      <w:pPr>
        <w:jc w:val="center"/>
        <w:rPr>
          <w:sz w:val="28"/>
          <w:szCs w:val="28"/>
        </w:rPr>
      </w:pPr>
    </w:p>
    <w:p w:rsidR="00BE214B" w:rsidRDefault="00BE214B" w:rsidP="00BE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для 6-7 классов на тему «Образование – путь к успеху»    был представлен в районном конкурсе методических разработок «Мой лучший час общения – 2009».</w:t>
      </w:r>
    </w:p>
    <w:p w:rsidR="00BE214B" w:rsidRDefault="00BE214B" w:rsidP="00BE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Содержание урока, форма его проведения способствуют духовно-нравственному развитию ребенка, развитию его внутренних ресурсов, привитие ценностных ориентиров, уважения и толерантности. Содержание классного часа является наглядной основой, на которой базируется дальнейшее развитие самосознания школьника. Занятие способствует формированию нравственных 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>ольника, расширению кругозора учащихся, углубляет их знания, благоприятствует развитию ребёнка как личности, настраивает на дальнейшее успешное развитие.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Уникальность данного классного часа заключается в том, что его содержание переживается очень долго, спустя длительное время после урока.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«Эффект последействия» определяется теми изменениями, которые будут происходить на протяжении всего учебного года в жизни класса и школы при непосредственном участии самих учащихся. Это могут быть новые достижения и победы в социально творческой деятельности, в освоении новых ценностей, в межличностных и деловых отношениях.</w:t>
      </w:r>
    </w:p>
    <w:p w:rsidR="00BE214B" w:rsidRDefault="00BE214B" w:rsidP="00BE21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>Цель:</w:t>
      </w:r>
      <w:r w:rsidRPr="00784D02">
        <w:rPr>
          <w:sz w:val="28"/>
          <w:szCs w:val="28"/>
          <w:lang w:eastAsia="ru-RU"/>
        </w:rPr>
        <w:t xml:space="preserve"> Формирование у молодых граждан мотивации к образованию как основному инструменту достижения личного успеха и процветания.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>Задачи: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Осмысление ценностного содержания понятий «успех» и «образование».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Формирование позитивной личностной позиции учащихся по отношению к категории успеха.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Размышление учащихся о проектировании собственных успехов и достижений на предстоящий учебный год и на будущий год.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lastRenderedPageBreak/>
        <w:t>– Предъявление позитивного жизненного опыта успешных людей.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Создание ситуации успеха для всех участников.</w:t>
      </w:r>
      <w:r w:rsidRPr="00784D02">
        <w:rPr>
          <w:b/>
          <w:bCs/>
          <w:i/>
          <w:iCs/>
          <w:sz w:val="28"/>
          <w:szCs w:val="28"/>
          <w:lang w:eastAsia="ru-RU"/>
        </w:rPr>
        <w:t> 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Формирование нравственных ценностей успешного человека.</w:t>
      </w:r>
      <w:r w:rsidRPr="00784D02">
        <w:rPr>
          <w:b/>
          <w:bCs/>
          <w:i/>
          <w:iCs/>
          <w:sz w:val="28"/>
          <w:szCs w:val="28"/>
          <w:lang w:eastAsia="ru-RU"/>
        </w:rPr>
        <w:t> </w:t>
      </w:r>
    </w:p>
    <w:p w:rsidR="00BE214B" w:rsidRPr="00784D02" w:rsidRDefault="00BE214B" w:rsidP="00BE214B">
      <w:pPr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Формирование навыков работы в группах.</w:t>
      </w:r>
      <w:r w:rsidRPr="00784D02">
        <w:rPr>
          <w:b/>
          <w:bCs/>
          <w:i/>
          <w:iCs/>
          <w:sz w:val="28"/>
          <w:szCs w:val="28"/>
          <w:lang w:eastAsia="ru-RU"/>
        </w:rPr>
        <w:t> 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Планируемые результаты классного часа «Образование – путь к успеху». </w:t>
      </w:r>
    </w:p>
    <w:p w:rsidR="00BE214B" w:rsidRPr="00784D02" w:rsidRDefault="00BE214B" w:rsidP="00BE21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Ход классного часа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784D02">
        <w:rPr>
          <w:sz w:val="28"/>
          <w:szCs w:val="28"/>
          <w:lang w:eastAsia="ru-RU"/>
        </w:rPr>
        <w:t>Здравствуйте, ребята! Сегодня у нас с вами необычный классный час. Сейчас во всех классах нашей школы проходят классные часы по одной теме: «Образование – путь к успеху». Мы будем разбираться в вопросе: как добиться успеха, что нужно сделать, чтобы стать успешным человеком.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А сейчас вновь обратимся к теме нашего классного часа. «Образование – путь к успеху». Не секрет, что каждый из нас хотел бы быть успешным человеком. Не случайно мы, поздравляя друг друга с каким-либо праздником, желаем успехов: в учёбе, в творчестве и т.д. Так что же такое успех? Какие ассоциации у вас возникают, когда мы произносим слово успех?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784D02">
        <w:rPr>
          <w:b/>
          <w:bCs/>
          <w:sz w:val="28"/>
          <w:szCs w:val="28"/>
          <w:lang w:eastAsia="ru-RU"/>
        </w:rPr>
        <w:t xml:space="preserve">Ключевые слова: </w:t>
      </w:r>
      <w:r w:rsidRPr="00784D02">
        <w:rPr>
          <w:sz w:val="28"/>
          <w:szCs w:val="28"/>
          <w:lang w:eastAsia="ru-RU"/>
        </w:rPr>
        <w:t>образование, активная жизненная позиция, сотрудничество, труд, достижения, творчество, успех.</w:t>
      </w:r>
      <w:proofErr w:type="gramEnd"/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>На доске записаны слова «образование и успех».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i/>
          <w:iCs/>
          <w:sz w:val="28"/>
          <w:szCs w:val="28"/>
          <w:lang w:eastAsia="ru-RU"/>
        </w:rPr>
        <w:t>Учащиеся высказывают своё мнение, называют ассоциации, в результате чего на доске появляются следующие записи.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E214B" w:rsidRPr="00784D02" w:rsidTr="00A2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B" w:rsidRPr="00784D02" w:rsidRDefault="00BE214B" w:rsidP="00A26CC9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B" w:rsidRPr="00784D02" w:rsidRDefault="00BE214B" w:rsidP="00A26CC9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Успех</w:t>
            </w:r>
          </w:p>
        </w:tc>
      </w:tr>
      <w:tr w:rsidR="00BE214B" w:rsidRPr="00784D02" w:rsidTr="00A26C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Знания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Труд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Преодоление неудач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Учёт ошибок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Сотрудничество с другими людьми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Отстаивание своей точки зрения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Удача в достижении чего-нибудь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Признание других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Хорошие отметки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Собственные достижения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Хорошая работа</w:t>
            </w:r>
          </w:p>
          <w:p w:rsidR="00BE214B" w:rsidRPr="00784D02" w:rsidRDefault="00BE214B" w:rsidP="00A26CC9">
            <w:pPr>
              <w:rPr>
                <w:sz w:val="28"/>
                <w:szCs w:val="28"/>
                <w:lang w:eastAsia="ru-RU"/>
              </w:rPr>
            </w:pPr>
            <w:r w:rsidRPr="00784D02">
              <w:rPr>
                <w:sz w:val="28"/>
                <w:szCs w:val="28"/>
                <w:lang w:eastAsia="ru-RU"/>
              </w:rPr>
              <w:t>Хороший дом</w:t>
            </w:r>
          </w:p>
        </w:tc>
      </w:tr>
    </w:tbl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 Учитель. </w:t>
      </w:r>
      <w:r w:rsidRPr="00784D02">
        <w:rPr>
          <w:sz w:val="28"/>
          <w:szCs w:val="28"/>
          <w:lang w:eastAsia="ru-RU"/>
        </w:rPr>
        <w:t xml:space="preserve">Что же нужно для того, чтобы добиться успеха? Чтобы осуществились все названные вами составляющие успеха? Попытаемся разобраться. Я буду предлагать вашему вниманию утверждения, с которыми вы можете согласиться, не согласиться или дать ответ: «Не знаю». Если вы согласны с моим утверждением, то встаньте, пожалуйста, около таблички со словом ДА. Если не </w:t>
      </w:r>
      <w:proofErr w:type="gramStart"/>
      <w:r w:rsidRPr="00784D02">
        <w:rPr>
          <w:sz w:val="28"/>
          <w:szCs w:val="28"/>
          <w:lang w:eastAsia="ru-RU"/>
        </w:rPr>
        <w:t>согласны</w:t>
      </w:r>
      <w:proofErr w:type="gramEnd"/>
      <w:r w:rsidRPr="00784D02">
        <w:rPr>
          <w:sz w:val="28"/>
          <w:szCs w:val="28"/>
          <w:lang w:eastAsia="ru-RU"/>
        </w:rPr>
        <w:t xml:space="preserve"> – встаньте рядом с табличкой НЕТ. Если вы затрудняетесь ответить на данный вопрос, то ваш ответ – НЕ ЗНАЮ.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lastRenderedPageBreak/>
        <w:t>– Я считаю, что К.С. Станиславский был прав, утверждая: «Каждый день, который вы не пополнили своего образования хотя бы маленьким, но новым для вас куском знаний, считайте бесплодно и невозвратно для себя погибшим».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Я считаю, что Томас Эдисон, знаменитый изобретатель, был неправ, утверждая: «Я твердо верю в удачу. И я заметил, чем больше я работаю, тем я удачливее». (Я считаю, чтобы добиться успеха, надо много трудиться).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Я считаю, что путь к успеху начинается с неудач.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Я считаю, что успешный человек не имеет право на ошибку.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Я считаю, чтобы добиться успеха, надо с пониманием относиться к другим людям, что поможет сотрудничеству.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– Я считаю, что формула неудачи – пытаться всем угодить.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– Однажды царь </w:t>
      </w:r>
      <w:proofErr w:type="spellStart"/>
      <w:r w:rsidRPr="00784D02">
        <w:rPr>
          <w:sz w:val="28"/>
          <w:szCs w:val="28"/>
          <w:lang w:eastAsia="ru-RU"/>
        </w:rPr>
        <w:t>Птоломей</w:t>
      </w:r>
      <w:proofErr w:type="spellEnd"/>
      <w:r w:rsidRPr="00784D02">
        <w:rPr>
          <w:sz w:val="28"/>
          <w:szCs w:val="28"/>
          <w:lang w:eastAsia="ru-RU"/>
        </w:rPr>
        <w:t xml:space="preserve"> спросил у Евклида: «Нет ли каких-нибудь способов </w:t>
      </w:r>
      <w:proofErr w:type="gramStart"/>
      <w:r w:rsidRPr="00784D02">
        <w:rPr>
          <w:sz w:val="28"/>
          <w:szCs w:val="28"/>
          <w:lang w:eastAsia="ru-RU"/>
        </w:rPr>
        <w:t>побыстрей</w:t>
      </w:r>
      <w:proofErr w:type="gramEnd"/>
      <w:r w:rsidRPr="00784D02">
        <w:rPr>
          <w:sz w:val="28"/>
          <w:szCs w:val="28"/>
          <w:lang w:eastAsia="ru-RU"/>
        </w:rPr>
        <w:t>, полегче изучить геометрию?» На что великий математик ответил: «Нет царских путей в геометрию!» Итак, утверждение: нет «царских путей к успеху».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784D02">
        <w:rPr>
          <w:sz w:val="28"/>
          <w:szCs w:val="28"/>
          <w:lang w:eastAsia="ru-RU"/>
        </w:rPr>
        <w:t xml:space="preserve">Итак, последнее утверждение: </w:t>
      </w:r>
      <w:r w:rsidRPr="00784D02">
        <w:rPr>
          <w:b/>
          <w:bCs/>
          <w:sz w:val="28"/>
          <w:szCs w:val="28"/>
          <w:lang w:eastAsia="ru-RU"/>
        </w:rPr>
        <w:t>«Знания, труд, учёт ошибок, сотрудничество с другими людьми, отстаивание своей точки зрения – всё это образование».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i/>
          <w:iCs/>
          <w:sz w:val="28"/>
          <w:szCs w:val="28"/>
          <w:lang w:eastAsia="ru-RU"/>
        </w:rPr>
        <w:t>Учащиеся соглашаются с этим утверждением.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784D02">
        <w:rPr>
          <w:sz w:val="28"/>
          <w:szCs w:val="28"/>
          <w:lang w:eastAsia="ru-RU"/>
        </w:rPr>
        <w:t xml:space="preserve">Какой же вывод мы можем сделать, посмотрев на нашу таблицу? </w:t>
      </w:r>
      <w:proofErr w:type="gramStart"/>
      <w:r w:rsidRPr="00784D02">
        <w:rPr>
          <w:sz w:val="28"/>
          <w:szCs w:val="28"/>
          <w:lang w:eastAsia="ru-RU"/>
        </w:rPr>
        <w:t>(Таблица:</w:t>
      </w:r>
      <w:proofErr w:type="gramEnd"/>
      <w:r w:rsidRPr="00784D02">
        <w:rPr>
          <w:sz w:val="28"/>
          <w:szCs w:val="28"/>
          <w:lang w:eastAsia="ru-RU"/>
        </w:rPr>
        <w:t xml:space="preserve"> Образование и успех, слайд 4).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i/>
          <w:iCs/>
          <w:sz w:val="28"/>
          <w:szCs w:val="28"/>
          <w:lang w:eastAsia="ru-RU"/>
        </w:rPr>
        <w:t>Ребята делают вывод: «Чтобы добиться успеха, нужно образование».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784D02">
        <w:rPr>
          <w:sz w:val="28"/>
          <w:szCs w:val="28"/>
          <w:lang w:eastAsia="ru-RU"/>
        </w:rPr>
        <w:t>Конечно, мы назвали не все составляющие образования, которые приводят к успеху, их гораздо больше.</w:t>
      </w:r>
      <w:r w:rsidRPr="00784D02">
        <w:rPr>
          <w:i/>
          <w:iCs/>
          <w:sz w:val="28"/>
          <w:szCs w:val="28"/>
          <w:lang w:eastAsia="ru-RU"/>
        </w:rPr>
        <w:t> </w:t>
      </w:r>
    </w:p>
    <w:p w:rsidR="00BE214B" w:rsidRPr="00784D02" w:rsidRDefault="00BE214B" w:rsidP="00BE21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84D02">
        <w:rPr>
          <w:b/>
          <w:bCs/>
          <w:i/>
          <w:iCs/>
          <w:sz w:val="28"/>
          <w:szCs w:val="28"/>
          <w:lang w:eastAsia="ru-RU"/>
        </w:rPr>
        <w:t>Путь к успеху: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«</w:t>
      </w:r>
      <w:proofErr w:type="gramStart"/>
      <w:r w:rsidRPr="00784D02">
        <w:rPr>
          <w:sz w:val="28"/>
          <w:szCs w:val="28"/>
          <w:lang w:eastAsia="ru-RU"/>
        </w:rPr>
        <w:t>Почаще</w:t>
      </w:r>
      <w:proofErr w:type="gramEnd"/>
      <w:r w:rsidRPr="00784D02">
        <w:rPr>
          <w:sz w:val="28"/>
          <w:szCs w:val="28"/>
          <w:lang w:eastAsia="ru-RU"/>
        </w:rPr>
        <w:t xml:space="preserve"> оглядывайтесь в прошлое, наслаждайтесь настоящим, мечтайте о будущем».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Имейте мечту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Разработайте план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Поставьте цели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Находите правильные решения, делайте правильный выбор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Делайте правильные выводы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lastRenderedPageBreak/>
        <w:t>Находите нужные мотивации своих действий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Всё время учитесь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Увлекайте за собой других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Извлекайте уроки из ошибок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Не забывайте про свою индивидуальность</w:t>
      </w:r>
    </w:p>
    <w:p w:rsidR="00BE214B" w:rsidRPr="00784D02" w:rsidRDefault="00BE214B" w:rsidP="00BE214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Руководствуйтесь здравым смыслом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Между тем секрет успешных людей вовсе не в их патологической везучести, а в принципиально ином отношении к неудачам: для них любой промах – величайшее благо и побуждение к действию!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Познание причин неуспеха и способов достижения успеха является полезным для более продуктивного прокладывания пути к успеху.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Успешные люди: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Д.А. Медведев</w:t>
      </w:r>
      <w:r w:rsidRPr="00784D02">
        <w:rPr>
          <w:b/>
          <w:bCs/>
          <w:sz w:val="28"/>
          <w:szCs w:val="28"/>
          <w:lang w:eastAsia="ru-RU"/>
        </w:rPr>
        <w:t xml:space="preserve"> – </w:t>
      </w:r>
      <w:r w:rsidRPr="00784D02">
        <w:rPr>
          <w:sz w:val="28"/>
          <w:szCs w:val="28"/>
          <w:lang w:eastAsia="ru-RU"/>
        </w:rPr>
        <w:t>путь к успеху.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М.В. Ломоносов – путь к успеху.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Великая </w:t>
      </w:r>
      <w:proofErr w:type="spellStart"/>
      <w:r w:rsidRPr="00784D02">
        <w:rPr>
          <w:sz w:val="28"/>
          <w:szCs w:val="28"/>
          <w:lang w:eastAsia="ru-RU"/>
        </w:rPr>
        <w:t>Эдит</w:t>
      </w:r>
      <w:proofErr w:type="spellEnd"/>
      <w:r w:rsidRPr="00784D02">
        <w:rPr>
          <w:sz w:val="28"/>
          <w:szCs w:val="28"/>
          <w:lang w:eastAsia="ru-RU"/>
        </w:rPr>
        <w:t xml:space="preserve"> </w:t>
      </w:r>
      <w:proofErr w:type="spellStart"/>
      <w:r w:rsidRPr="00784D02">
        <w:rPr>
          <w:sz w:val="28"/>
          <w:szCs w:val="28"/>
          <w:lang w:eastAsia="ru-RU"/>
        </w:rPr>
        <w:t>Пиаф</w:t>
      </w:r>
      <w:proofErr w:type="spellEnd"/>
      <w:r w:rsidRPr="00784D02">
        <w:rPr>
          <w:sz w:val="28"/>
          <w:szCs w:val="28"/>
          <w:lang w:eastAsia="ru-RU"/>
        </w:rPr>
        <w:t xml:space="preserve">, голос XX века, начинала свой путь уличной бродяжкой, которая зарабатывала деньги, развлекая песнями прохожих. Она родилась на тротуаре, воспитывалась в борделе, </w:t>
      </w:r>
      <w:proofErr w:type="gramStart"/>
      <w:r w:rsidRPr="00784D02">
        <w:rPr>
          <w:sz w:val="28"/>
          <w:szCs w:val="28"/>
          <w:lang w:eastAsia="ru-RU"/>
        </w:rPr>
        <w:t>десятки</w:t>
      </w:r>
      <w:proofErr w:type="gramEnd"/>
      <w:r w:rsidRPr="00784D02">
        <w:rPr>
          <w:sz w:val="28"/>
          <w:szCs w:val="28"/>
          <w:lang w:eastAsia="ru-RU"/>
        </w:rPr>
        <w:t xml:space="preserve"> раз попадала в катастрофы, чудом оставаясь в живых. От нее отворачивались те, кто потом говорил, что если бы не они, не их вера в нее, она никогда бы не прославилась. Но </w:t>
      </w:r>
      <w:proofErr w:type="spellStart"/>
      <w:r w:rsidRPr="00784D02">
        <w:rPr>
          <w:sz w:val="28"/>
          <w:szCs w:val="28"/>
          <w:lang w:eastAsia="ru-RU"/>
        </w:rPr>
        <w:t>Эдит</w:t>
      </w:r>
      <w:proofErr w:type="spellEnd"/>
      <w:r w:rsidRPr="00784D02">
        <w:rPr>
          <w:sz w:val="28"/>
          <w:szCs w:val="28"/>
          <w:lang w:eastAsia="ru-RU"/>
        </w:rPr>
        <w:t xml:space="preserve"> жила каждый день так, как будто завтра должна была умереть.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784D02">
        <w:rPr>
          <w:sz w:val="28"/>
          <w:szCs w:val="28"/>
          <w:lang w:eastAsia="ru-RU"/>
        </w:rPr>
        <w:t>Вупи</w:t>
      </w:r>
      <w:proofErr w:type="spellEnd"/>
      <w:r w:rsidRPr="00784D02">
        <w:rPr>
          <w:sz w:val="28"/>
          <w:szCs w:val="28"/>
          <w:lang w:eastAsia="ru-RU"/>
        </w:rPr>
        <w:t xml:space="preserve"> </w:t>
      </w:r>
      <w:proofErr w:type="spellStart"/>
      <w:r w:rsidRPr="00784D02">
        <w:rPr>
          <w:sz w:val="28"/>
          <w:szCs w:val="28"/>
          <w:lang w:eastAsia="ru-RU"/>
        </w:rPr>
        <w:t>Голдберг</w:t>
      </w:r>
      <w:proofErr w:type="spellEnd"/>
      <w:r w:rsidRPr="00784D02">
        <w:rPr>
          <w:sz w:val="28"/>
          <w:szCs w:val="28"/>
          <w:lang w:eastAsia="ru-RU"/>
        </w:rPr>
        <w:t>, как и многие голливудские актеры, поначалу была кем угодно, только не актрисой. Убирая мусор на стройке, она верила в себя. А сегодня режиссеры бегают за ней, предлагая миллионные гонорары.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Вывод:</w:t>
      </w:r>
      <w:r w:rsidRPr="00784D02">
        <w:rPr>
          <w:sz w:val="28"/>
          <w:szCs w:val="28"/>
          <w:lang w:eastAsia="ru-RU"/>
        </w:rPr>
        <w:t xml:space="preserve"> Люди с образованием быстрее достигают успеха.</w:t>
      </w:r>
    </w:p>
    <w:p w:rsidR="00BE214B" w:rsidRPr="00784D02" w:rsidRDefault="00BE214B" w:rsidP="00BE21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МЕХАНИЗМЫ ДОСТИЖЕНИЯ УСПЕХА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Для достижения успеха необходимо осознать и выполнить следующее: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Вы устали от неуспеха и не хотите больше так жить – </w:t>
      </w:r>
      <w:r w:rsidRPr="00784D02">
        <w:rPr>
          <w:b/>
          <w:bCs/>
          <w:sz w:val="28"/>
          <w:szCs w:val="28"/>
          <w:lang w:eastAsia="ru-RU"/>
        </w:rPr>
        <w:t>действуйте, сейчас</w:t>
      </w:r>
      <w:r w:rsidRPr="00784D02">
        <w:rPr>
          <w:sz w:val="28"/>
          <w:szCs w:val="28"/>
          <w:lang w:eastAsia="ru-RU"/>
        </w:rPr>
        <w:t xml:space="preserve"> же меняйте свою жизнь.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Ключи к успеху – в вашем кармане. Свой успех нужно «выпекать» каждую минуту. </w:t>
      </w:r>
      <w:r w:rsidRPr="00784D02">
        <w:rPr>
          <w:b/>
          <w:bCs/>
          <w:sz w:val="28"/>
          <w:szCs w:val="28"/>
          <w:lang w:eastAsia="ru-RU"/>
        </w:rPr>
        <w:t xml:space="preserve">Не жалуйтесь на нехватку времени. </w:t>
      </w:r>
      <w:r w:rsidRPr="00784D02">
        <w:rPr>
          <w:sz w:val="28"/>
          <w:szCs w:val="28"/>
          <w:lang w:eastAsia="ru-RU"/>
        </w:rPr>
        <w:t>В ваших сутках столько же часов, сколько у Эйнштейна, Пушкина, Королева...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Реальные цели и </w:t>
      </w:r>
      <w:r w:rsidRPr="00784D02">
        <w:rPr>
          <w:b/>
          <w:bCs/>
          <w:sz w:val="28"/>
          <w:szCs w:val="28"/>
          <w:lang w:eastAsia="ru-RU"/>
        </w:rPr>
        <w:t>активная деятельность</w:t>
      </w:r>
      <w:r w:rsidRPr="00784D02">
        <w:rPr>
          <w:sz w:val="28"/>
          <w:szCs w:val="28"/>
          <w:lang w:eastAsia="ru-RU"/>
        </w:rPr>
        <w:t xml:space="preserve"> – главные двигатели успеха. Удача любит, чтобы ее завоевывали всю жизнь. Позволите себе расслабиться – и она ускользнет от вас. Четко планируйте свои действия и будьте активны.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lastRenderedPageBreak/>
        <w:t xml:space="preserve">Да здравствует новый день! </w:t>
      </w:r>
      <w:r w:rsidRPr="00784D02">
        <w:rPr>
          <w:b/>
          <w:bCs/>
          <w:sz w:val="28"/>
          <w:szCs w:val="28"/>
          <w:lang w:eastAsia="ru-RU"/>
        </w:rPr>
        <w:t>Стремитесь к полноценному проживанию каждого дня</w:t>
      </w:r>
      <w:r w:rsidRPr="00784D02">
        <w:rPr>
          <w:sz w:val="28"/>
          <w:szCs w:val="28"/>
          <w:lang w:eastAsia="ru-RU"/>
        </w:rPr>
        <w:t>. Приложите как можно больше усилий, чтобы максимальных результатов добиться уже сегодня.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Вера в успех</w:t>
      </w:r>
      <w:r w:rsidRPr="00784D02">
        <w:rPr>
          <w:sz w:val="28"/>
          <w:szCs w:val="28"/>
          <w:lang w:eastAsia="ru-RU"/>
        </w:rPr>
        <w:t>. Не забывайте заниматься позитивным программированием: «Я твердо знаю, что у меня все получится».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Поиск успеха</w:t>
      </w:r>
      <w:r w:rsidRPr="00784D02">
        <w:rPr>
          <w:sz w:val="28"/>
          <w:szCs w:val="28"/>
          <w:lang w:eastAsia="ru-RU"/>
        </w:rPr>
        <w:t>. Не успех выбирает нас, а мы его. Максимально включайте механизмы творчества.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Зачастую один в поле не воин. </w:t>
      </w:r>
      <w:r w:rsidRPr="00784D02">
        <w:rPr>
          <w:b/>
          <w:bCs/>
          <w:sz w:val="28"/>
          <w:szCs w:val="28"/>
          <w:lang w:eastAsia="ru-RU"/>
        </w:rPr>
        <w:t>Развивайте свои способности к успешному взаимодействию с другими людьми.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Важен не только результат, но и процесс</w:t>
      </w:r>
      <w:r w:rsidRPr="00784D02">
        <w:rPr>
          <w:sz w:val="28"/>
          <w:szCs w:val="28"/>
          <w:lang w:eastAsia="ru-RU"/>
        </w:rPr>
        <w:t>. Учитесь получать удовлетворение не только в моменты достижения результатов, но и в процессе работы, преодолевая трудности.</w:t>
      </w:r>
    </w:p>
    <w:p w:rsidR="00BE214B" w:rsidRPr="00784D02" w:rsidRDefault="00BE214B" w:rsidP="00BE214B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 xml:space="preserve">Терпение и труд все перетрут. Работайте над собой, а, если не получается, – </w:t>
      </w:r>
      <w:r w:rsidRPr="00784D02">
        <w:rPr>
          <w:b/>
          <w:bCs/>
          <w:sz w:val="28"/>
          <w:szCs w:val="28"/>
          <w:lang w:eastAsia="ru-RU"/>
        </w:rPr>
        <w:t>работайте еще!</w:t>
      </w:r>
    </w:p>
    <w:p w:rsidR="00BE214B" w:rsidRPr="00784D02" w:rsidRDefault="00BE214B" w:rsidP="00BE21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84D02">
        <w:rPr>
          <w:b/>
          <w:bCs/>
          <w:sz w:val="28"/>
          <w:szCs w:val="28"/>
          <w:lang w:eastAsia="ru-RU"/>
        </w:rPr>
        <w:t>ЧТО МЕШАЕТ ЧЕЛОВЕКУ ДОБИТЬСЯ УСПЕХА?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Жить прошлым. Концентрируясь на нем, как на лучшей части своей жизни, человек не оставляет сил и времени на настоящее и будущее и не застрахован от случайностей.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Смотреть на себя как на жертву злой судьбы, рокового стечения обстоятельств.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Считать, что всегда существует одно-единственное правильное решение, единственный выход. Это не дает возможности увидеть новые эффективные решения и добиться успеха.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Заниматься негативным программированием.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Концентрироваться на неприятных аспектах ситуации. Придумывать себе новые проблемы, не позволяющие добиться успеха.</w:t>
      </w:r>
    </w:p>
    <w:p w:rsidR="00BE214B" w:rsidRPr="00784D02" w:rsidRDefault="00BE214B" w:rsidP="00BE214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Верить в роковые пророчества.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Чувство успеха и счастья человек испытывает только, когда достигает цели. Стремление к цели – это ключ к счастливой жизни. Человек – существо, которое сориентировано на определенную цель. Состояние счастья – признак нормальной, естественной жизнедеятельности. Когда человек действует целенаправленно, он чувствует себя сравнительно счастливым.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Любую цель можно достичь, применяя формулу успеха.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Но какие нравственные ценности выбрать, какое отношение выработать к гимназии, к учёбе, к учителям, к ученикам, к родителям, чтобы стать успешным? Ведь от выбора ценностей зависит стиль жизни человека, его взаимоотношения с людьми.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784D02">
        <w:rPr>
          <w:sz w:val="28"/>
          <w:szCs w:val="28"/>
          <w:lang w:eastAsia="ru-RU"/>
        </w:rPr>
        <w:t>Учащимся</w:t>
      </w:r>
      <w:proofErr w:type="gramEnd"/>
      <w:r w:rsidRPr="00784D02">
        <w:rPr>
          <w:sz w:val="28"/>
          <w:szCs w:val="28"/>
          <w:lang w:eastAsia="ru-RU"/>
        </w:rPr>
        <w:t xml:space="preserve"> предлагается вымостить дорогу к цели кирпичиками нравственных ценностей: какие нравственные ценности выбирать и </w:t>
      </w:r>
      <w:proofErr w:type="gramStart"/>
      <w:r w:rsidRPr="00784D02">
        <w:rPr>
          <w:sz w:val="28"/>
          <w:szCs w:val="28"/>
          <w:lang w:eastAsia="ru-RU"/>
        </w:rPr>
        <w:t>какое</w:t>
      </w:r>
      <w:proofErr w:type="gramEnd"/>
      <w:r w:rsidRPr="00784D02">
        <w:rPr>
          <w:sz w:val="28"/>
          <w:szCs w:val="28"/>
          <w:lang w:eastAsia="ru-RU"/>
        </w:rPr>
        <w:t xml:space="preserve"> </w:t>
      </w:r>
      <w:r w:rsidRPr="00784D02">
        <w:rPr>
          <w:sz w:val="28"/>
          <w:szCs w:val="28"/>
          <w:lang w:eastAsia="ru-RU"/>
        </w:rPr>
        <w:lastRenderedPageBreak/>
        <w:t>выработать отношение к родителям, друзьям, гимназии и учёбе. Выводится Кодекс чести гимназиста.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Игры в группах.</w:t>
      </w:r>
    </w:p>
    <w:p w:rsidR="00BE214B" w:rsidRPr="00784D02" w:rsidRDefault="00BE214B" w:rsidP="00BE214B">
      <w:pPr>
        <w:rPr>
          <w:rFonts w:eastAsiaTheme="minorHAnsi"/>
          <w:sz w:val="28"/>
          <w:szCs w:val="28"/>
          <w:lang w:eastAsia="en-US"/>
        </w:rPr>
      </w:pPr>
      <w:r w:rsidRPr="00784D02">
        <w:rPr>
          <w:sz w:val="28"/>
          <w:szCs w:val="28"/>
        </w:rPr>
        <w:t>Из трёх слов, не связанных между собой по смыслу, надо составить как можно больше предложений, включающих эти слова. Можно менять падежи, дополнять предложение другими словами.</w:t>
      </w:r>
    </w:p>
    <w:p w:rsidR="00BE214B" w:rsidRPr="00784D02" w:rsidRDefault="00BE214B" w:rsidP="00BE214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>I вариант: «озеро», «медведь», «карандаш».</w:t>
      </w:r>
    </w:p>
    <w:p w:rsidR="00BE214B" w:rsidRPr="00784D02" w:rsidRDefault="00BE214B" w:rsidP="00BE214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</w:t>
      </w:r>
      <w:r w:rsidRPr="00784D02">
        <w:rPr>
          <w:b/>
          <w:bCs/>
          <w:sz w:val="28"/>
          <w:szCs w:val="28"/>
        </w:rPr>
        <w:t>II вариант: «улица», «книга», «фартук».</w:t>
      </w:r>
    </w:p>
    <w:p w:rsidR="00BE214B" w:rsidRPr="00784D02" w:rsidRDefault="00BE214B" w:rsidP="00BE214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</w:t>
      </w:r>
      <w:r w:rsidRPr="00784D02">
        <w:rPr>
          <w:b/>
          <w:bCs/>
          <w:sz w:val="28"/>
          <w:szCs w:val="28"/>
        </w:rPr>
        <w:t>III вариант: «мяч», «небо», «цветок».</w:t>
      </w:r>
    </w:p>
    <w:p w:rsidR="00BE214B" w:rsidRPr="00784D02" w:rsidRDefault="00BE214B" w:rsidP="00BE214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</w:t>
      </w:r>
      <w:r w:rsidRPr="00784D02">
        <w:rPr>
          <w:b/>
          <w:bCs/>
          <w:sz w:val="28"/>
          <w:szCs w:val="28"/>
        </w:rPr>
        <w:t>IV вариант: «очки», «сумка», «велосипед».</w:t>
      </w:r>
    </w:p>
    <w:p w:rsidR="00BE214B" w:rsidRPr="00784D02" w:rsidRDefault="00BE214B" w:rsidP="00BE214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784D02">
        <w:rPr>
          <w:b/>
          <w:bCs/>
          <w:sz w:val="28"/>
          <w:szCs w:val="28"/>
          <w:lang w:val="en-US"/>
        </w:rPr>
        <w:t>V</w:t>
      </w:r>
      <w:r w:rsidRPr="00784D02">
        <w:rPr>
          <w:b/>
          <w:bCs/>
          <w:sz w:val="28"/>
          <w:szCs w:val="28"/>
        </w:rPr>
        <w:t xml:space="preserve"> вариант: «каникулы», «друзья», «веселье».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 xml:space="preserve">       При этом в каждом предложении разрешается использовать не все 3 </w:t>
      </w:r>
      <w:proofErr w:type="gramStart"/>
      <w:r w:rsidRPr="00784D02">
        <w:rPr>
          <w:sz w:val="28"/>
          <w:szCs w:val="28"/>
        </w:rPr>
        <w:t>заданных</w:t>
      </w:r>
      <w:proofErr w:type="gramEnd"/>
      <w:r w:rsidRPr="00784D02">
        <w:rPr>
          <w:sz w:val="28"/>
          <w:szCs w:val="28"/>
        </w:rPr>
        <w:t xml:space="preserve"> слова, а 2.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>Даны два слова. Надо назвать как можно больше их общих признаков. Стандартные ответы заключают в себе указание на внешние характеристики вещей. Оригинальные ответы – результат анализа существенных признаков.</w:t>
      </w:r>
    </w:p>
    <w:p w:rsidR="00BE214B" w:rsidRPr="00784D02" w:rsidRDefault="00BE214B" w:rsidP="00BE214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 </w:t>
      </w:r>
      <w:r w:rsidRPr="00784D02">
        <w:rPr>
          <w:b/>
          <w:bCs/>
          <w:sz w:val="28"/>
          <w:szCs w:val="28"/>
        </w:rPr>
        <w:t>«</w:t>
      </w:r>
      <w:proofErr w:type="gramStart"/>
      <w:r w:rsidRPr="00784D02">
        <w:rPr>
          <w:b/>
          <w:bCs/>
          <w:sz w:val="28"/>
          <w:szCs w:val="28"/>
        </w:rPr>
        <w:t>т</w:t>
      </w:r>
      <w:proofErr w:type="gramEnd"/>
      <w:r w:rsidRPr="00784D02">
        <w:rPr>
          <w:b/>
          <w:bCs/>
          <w:sz w:val="28"/>
          <w:szCs w:val="28"/>
        </w:rPr>
        <w:t>арелка», «лодка».</w:t>
      </w:r>
    </w:p>
    <w:p w:rsidR="00BE214B" w:rsidRPr="00784D02" w:rsidRDefault="00BE214B" w:rsidP="00BE214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«дерево», «дом».</w:t>
      </w:r>
    </w:p>
    <w:p w:rsidR="00BE214B" w:rsidRPr="00784D02" w:rsidRDefault="00BE214B" w:rsidP="00BE214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</w:t>
      </w:r>
      <w:r w:rsidRPr="00784D02">
        <w:rPr>
          <w:b/>
          <w:bCs/>
          <w:sz w:val="28"/>
          <w:szCs w:val="28"/>
        </w:rPr>
        <w:t>«солнце», «рубашка».</w:t>
      </w:r>
    </w:p>
    <w:p w:rsidR="00BE214B" w:rsidRPr="00784D02" w:rsidRDefault="00BE214B" w:rsidP="00BE214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784D02">
        <w:rPr>
          <w:sz w:val="28"/>
          <w:szCs w:val="28"/>
        </w:rPr>
        <w:t xml:space="preserve"> </w:t>
      </w:r>
      <w:r w:rsidRPr="00784D02">
        <w:rPr>
          <w:b/>
          <w:bCs/>
          <w:sz w:val="28"/>
          <w:szCs w:val="28"/>
        </w:rPr>
        <w:t>«самолет», «ложка».</w:t>
      </w:r>
    </w:p>
    <w:p w:rsidR="00BE214B" w:rsidRPr="00784D02" w:rsidRDefault="00BE214B" w:rsidP="00BE214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>«компьютер», «телефон».</w:t>
      </w:r>
    </w:p>
    <w:p w:rsidR="00BE214B" w:rsidRPr="00784D02" w:rsidRDefault="00BE214B" w:rsidP="00BE214B">
      <w:pPr>
        <w:rPr>
          <w:sz w:val="28"/>
          <w:szCs w:val="28"/>
        </w:rPr>
      </w:pP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>Необходимо назвать как можно больше способов его применения.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>Причем можно называть способы, взятые из реальной жизни, и способы придуманные, фантастические. В последнем случае, однако, надо обязательно сформулировать  обоснование способа применения.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                             «</w:t>
      </w:r>
      <w:proofErr w:type="gramStart"/>
      <w:r w:rsidRPr="00784D02">
        <w:rPr>
          <w:b/>
          <w:bCs/>
          <w:sz w:val="28"/>
          <w:szCs w:val="28"/>
        </w:rPr>
        <w:t>к</w:t>
      </w:r>
      <w:proofErr w:type="gramEnd"/>
      <w:r w:rsidRPr="00784D02">
        <w:rPr>
          <w:b/>
          <w:bCs/>
          <w:sz w:val="28"/>
          <w:szCs w:val="28"/>
        </w:rPr>
        <w:t>нига»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 xml:space="preserve">                                 </w:t>
      </w:r>
      <w:r w:rsidRPr="00784D02">
        <w:rPr>
          <w:b/>
          <w:bCs/>
          <w:sz w:val="28"/>
          <w:szCs w:val="28"/>
        </w:rPr>
        <w:t>«автомобиль»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                             «помидор»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                             «дождь»</w:t>
      </w:r>
    </w:p>
    <w:p w:rsidR="00BE214B" w:rsidRPr="00784D02" w:rsidRDefault="00BE214B" w:rsidP="00BE214B">
      <w:pPr>
        <w:rPr>
          <w:b/>
          <w:bCs/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                             «дерево»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>Задается несколько вариантов предложений, в которых заложенная в первоначальной фразе мысль должна быть передана другими словами.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 xml:space="preserve">    </w:t>
      </w:r>
      <w:r w:rsidRPr="00784D02">
        <w:rPr>
          <w:b/>
          <w:bCs/>
          <w:sz w:val="28"/>
          <w:szCs w:val="28"/>
        </w:rPr>
        <w:t>«Нынешнее лето будет теплым».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 xml:space="preserve">    </w:t>
      </w:r>
      <w:r w:rsidRPr="00784D02">
        <w:rPr>
          <w:b/>
          <w:bCs/>
          <w:sz w:val="28"/>
          <w:szCs w:val="28"/>
        </w:rPr>
        <w:t>«Девочка гуляет по улице».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«Я прочитал интересную книгу».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sz w:val="28"/>
          <w:szCs w:val="28"/>
        </w:rPr>
        <w:t xml:space="preserve">    </w:t>
      </w:r>
      <w:r w:rsidRPr="00784D02">
        <w:rPr>
          <w:b/>
          <w:bCs/>
          <w:sz w:val="28"/>
          <w:szCs w:val="28"/>
        </w:rPr>
        <w:t>«Ракета улетела далеко от Земли».</w:t>
      </w:r>
    </w:p>
    <w:p w:rsidR="00BE214B" w:rsidRPr="00784D02" w:rsidRDefault="00BE214B" w:rsidP="00BE214B">
      <w:pPr>
        <w:rPr>
          <w:sz w:val="28"/>
          <w:szCs w:val="28"/>
        </w:rPr>
      </w:pPr>
      <w:r w:rsidRPr="00784D02">
        <w:rPr>
          <w:b/>
          <w:bCs/>
          <w:sz w:val="28"/>
          <w:szCs w:val="28"/>
        </w:rPr>
        <w:t xml:space="preserve">    «Друзья купили сотовый телефон».</w:t>
      </w:r>
    </w:p>
    <w:p w:rsidR="00BE214B" w:rsidRPr="00784D02" w:rsidRDefault="00BE214B" w:rsidP="00BE214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84D02">
        <w:rPr>
          <w:sz w:val="28"/>
          <w:szCs w:val="28"/>
          <w:lang w:eastAsia="ru-RU"/>
        </w:rPr>
        <w:t>Заключение. Выводы детей.</w:t>
      </w:r>
    </w:p>
    <w:p w:rsidR="0052509F" w:rsidRDefault="0052509F"/>
    <w:sectPr w:rsidR="0052509F" w:rsidSect="005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F6F"/>
    <w:multiLevelType w:val="multilevel"/>
    <w:tmpl w:val="C97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668E"/>
    <w:multiLevelType w:val="hybridMultilevel"/>
    <w:tmpl w:val="5D60940C"/>
    <w:lvl w:ilvl="0" w:tplc="3D6E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169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ED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23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C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F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41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C6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8C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D53D6"/>
    <w:multiLevelType w:val="multilevel"/>
    <w:tmpl w:val="231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D1D47"/>
    <w:multiLevelType w:val="multilevel"/>
    <w:tmpl w:val="D5A4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65E0B"/>
    <w:multiLevelType w:val="hybridMultilevel"/>
    <w:tmpl w:val="383A62BC"/>
    <w:lvl w:ilvl="0" w:tplc="4C4A3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52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2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6A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9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43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EA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AE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AA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14B"/>
    <w:rsid w:val="0052509F"/>
    <w:rsid w:val="00B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2016-02-07T19:37:00Z</dcterms:created>
  <dcterms:modified xsi:type="dcterms:W3CDTF">2016-02-07T19:40:00Z</dcterms:modified>
</cp:coreProperties>
</file>