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3" w:rsidRDefault="00D56C61">
      <w:pPr>
        <w:pStyle w:val="1"/>
        <w:shd w:val="clear" w:color="auto" w:fill="auto"/>
        <w:ind w:left="20" w:right="5060"/>
      </w:pPr>
      <w:bookmarkStart w:id="0" w:name="_GoBack"/>
      <w:bookmarkEnd w:id="0"/>
      <w:r>
        <w:t>У цветочка серединки</w:t>
      </w:r>
      <w:proofErr w:type="gramStart"/>
      <w:r>
        <w:t xml:space="preserve"> В</w:t>
      </w:r>
      <w:proofErr w:type="gramEnd"/>
      <w:r>
        <w:t xml:space="preserve"> виде желтеньких кружков,</w:t>
      </w:r>
    </w:p>
    <w:p w:rsidR="00C355F3" w:rsidRDefault="00D56C61">
      <w:pPr>
        <w:pStyle w:val="1"/>
        <w:shd w:val="clear" w:color="auto" w:fill="auto"/>
        <w:ind w:left="20" w:right="5060"/>
      </w:pPr>
      <w:r>
        <w:t xml:space="preserve">Обрамляют </w:t>
      </w:r>
      <w:proofErr w:type="spellStart"/>
      <w:r>
        <w:t>сердцевинки</w:t>
      </w:r>
      <w:proofErr w:type="spellEnd"/>
      <w:proofErr w:type="gramStart"/>
      <w:r>
        <w:t xml:space="preserve"> М</w:t>
      </w:r>
      <w:proofErr w:type="gramEnd"/>
      <w:r>
        <w:t>ного белых лепестков.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(ромашка)</w:t>
      </w:r>
    </w:p>
    <w:p w:rsidR="00C355F3" w:rsidRDefault="00D56C61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ind w:left="20"/>
        <w:jc w:val="both"/>
      </w:pPr>
      <w:proofErr w:type="gramStart"/>
      <w:r>
        <w:t>Лепестки</w:t>
      </w:r>
      <w:proofErr w:type="gramEnd"/>
      <w:r>
        <w:t xml:space="preserve"> какого цвета у ромашки? (белого)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(воспитатель показывает иллюстрацию ромашки)</w:t>
      </w:r>
    </w:p>
    <w:p w:rsidR="00C355F3" w:rsidRDefault="00D56C61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after="44" w:line="320" w:lineRule="exact"/>
        <w:ind w:left="20" w:right="280"/>
      </w:pPr>
      <w:r>
        <w:t xml:space="preserve">У каких цветов еще, лепестки белого цвета? (ландыш) Воспитатель </w:t>
      </w:r>
      <w:r>
        <w:t>показывает иллюстрацию ландыша.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Ребенок читает стихотворение: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Ландыш Т. А. Шорыгина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Ветерок веселый, смелый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В лес весенний залетел.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Встрепенулся ландыш белый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И тихонько зазвенел.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Колокольчик из фарфора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Зазвенел: «Динь-дон, динь-дон!»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 xml:space="preserve">И разлился </w:t>
      </w:r>
      <w:proofErr w:type="gramStart"/>
      <w:r>
        <w:t>в</w:t>
      </w:r>
      <w:proofErr w:type="gramEnd"/>
      <w:r>
        <w:t xml:space="preserve"> чаще бора</w:t>
      </w:r>
    </w:p>
    <w:p w:rsidR="00C355F3" w:rsidRDefault="00D56C61">
      <w:pPr>
        <w:pStyle w:val="1"/>
        <w:shd w:val="clear" w:color="auto" w:fill="auto"/>
        <w:ind w:left="20"/>
        <w:jc w:val="both"/>
      </w:pPr>
      <w:r>
        <w:t>Мелодичный перезвон.</w:t>
      </w:r>
    </w:p>
    <w:p w:rsidR="00C355F3" w:rsidRDefault="00D56C61">
      <w:pPr>
        <w:pStyle w:val="1"/>
        <w:shd w:val="clear" w:color="auto" w:fill="auto"/>
        <w:spacing w:line="280" w:lineRule="exact"/>
        <w:ind w:left="20"/>
        <w:jc w:val="both"/>
      </w:pPr>
      <w:r>
        <w:t xml:space="preserve">-А какие цветы у колокольчика? </w:t>
      </w:r>
      <w:proofErr w:type="gramStart"/>
      <w:r>
        <w:t xml:space="preserve">( </w:t>
      </w:r>
      <w:proofErr w:type="gramEnd"/>
      <w:r>
        <w:t>синие)</w:t>
      </w:r>
    </w:p>
    <w:p w:rsidR="00C355F3" w:rsidRDefault="00D56C61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after="334" w:line="280" w:lineRule="exact"/>
        <w:ind w:left="20"/>
        <w:jc w:val="both"/>
      </w:pPr>
      <w:r>
        <w:t>Сейчас я вам прочитаю стихотворение об еще одном цветке:</w:t>
      </w:r>
    </w:p>
    <w:p w:rsidR="00C355F3" w:rsidRDefault="00D56C61">
      <w:pPr>
        <w:pStyle w:val="1"/>
        <w:shd w:val="clear" w:color="auto" w:fill="auto"/>
        <w:spacing w:after="28" w:line="280" w:lineRule="exact"/>
        <w:ind w:left="20"/>
        <w:jc w:val="both"/>
      </w:pPr>
      <w:proofErr w:type="gramStart"/>
      <w:r>
        <w:t xml:space="preserve">Г </w:t>
      </w:r>
      <w:proofErr w:type="spellStart"/>
      <w:r>
        <w:t>воздика</w:t>
      </w:r>
      <w:proofErr w:type="spellEnd"/>
      <w:proofErr w:type="gramEnd"/>
      <w:r>
        <w:t>.</w:t>
      </w:r>
    </w:p>
    <w:p w:rsidR="00C355F3" w:rsidRDefault="00D56C61">
      <w:pPr>
        <w:pStyle w:val="1"/>
        <w:shd w:val="clear" w:color="auto" w:fill="auto"/>
        <w:spacing w:line="659" w:lineRule="exact"/>
        <w:ind w:left="20" w:right="5340"/>
      </w:pPr>
      <w:r>
        <w:t xml:space="preserve">Погляди-ка, погляди-ка, </w:t>
      </w:r>
      <w:proofErr w:type="gramStart"/>
      <w:r>
        <w:rPr>
          <w:vertAlign w:val="subscript"/>
          <w:lang w:val="en-US"/>
        </w:rPr>
        <w:t>v</w:t>
      </w:r>
      <w:proofErr w:type="gramEnd"/>
      <w:r w:rsidRPr="004324EE">
        <w:t xml:space="preserve"> </w:t>
      </w:r>
      <w:r>
        <w:t>Что за красный огонек.</w:t>
      </w:r>
    </w:p>
    <w:sectPr w:rsidR="00C355F3">
      <w:type w:val="continuous"/>
      <w:pgSz w:w="11906" w:h="16838"/>
      <w:pgMar w:top="1157" w:right="1579" w:bottom="1161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61" w:rsidRDefault="00D56C61">
      <w:r>
        <w:separator/>
      </w:r>
    </w:p>
  </w:endnote>
  <w:endnote w:type="continuationSeparator" w:id="0">
    <w:p w:rsidR="00D56C61" w:rsidRDefault="00D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61" w:rsidRDefault="00D56C61"/>
  </w:footnote>
  <w:footnote w:type="continuationSeparator" w:id="0">
    <w:p w:rsidR="00D56C61" w:rsidRDefault="00D56C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CB0"/>
    <w:multiLevelType w:val="multilevel"/>
    <w:tmpl w:val="66786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3"/>
    <w:rsid w:val="004324EE"/>
    <w:rsid w:val="00C355F3"/>
    <w:rsid w:val="00D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2016-02-19T15:44:00Z</dcterms:created>
  <dcterms:modified xsi:type="dcterms:W3CDTF">2016-02-19T15:44:00Z</dcterms:modified>
</cp:coreProperties>
</file>