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№17 «Сказка»</w:t>
      </w: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7A06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1332" w:rsidRPr="00A97864" w:rsidRDefault="00631332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7A06" w:rsidRDefault="008B7A06" w:rsidP="000A2A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36"/>
          <w:sz w:val="52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kern w:val="36"/>
          <w:sz w:val="52"/>
          <w:szCs w:val="28"/>
          <w:lang w:eastAsia="ru-RU"/>
        </w:rPr>
        <w:t>Консультация</w:t>
      </w:r>
    </w:p>
    <w:p w:rsidR="008B7A06" w:rsidRDefault="008B7A06" w:rsidP="000A2A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36"/>
          <w:sz w:val="52"/>
          <w:szCs w:val="28"/>
          <w:lang w:eastAsia="ru-RU"/>
        </w:rPr>
      </w:pPr>
    </w:p>
    <w:p w:rsidR="00631332" w:rsidRDefault="00631332" w:rsidP="000A2A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36"/>
          <w:sz w:val="52"/>
          <w:szCs w:val="28"/>
          <w:lang w:eastAsia="ru-RU"/>
        </w:rPr>
      </w:pPr>
    </w:p>
    <w:p w:rsidR="00631332" w:rsidRDefault="00631332" w:rsidP="000A2A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36"/>
          <w:sz w:val="52"/>
          <w:szCs w:val="28"/>
          <w:lang w:eastAsia="ru-RU"/>
        </w:rPr>
      </w:pPr>
    </w:p>
    <w:p w:rsidR="00631332" w:rsidRDefault="00631332" w:rsidP="000A2A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36"/>
          <w:sz w:val="52"/>
          <w:szCs w:val="28"/>
          <w:lang w:eastAsia="ru-RU"/>
        </w:rPr>
      </w:pPr>
    </w:p>
    <w:p w:rsidR="008B7A06" w:rsidRPr="00631332" w:rsidRDefault="008B7A06" w:rsidP="000A2AE5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sz w:val="48"/>
          <w:szCs w:val="28"/>
          <w:lang w:eastAsia="ru-RU"/>
        </w:rPr>
      </w:pPr>
      <w:r w:rsidRPr="00631332">
        <w:rPr>
          <w:rFonts w:ascii="Bookman Old Style" w:eastAsia="Times New Roman" w:hAnsi="Bookman Old Style" w:cs="Times New Roman"/>
          <w:bCs/>
          <w:kern w:val="36"/>
          <w:sz w:val="48"/>
          <w:szCs w:val="28"/>
          <w:lang w:eastAsia="ru-RU"/>
        </w:rPr>
        <w:t>«</w:t>
      </w:r>
      <w:r w:rsidRPr="00631332">
        <w:rPr>
          <w:rFonts w:ascii="Bookman Old Style" w:eastAsia="Times New Roman" w:hAnsi="Bookman Old Style" w:cs="Times New Roman"/>
          <w:bCs/>
          <w:sz w:val="48"/>
          <w:szCs w:val="28"/>
          <w:lang w:eastAsia="ru-RU"/>
        </w:rPr>
        <w:t>Музыкально-</w:t>
      </w:r>
      <w:proofErr w:type="gramStart"/>
      <w:r w:rsidRPr="00631332">
        <w:rPr>
          <w:rFonts w:ascii="Bookman Old Style" w:eastAsia="Times New Roman" w:hAnsi="Bookman Old Style" w:cs="Times New Roman"/>
          <w:bCs/>
          <w:sz w:val="48"/>
          <w:szCs w:val="28"/>
          <w:lang w:eastAsia="ru-RU"/>
        </w:rPr>
        <w:t>ритмические движения</w:t>
      </w:r>
      <w:proofErr w:type="gramEnd"/>
      <w:r w:rsidRPr="00631332">
        <w:rPr>
          <w:rFonts w:ascii="Bookman Old Style" w:eastAsia="Times New Roman" w:hAnsi="Bookman Old Style" w:cs="Times New Roman"/>
          <w:bCs/>
          <w:sz w:val="48"/>
          <w:szCs w:val="28"/>
          <w:lang w:eastAsia="ru-RU"/>
        </w:rPr>
        <w:t xml:space="preserve"> в детском саду»</w:t>
      </w: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Default="008B7A06" w:rsidP="000A2A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Овчарова О.Н.</w:t>
      </w:r>
    </w:p>
    <w:p w:rsidR="008B7A06" w:rsidRPr="00A97864" w:rsidRDefault="008B7A06" w:rsidP="000A2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</w:t>
      </w:r>
    </w:p>
    <w:p w:rsidR="008B7A06" w:rsidRPr="00A97864" w:rsidRDefault="008B7A06" w:rsidP="000A2A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AE5" w:rsidRDefault="000A2AE5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AE5" w:rsidRDefault="000A2AE5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AE5" w:rsidRDefault="000A2AE5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AE5" w:rsidRDefault="000A2AE5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AE5" w:rsidRDefault="000A2AE5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97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A97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A97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амень-на-оби</w:t>
      </w:r>
      <w:proofErr w:type="spellEnd"/>
    </w:p>
    <w:p w:rsidR="008B7A06" w:rsidRPr="00A97864" w:rsidRDefault="008B7A06" w:rsidP="000A2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2016г</w:t>
      </w:r>
    </w:p>
    <w:p w:rsidR="005B6D6E" w:rsidRPr="00A17DEA" w:rsidRDefault="005B6D6E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lastRenderedPageBreak/>
        <w:t>Музыкально</w:t>
      </w:r>
      <w:r w:rsidR="00631332">
        <w:rPr>
          <w:sz w:val="28"/>
          <w:szCs w:val="28"/>
          <w:bdr w:val="none" w:sz="0" w:space="0" w:color="auto" w:frame="1"/>
        </w:rPr>
        <w:t xml:space="preserve"> </w:t>
      </w:r>
      <w:r w:rsidRPr="00A17DEA">
        <w:rPr>
          <w:sz w:val="28"/>
          <w:szCs w:val="28"/>
          <w:bdr w:val="none" w:sz="0" w:space="0" w:color="auto" w:frame="1"/>
        </w:rPr>
        <w:t>-</w:t>
      </w:r>
      <w:r w:rsidR="00631332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A17DEA">
        <w:rPr>
          <w:sz w:val="28"/>
          <w:szCs w:val="28"/>
          <w:bdr w:val="none" w:sz="0" w:space="0" w:color="auto" w:frame="1"/>
        </w:rPr>
        <w:t>ритмические движения</w:t>
      </w:r>
      <w:proofErr w:type="gramEnd"/>
      <w:r w:rsidRPr="00A17DEA">
        <w:rPr>
          <w:sz w:val="28"/>
          <w:szCs w:val="28"/>
          <w:bdr w:val="none" w:sz="0" w:space="0" w:color="auto" w:frame="1"/>
        </w:rPr>
        <w:t xml:space="preserve"> - это активная деятельность, являющаяся отражением характера музыки в движении. Музыкально-ритмические движения включают в себя музыкальные игры, пляски и упражнения. В основе музыкально-ритмического воспитания лежит развитие у детей способности воспринимать музыкальные образы и умения отразить их в движении.</w:t>
      </w:r>
    </w:p>
    <w:p w:rsidR="008B7A06" w:rsidRDefault="004E397A" w:rsidP="000A2AE5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древних времен известно воздействие сочетания ритмического движения и музыки на состояние здоровья человека. Содержание музыки эмоционально. </w:t>
      </w:r>
    </w:p>
    <w:p w:rsidR="008B7A06" w:rsidRDefault="004E397A" w:rsidP="000A2AE5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 же – одно из выразительных средств музыки, с помощью которого передается содержание. Поэтому чувство ритма составляет основу эмоциональной отзывчивости на музыку. </w:t>
      </w:r>
    </w:p>
    <w:p w:rsidR="004E397A" w:rsidRPr="00A17DEA" w:rsidRDefault="004E397A" w:rsidP="000A2AE5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методические подходы к занятиям по музыкально-ритмическому воспитанию были обоснованы с научной точки зрения в начале 20 века. Их создателем был швейцарский педагог и музыкант Эмиль Жак-Далькроз (1865-1950). Он решил выделить музыкальную ритмику в отдельную отрасль музыкальной педагогики, и видел в музыкально - ритмических упражнениях универсальное средство развития у детей музыкального слуха, памяти, внимания, выразительности движений, творческого воображения. Далькроз считал, что процесс занятий с детьми должен приносить радость.</w:t>
      </w:r>
    </w:p>
    <w:p w:rsidR="008B7A06" w:rsidRDefault="004E397A" w:rsidP="000A2AE5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педагога по развитию музыкальных способностей ребенка в музыкально</w:t>
      </w:r>
      <w:r w:rsidR="0063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ритмической деятельности строится по двум направлениям – развитие музыкально-ритмических навыков и навыков выразительного движения. </w:t>
      </w:r>
    </w:p>
    <w:p w:rsidR="008B7A06" w:rsidRDefault="004E397A" w:rsidP="000A2AE5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навыки</w:t>
      </w:r>
      <w:r w:rsidR="0063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DE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навыки передачи движения наиболее ярких средств музыкальной выразительности (формы, темпа, динамики, ритма). Они осваиваются детьми в процессе разучивания танцев, народных плясок и хороводов, упражнений, музыкальных игр. Требования в работе над этими навыками последовательно усложняются.</w:t>
      </w:r>
    </w:p>
    <w:p w:rsidR="00AB0D74" w:rsidRPr="00A17DEA" w:rsidRDefault="004E397A" w:rsidP="000A2AE5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выразительного движения – это запас движений, которые заимствованы из физической культуры: гимнастические упражнения, различные виды ходьбы, бега, перестроений; из области сюжетной драматизации: изображение птиц, зверей, человека и его деятельности. Из области танца элементы народных плясок, бальных танцев. </w:t>
      </w:r>
    </w:p>
    <w:p w:rsidR="00C41203" w:rsidRPr="00A17DEA" w:rsidRDefault="00C41203" w:rsidP="000A2AE5">
      <w:pPr>
        <w:pStyle w:val="a3"/>
        <w:shd w:val="clear" w:color="auto" w:fill="FFFFFF"/>
        <w:spacing w:before="0"/>
        <w:rPr>
          <w:sz w:val="28"/>
          <w:szCs w:val="28"/>
          <w:bdr w:val="none" w:sz="0" w:space="0" w:color="auto" w:frame="1"/>
        </w:rPr>
      </w:pPr>
      <w:r w:rsidRPr="008B7A06">
        <w:rPr>
          <w:b/>
          <w:bCs/>
          <w:sz w:val="28"/>
          <w:szCs w:val="28"/>
          <w:bdr w:val="none" w:sz="0" w:space="0" w:color="auto" w:frame="1"/>
        </w:rPr>
        <w:t>Целью</w:t>
      </w:r>
      <w:r w:rsidRPr="00A17DEA">
        <w:rPr>
          <w:bCs/>
          <w:sz w:val="28"/>
          <w:szCs w:val="28"/>
          <w:bdr w:val="none" w:sz="0" w:space="0" w:color="auto" w:frame="1"/>
        </w:rPr>
        <w:t xml:space="preserve"> музыкально – </w:t>
      </w:r>
      <w:proofErr w:type="gramStart"/>
      <w:r w:rsidRPr="00A17DEA">
        <w:rPr>
          <w:bCs/>
          <w:sz w:val="28"/>
          <w:szCs w:val="28"/>
          <w:bdr w:val="none" w:sz="0" w:space="0" w:color="auto" w:frame="1"/>
        </w:rPr>
        <w:t>ритмических движений</w:t>
      </w:r>
      <w:proofErr w:type="gramEnd"/>
      <w:r w:rsidRPr="00A17DEA">
        <w:rPr>
          <w:bCs/>
          <w:sz w:val="28"/>
          <w:szCs w:val="28"/>
          <w:bdr w:val="none" w:sz="0" w:space="0" w:color="auto" w:frame="1"/>
        </w:rPr>
        <w:t xml:space="preserve"> является: </w:t>
      </w:r>
    </w:p>
    <w:p w:rsidR="005F0BDA" w:rsidRPr="00A17DEA" w:rsidRDefault="00C41203" w:rsidP="000A2AE5">
      <w:pPr>
        <w:pStyle w:val="a3"/>
        <w:numPr>
          <w:ilvl w:val="0"/>
          <w:numId w:val="10"/>
        </w:numPr>
        <w:shd w:val="clear" w:color="auto" w:fill="FFFFFF"/>
        <w:spacing w:before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>углубление и дифференциация восприятия музыки, её образов и формирование на этой основе навыков выразительного движения.</w:t>
      </w:r>
    </w:p>
    <w:p w:rsidR="00237715" w:rsidRPr="00A17DEA" w:rsidRDefault="001E65C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Музыкально-ритмические движения</w:t>
      </w:r>
      <w:r w:rsidR="00237715" w:rsidRPr="00A17DEA">
        <w:rPr>
          <w:sz w:val="28"/>
          <w:szCs w:val="28"/>
          <w:bdr w:val="none" w:sz="0" w:space="0" w:color="auto" w:frame="1"/>
        </w:rPr>
        <w:t xml:space="preserve"> в </w:t>
      </w:r>
      <w:r>
        <w:rPr>
          <w:sz w:val="28"/>
          <w:szCs w:val="28"/>
          <w:bdr w:val="none" w:sz="0" w:space="0" w:color="auto" w:frame="1"/>
        </w:rPr>
        <w:t xml:space="preserve">жизни ребенка играют </w:t>
      </w:r>
      <w:proofErr w:type="gramStart"/>
      <w:r>
        <w:rPr>
          <w:sz w:val="28"/>
          <w:szCs w:val="28"/>
          <w:bdr w:val="none" w:sz="0" w:space="0" w:color="auto" w:frame="1"/>
        </w:rPr>
        <w:t>большое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A2AE5">
        <w:rPr>
          <w:b/>
          <w:sz w:val="28"/>
          <w:szCs w:val="28"/>
          <w:bdr w:val="none" w:sz="0" w:space="0" w:color="auto" w:frame="1"/>
        </w:rPr>
        <w:t>значание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  <w:r w:rsidR="00237715" w:rsidRPr="00A17DEA">
        <w:rPr>
          <w:sz w:val="28"/>
          <w:szCs w:val="28"/>
          <w:bdr w:val="none" w:sz="0" w:space="0" w:color="auto" w:frame="1"/>
        </w:rPr>
        <w:t xml:space="preserve"> они:</w:t>
      </w:r>
    </w:p>
    <w:p w:rsidR="00237715" w:rsidRPr="00A17DEA" w:rsidRDefault="00237715" w:rsidP="000A2A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обогащают эмоциональный мир детей и развивают музыкаль</w:t>
      </w:r>
      <w:r w:rsidRPr="00A17DEA">
        <w:rPr>
          <w:sz w:val="28"/>
          <w:szCs w:val="28"/>
          <w:bdr w:val="none" w:sz="0" w:space="0" w:color="auto" w:frame="1"/>
        </w:rPr>
        <w:softHyphen/>
        <w:t>ные способности;</w:t>
      </w:r>
    </w:p>
    <w:p w:rsidR="00237715" w:rsidRPr="00A17DEA" w:rsidRDefault="00237715" w:rsidP="000A2A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развивают познавательные способности;</w:t>
      </w:r>
    </w:p>
    <w:p w:rsidR="00237715" w:rsidRPr="00A17DEA" w:rsidRDefault="00237715" w:rsidP="000A2A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lastRenderedPageBreak/>
        <w:t>воспитывают активность, дисциплинированность, чувство коллективизма;</w:t>
      </w:r>
    </w:p>
    <w:p w:rsidR="00237715" w:rsidRPr="00A17DEA" w:rsidRDefault="00237715" w:rsidP="000A2A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>способствуют физическому совершенствованию организма.</w:t>
      </w:r>
    </w:p>
    <w:p w:rsidR="001E65C5" w:rsidRDefault="001E65C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5440DC" w:rsidRDefault="005440DC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Pr="00A17DEA">
        <w:rPr>
          <w:sz w:val="28"/>
          <w:szCs w:val="28"/>
          <w:bdr w:val="none" w:sz="0" w:space="0" w:color="auto" w:frame="1"/>
        </w:rPr>
        <w:t xml:space="preserve"> процессе музыкально-</w:t>
      </w:r>
      <w:proofErr w:type="gramStart"/>
      <w:r w:rsidRPr="00A17DEA">
        <w:rPr>
          <w:sz w:val="28"/>
          <w:szCs w:val="28"/>
          <w:bdr w:val="none" w:sz="0" w:space="0" w:color="auto" w:frame="1"/>
        </w:rPr>
        <w:t>ритмических движений</w:t>
      </w:r>
      <w:proofErr w:type="gramEnd"/>
      <w:r w:rsidRPr="00A17DEA">
        <w:rPr>
          <w:sz w:val="28"/>
          <w:szCs w:val="28"/>
          <w:bdr w:val="none" w:sz="0" w:space="0" w:color="auto" w:frame="1"/>
        </w:rPr>
        <w:t xml:space="preserve"> осуществляются </w:t>
      </w:r>
      <w:r w:rsidRPr="000A2AE5">
        <w:rPr>
          <w:b/>
          <w:sz w:val="28"/>
          <w:szCs w:val="28"/>
          <w:bdr w:val="none" w:sz="0" w:space="0" w:color="auto" w:frame="1"/>
        </w:rPr>
        <w:t>общие задачи:</w:t>
      </w:r>
    </w:p>
    <w:p w:rsidR="007E0C3D" w:rsidRPr="005440DC" w:rsidRDefault="0040505A" w:rsidP="000A2AE5">
      <w:pPr>
        <w:pStyle w:val="a3"/>
        <w:numPr>
          <w:ilvl w:val="0"/>
          <w:numId w:val="16"/>
        </w:numPr>
        <w:shd w:val="clear" w:color="auto" w:fill="FFFFFF"/>
        <w:ind w:left="851"/>
        <w:rPr>
          <w:sz w:val="28"/>
          <w:szCs w:val="28"/>
          <w:bdr w:val="none" w:sz="0" w:space="0" w:color="auto" w:frame="1"/>
        </w:rPr>
      </w:pPr>
      <w:r w:rsidRPr="005440DC">
        <w:rPr>
          <w:sz w:val="28"/>
          <w:szCs w:val="28"/>
          <w:bdr w:val="none" w:sz="0" w:space="0" w:color="auto" w:frame="1"/>
        </w:rPr>
        <w:t>учить детей воспринимать развитие музыкальных образов и выражать их в движениях;</w:t>
      </w:r>
    </w:p>
    <w:p w:rsidR="007E0C3D" w:rsidRPr="005440DC" w:rsidRDefault="0040505A" w:rsidP="000A2AE5">
      <w:pPr>
        <w:pStyle w:val="a3"/>
        <w:numPr>
          <w:ilvl w:val="0"/>
          <w:numId w:val="16"/>
        </w:numPr>
        <w:shd w:val="clear" w:color="auto" w:fill="FFFFFF"/>
        <w:ind w:left="851"/>
        <w:rPr>
          <w:sz w:val="28"/>
          <w:szCs w:val="28"/>
          <w:bdr w:val="none" w:sz="0" w:space="0" w:color="auto" w:frame="1"/>
        </w:rPr>
      </w:pPr>
      <w:r w:rsidRPr="005440DC">
        <w:rPr>
          <w:sz w:val="28"/>
          <w:szCs w:val="28"/>
          <w:bdr w:val="none" w:sz="0" w:space="0" w:color="auto" w:frame="1"/>
        </w:rPr>
        <w:t>развивать основы музыкальной культуры, музыкальные способности, творческие способности;</w:t>
      </w:r>
    </w:p>
    <w:p w:rsidR="007E0C3D" w:rsidRPr="005440DC" w:rsidRDefault="0040505A" w:rsidP="000A2AE5">
      <w:pPr>
        <w:pStyle w:val="a3"/>
        <w:numPr>
          <w:ilvl w:val="0"/>
          <w:numId w:val="16"/>
        </w:numPr>
        <w:shd w:val="clear" w:color="auto" w:fill="FFFFFF"/>
        <w:ind w:left="851"/>
        <w:rPr>
          <w:sz w:val="28"/>
          <w:szCs w:val="28"/>
          <w:bdr w:val="none" w:sz="0" w:space="0" w:color="auto" w:frame="1"/>
        </w:rPr>
      </w:pPr>
      <w:r w:rsidRPr="005440DC">
        <w:rPr>
          <w:sz w:val="28"/>
          <w:szCs w:val="28"/>
          <w:bdr w:val="none" w:sz="0" w:space="0" w:color="auto" w:frame="1"/>
        </w:rPr>
        <w:t>учить определять музыкальные жанры, различать простейшие музыкальные понятия (высокие и низкие звуки, быстрый, средний и медленный темп и др.);</w:t>
      </w:r>
    </w:p>
    <w:p w:rsidR="007E0C3D" w:rsidRPr="005440DC" w:rsidRDefault="0040505A" w:rsidP="000A2AE5">
      <w:pPr>
        <w:pStyle w:val="a3"/>
        <w:numPr>
          <w:ilvl w:val="0"/>
          <w:numId w:val="16"/>
        </w:numPr>
        <w:shd w:val="clear" w:color="auto" w:fill="FFFFFF"/>
        <w:ind w:left="851"/>
        <w:rPr>
          <w:sz w:val="28"/>
          <w:szCs w:val="28"/>
          <w:bdr w:val="none" w:sz="0" w:space="0" w:color="auto" w:frame="1"/>
        </w:rPr>
      </w:pPr>
      <w:r w:rsidRPr="005440DC">
        <w:rPr>
          <w:sz w:val="28"/>
          <w:szCs w:val="28"/>
          <w:bdr w:val="none" w:sz="0" w:space="0" w:color="auto" w:frame="1"/>
        </w:rPr>
        <w:t>формировать красивую осанку, учить выразительным, пластичным движениям в игре, танце, хороводе, упражнении.</w:t>
      </w:r>
    </w:p>
    <w:p w:rsidR="005440DC" w:rsidRDefault="005440DC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>Так</w:t>
      </w:r>
      <w:r>
        <w:rPr>
          <w:sz w:val="28"/>
          <w:szCs w:val="28"/>
          <w:bdr w:val="none" w:sz="0" w:space="0" w:color="auto" w:frame="1"/>
        </w:rPr>
        <w:t xml:space="preserve"> же осуществляются и</w:t>
      </w:r>
      <w:r w:rsidRPr="00A17DEA">
        <w:rPr>
          <w:sz w:val="28"/>
          <w:szCs w:val="28"/>
          <w:bdr w:val="none" w:sz="0" w:space="0" w:color="auto" w:frame="1"/>
        </w:rPr>
        <w:t xml:space="preserve"> </w:t>
      </w:r>
      <w:r w:rsidRPr="000A2AE5">
        <w:rPr>
          <w:b/>
          <w:sz w:val="28"/>
          <w:szCs w:val="28"/>
          <w:bdr w:val="none" w:sz="0" w:space="0" w:color="auto" w:frame="1"/>
        </w:rPr>
        <w:t>специальные задачи</w:t>
      </w:r>
      <w:r w:rsidR="008B7A06">
        <w:rPr>
          <w:sz w:val="28"/>
          <w:szCs w:val="28"/>
          <w:bdr w:val="none" w:sz="0" w:space="0" w:color="auto" w:frame="1"/>
        </w:rPr>
        <w:t>:</w:t>
      </w:r>
    </w:p>
    <w:p w:rsidR="008B7A06" w:rsidRPr="00A17DEA" w:rsidRDefault="008B7A06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40DC" w:rsidRPr="00A17DEA" w:rsidRDefault="005440DC" w:rsidP="000A2AE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развитие музыкального восприятия, музыкально-ритмичес</w:t>
      </w:r>
      <w:r w:rsidRPr="00A17DEA">
        <w:rPr>
          <w:sz w:val="28"/>
          <w:szCs w:val="28"/>
          <w:bdr w:val="none" w:sz="0" w:space="0" w:color="auto" w:frame="1"/>
        </w:rPr>
        <w:softHyphen/>
        <w:t>кого чувства и в связи с этим ритмичности движений;</w:t>
      </w:r>
    </w:p>
    <w:p w:rsidR="005440DC" w:rsidRPr="00A17DEA" w:rsidRDefault="005440DC" w:rsidP="000A2AE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обучение детей согласованию движений с характером музыкального произведения, наиболее яркими средствами музы</w:t>
      </w:r>
      <w:r w:rsidRPr="00A17DEA">
        <w:rPr>
          <w:sz w:val="28"/>
          <w:szCs w:val="28"/>
          <w:bdr w:val="none" w:sz="0" w:space="0" w:color="auto" w:frame="1"/>
        </w:rPr>
        <w:softHyphen/>
        <w:t>кальной выразительности, развитие пространственных и вре</w:t>
      </w:r>
      <w:r w:rsidRPr="00A17DEA">
        <w:rPr>
          <w:sz w:val="28"/>
          <w:szCs w:val="28"/>
          <w:bdr w:val="none" w:sz="0" w:space="0" w:color="auto" w:frame="1"/>
        </w:rPr>
        <w:softHyphen/>
        <w:t>менных ориентировок;</w:t>
      </w:r>
    </w:p>
    <w:p w:rsidR="005440DC" w:rsidRPr="00A17DEA" w:rsidRDefault="005440DC" w:rsidP="000A2AE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обучение детей музыкально-ритмическим умениям и навы</w:t>
      </w:r>
      <w:r w:rsidRPr="00A17DEA">
        <w:rPr>
          <w:sz w:val="28"/>
          <w:szCs w:val="28"/>
          <w:bdr w:val="none" w:sz="0" w:space="0" w:color="auto" w:frame="1"/>
        </w:rPr>
        <w:softHyphen/>
        <w:t>кам через игры, пляски и упражнения;</w:t>
      </w:r>
    </w:p>
    <w:p w:rsidR="005440DC" w:rsidRPr="008B7A06" w:rsidRDefault="005440DC" w:rsidP="000A2AE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развитие художественно-творческих способностей.</w:t>
      </w:r>
    </w:p>
    <w:p w:rsidR="008B7A06" w:rsidRPr="00A17DEA" w:rsidRDefault="008B7A06" w:rsidP="000A2AE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440DC" w:rsidRDefault="005440DC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A2AE5">
        <w:rPr>
          <w:b/>
          <w:sz w:val="28"/>
          <w:szCs w:val="28"/>
          <w:bdr w:val="none" w:sz="0" w:space="0" w:color="auto" w:frame="1"/>
        </w:rPr>
        <w:t>Двигательной основой музыкально</w:t>
      </w:r>
      <w:r w:rsidR="00631332">
        <w:rPr>
          <w:b/>
          <w:sz w:val="28"/>
          <w:szCs w:val="28"/>
          <w:bdr w:val="none" w:sz="0" w:space="0" w:color="auto" w:frame="1"/>
        </w:rPr>
        <w:t xml:space="preserve"> </w:t>
      </w:r>
      <w:r w:rsidRPr="000A2AE5">
        <w:rPr>
          <w:b/>
          <w:sz w:val="28"/>
          <w:szCs w:val="28"/>
          <w:bdr w:val="none" w:sz="0" w:space="0" w:color="auto" w:frame="1"/>
        </w:rPr>
        <w:t>-</w:t>
      </w:r>
      <w:r w:rsidR="00631332">
        <w:rPr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 w:rsidRPr="000A2AE5">
        <w:rPr>
          <w:b/>
          <w:sz w:val="28"/>
          <w:szCs w:val="28"/>
          <w:bdr w:val="none" w:sz="0" w:space="0" w:color="auto" w:frame="1"/>
        </w:rPr>
        <w:t>ритмических движений</w:t>
      </w:r>
      <w:proofErr w:type="gramEnd"/>
      <w:r w:rsidRPr="00A17DEA">
        <w:rPr>
          <w:sz w:val="28"/>
          <w:szCs w:val="28"/>
          <w:bdr w:val="none" w:sz="0" w:space="0" w:color="auto" w:frame="1"/>
        </w:rPr>
        <w:t>, кото</w:t>
      </w:r>
      <w:r w:rsidRPr="00A17DEA">
        <w:rPr>
          <w:sz w:val="28"/>
          <w:szCs w:val="28"/>
          <w:bdr w:val="none" w:sz="0" w:space="0" w:color="auto" w:frame="1"/>
        </w:rPr>
        <w:softHyphen/>
        <w:t>рые проводятся с детьми в виде игр, плясок и упражнений, являются:</w:t>
      </w:r>
    </w:p>
    <w:p w:rsidR="000A2AE5" w:rsidRPr="00A17DEA" w:rsidRDefault="000A2AE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40DC" w:rsidRPr="00A17DEA" w:rsidRDefault="005440DC" w:rsidP="000A2AE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основные движения - ходьба, бег подскоки, прыжки;</w:t>
      </w:r>
    </w:p>
    <w:p w:rsidR="005440DC" w:rsidRPr="00A17DEA" w:rsidRDefault="005440DC" w:rsidP="000A2AE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гимнастические движения с предметами (мячами, лентами, обручами, флажками);</w:t>
      </w:r>
    </w:p>
    <w:p w:rsidR="005440DC" w:rsidRPr="00A17DEA" w:rsidRDefault="005440DC" w:rsidP="000A2AE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танцевальные движения;</w:t>
      </w:r>
    </w:p>
    <w:p w:rsidR="005440DC" w:rsidRPr="008B7A06" w:rsidRDefault="005440DC" w:rsidP="000A2AE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имитационные движения, которые представляют собой сочета</w:t>
      </w:r>
      <w:r w:rsidRPr="00A17DEA">
        <w:rPr>
          <w:sz w:val="28"/>
          <w:szCs w:val="28"/>
          <w:bdr w:val="none" w:sz="0" w:space="0" w:color="auto" w:frame="1"/>
        </w:rPr>
        <w:softHyphen/>
        <w:t>ния основных движений с имитацией разнообразных действий и движений птиц, людей, зверей, транспортных средств и т. д.</w:t>
      </w:r>
    </w:p>
    <w:p w:rsidR="008B7A06" w:rsidRPr="00A17DEA" w:rsidRDefault="008B7A06" w:rsidP="000A2AE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440DC" w:rsidRPr="00A17DEA" w:rsidRDefault="005440DC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Все эти движения передаются детьми по-разному и являются полезным материалом для развития воображения и творческой ак</w:t>
      </w:r>
      <w:r w:rsidRPr="00A17DEA">
        <w:rPr>
          <w:sz w:val="28"/>
          <w:szCs w:val="28"/>
          <w:bdr w:val="none" w:sz="0" w:space="0" w:color="auto" w:frame="1"/>
        </w:rPr>
        <w:softHyphen/>
        <w:t>тивности.</w:t>
      </w:r>
    </w:p>
    <w:p w:rsidR="00A17DEA" w:rsidRPr="001F7849" w:rsidRDefault="00A17DEA" w:rsidP="000A2AE5">
      <w:pPr>
        <w:pStyle w:val="a4"/>
        <w:shd w:val="clear" w:color="auto" w:fill="FFFFFF" w:themeFill="background1"/>
        <w:spacing w:before="260" w:after="26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DEDEB"/>
        </w:rPr>
      </w:pPr>
      <w:r w:rsidRPr="001F78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DEDEB"/>
        </w:rPr>
        <w:t xml:space="preserve">Виды </w:t>
      </w:r>
      <w:r w:rsidRPr="008B7A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DEDEB"/>
        </w:rPr>
        <w:t>музыкально – ритмических движений</w:t>
      </w:r>
    </w:p>
    <w:p w:rsidR="008B7A06" w:rsidRDefault="008B7A06" w:rsidP="000A2AE5">
      <w:pPr>
        <w:pStyle w:val="a4"/>
        <w:shd w:val="clear" w:color="auto" w:fill="FFFFFF" w:themeFill="background1"/>
        <w:spacing w:before="260" w:after="26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</w:p>
    <w:p w:rsidR="00A17DEA" w:rsidRPr="00A17DEA" w:rsidRDefault="00A17DEA" w:rsidP="000A2AE5">
      <w:pPr>
        <w:pStyle w:val="a4"/>
        <w:shd w:val="clear" w:color="auto" w:fill="FFFFFF" w:themeFill="background1"/>
        <w:spacing w:before="260" w:after="26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Движения ритмики выполняются в физических упражнениях, в танце и сюжетно-образных линий. </w:t>
      </w:r>
    </w:p>
    <w:p w:rsidR="00A17DEA" w:rsidRDefault="00A17DEA" w:rsidP="000A2AE5">
      <w:pPr>
        <w:pStyle w:val="a4"/>
        <w:shd w:val="clear" w:color="auto" w:fill="FFFFFF" w:themeFill="background1"/>
        <w:spacing w:before="260" w:after="26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>Музыкально-</w:t>
      </w:r>
      <w:proofErr w:type="gramStart"/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>ритмические упражнения</w:t>
      </w:r>
      <w:proofErr w:type="gramEnd"/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 бывают подготовительные и самостоятельные. </w:t>
      </w:r>
    </w:p>
    <w:p w:rsidR="008B7A06" w:rsidRPr="00A17DEA" w:rsidRDefault="008B7A06" w:rsidP="000A2AE5">
      <w:pPr>
        <w:pStyle w:val="a4"/>
        <w:shd w:val="clear" w:color="auto" w:fill="FFFFFF" w:themeFill="background1"/>
        <w:spacing w:before="260" w:after="26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</w:p>
    <w:p w:rsidR="00A17DEA" w:rsidRDefault="00A17DEA" w:rsidP="000A2AE5">
      <w:pPr>
        <w:pStyle w:val="a4"/>
        <w:shd w:val="clear" w:color="auto" w:fill="FFFFFF" w:themeFill="background1"/>
        <w:spacing w:before="260" w:after="26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DEDEB"/>
        </w:rPr>
      </w:pPr>
      <w:r w:rsidRPr="008B7A0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DEDEB"/>
        </w:rPr>
        <w:t xml:space="preserve">Танцы пляски хороводы: </w:t>
      </w:r>
    </w:p>
    <w:p w:rsidR="008B7A06" w:rsidRPr="008B7A06" w:rsidRDefault="008B7A06" w:rsidP="000A2AE5">
      <w:pPr>
        <w:pStyle w:val="a4"/>
        <w:shd w:val="clear" w:color="auto" w:fill="FFFFFF" w:themeFill="background1"/>
        <w:spacing w:before="260" w:after="26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DEDEB"/>
        </w:rPr>
      </w:pPr>
    </w:p>
    <w:p w:rsidR="00A17DEA" w:rsidRPr="00A17DEA" w:rsidRDefault="00A17DEA" w:rsidP="000A2AE5">
      <w:pPr>
        <w:pStyle w:val="a4"/>
        <w:numPr>
          <w:ilvl w:val="0"/>
          <w:numId w:val="18"/>
        </w:numPr>
        <w:shd w:val="clear" w:color="auto" w:fill="FFFFFF" w:themeFill="background1"/>
        <w:spacing w:before="260" w:after="2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Зафиксированные (те которую имеют авторскую композицию движений) </w:t>
      </w:r>
    </w:p>
    <w:p w:rsidR="00A17DEA" w:rsidRPr="00A17DEA" w:rsidRDefault="00A17DEA" w:rsidP="000A2AE5">
      <w:pPr>
        <w:pStyle w:val="a4"/>
        <w:numPr>
          <w:ilvl w:val="0"/>
          <w:numId w:val="18"/>
        </w:numPr>
        <w:shd w:val="clear" w:color="auto" w:fill="FFFFFF" w:themeFill="background1"/>
        <w:spacing w:before="260" w:after="2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Свободные (движения придуманные детьми) </w:t>
      </w:r>
    </w:p>
    <w:p w:rsidR="00A17DEA" w:rsidRPr="00A17DEA" w:rsidRDefault="00A17DEA" w:rsidP="000A2AE5">
      <w:pPr>
        <w:pStyle w:val="a4"/>
        <w:numPr>
          <w:ilvl w:val="0"/>
          <w:numId w:val="18"/>
        </w:numPr>
        <w:shd w:val="clear" w:color="auto" w:fill="FFFFFF" w:themeFill="background1"/>
        <w:spacing w:before="260" w:after="2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proofErr w:type="gramStart"/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>Характерные</w:t>
      </w:r>
      <w:proofErr w:type="gramEnd"/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 (танец Петрушек, Снежинок, Медвежат)</w:t>
      </w:r>
    </w:p>
    <w:p w:rsidR="00A17DEA" w:rsidRPr="00A17DEA" w:rsidRDefault="00A17DEA" w:rsidP="000A2AE5">
      <w:pPr>
        <w:pStyle w:val="a4"/>
        <w:numPr>
          <w:ilvl w:val="0"/>
          <w:numId w:val="18"/>
        </w:numPr>
        <w:shd w:val="clear" w:color="auto" w:fill="FFFFFF" w:themeFill="background1"/>
        <w:spacing w:before="260" w:after="2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Сюжетные (форма рассказа, где в движение передается содержание) Парные (строится на основе движений, ходьбы, бега) </w:t>
      </w:r>
    </w:p>
    <w:p w:rsidR="008B7A06" w:rsidRDefault="00A17DEA" w:rsidP="000A2AE5">
      <w:pPr>
        <w:pStyle w:val="a4"/>
        <w:numPr>
          <w:ilvl w:val="0"/>
          <w:numId w:val="18"/>
        </w:numPr>
        <w:shd w:val="clear" w:color="auto" w:fill="FFFFFF" w:themeFill="background1"/>
        <w:spacing w:before="260" w:after="2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>танцы с пением (помогают ко</w:t>
      </w:r>
      <w:r w:rsidR="008B7A06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>ординировать пение с движением)</w:t>
      </w:r>
    </w:p>
    <w:p w:rsidR="008B7A06" w:rsidRPr="008B7A06" w:rsidRDefault="00A17DEA" w:rsidP="000A2AE5">
      <w:pPr>
        <w:shd w:val="clear" w:color="auto" w:fill="FFFFFF" w:themeFill="background1"/>
        <w:spacing w:before="260" w:after="26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DEDEB"/>
        </w:rPr>
      </w:pPr>
      <w:r w:rsidRPr="008B7A0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DEDEB"/>
        </w:rPr>
        <w:t xml:space="preserve">Музыкальные игры: </w:t>
      </w:r>
    </w:p>
    <w:p w:rsidR="008B7A06" w:rsidRDefault="00A17DEA" w:rsidP="000A2AE5">
      <w:pPr>
        <w:pStyle w:val="a4"/>
        <w:numPr>
          <w:ilvl w:val="0"/>
          <w:numId w:val="18"/>
        </w:numPr>
        <w:shd w:val="clear" w:color="auto" w:fill="FFFFFF" w:themeFill="background1"/>
        <w:spacing w:before="260" w:after="2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сюжетные инструментальные, </w:t>
      </w:r>
    </w:p>
    <w:p w:rsidR="008B7A06" w:rsidRDefault="00A17DEA" w:rsidP="000A2AE5">
      <w:pPr>
        <w:pStyle w:val="a4"/>
        <w:numPr>
          <w:ilvl w:val="0"/>
          <w:numId w:val="18"/>
        </w:numPr>
        <w:shd w:val="clear" w:color="auto" w:fill="FFFFFF" w:themeFill="background1"/>
        <w:spacing w:before="260" w:after="2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несюжетные инструментальные, </w:t>
      </w:r>
    </w:p>
    <w:p w:rsidR="00A17DEA" w:rsidRPr="00A17DEA" w:rsidRDefault="00A17DEA" w:rsidP="000A2AE5">
      <w:pPr>
        <w:pStyle w:val="a4"/>
        <w:numPr>
          <w:ilvl w:val="0"/>
          <w:numId w:val="18"/>
        </w:numPr>
        <w:shd w:val="clear" w:color="auto" w:fill="FFFFFF" w:themeFill="background1"/>
        <w:spacing w:before="260" w:after="2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A17DE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игры с пением </w:t>
      </w:r>
    </w:p>
    <w:p w:rsidR="00A17DEA" w:rsidRPr="008B7A06" w:rsidRDefault="00A17DEA" w:rsidP="000A2AE5">
      <w:pPr>
        <w:pStyle w:val="a3"/>
        <w:shd w:val="clear" w:color="auto" w:fill="FFFFFF"/>
        <w:spacing w:before="0"/>
        <w:rPr>
          <w:sz w:val="28"/>
          <w:szCs w:val="28"/>
        </w:rPr>
      </w:pPr>
      <w:r w:rsidRPr="001F7849">
        <w:rPr>
          <w:b/>
          <w:bCs/>
          <w:sz w:val="28"/>
          <w:szCs w:val="28"/>
        </w:rPr>
        <w:t xml:space="preserve">Принципы, </w:t>
      </w:r>
      <w:r w:rsidRPr="008B7A06">
        <w:rPr>
          <w:bCs/>
          <w:sz w:val="28"/>
          <w:szCs w:val="28"/>
        </w:rPr>
        <w:t>соблюдаемые при отборе музыкально – ритмических заданий</w:t>
      </w:r>
    </w:p>
    <w:p w:rsidR="00AB5E31" w:rsidRPr="00A17DEA" w:rsidRDefault="001F7849" w:rsidP="000A2AE5">
      <w:pPr>
        <w:pStyle w:val="a3"/>
        <w:numPr>
          <w:ilvl w:val="0"/>
          <w:numId w:val="19"/>
        </w:numPr>
        <w:shd w:val="clear" w:color="auto" w:fill="FFFFFF"/>
        <w:spacing w:before="0"/>
        <w:rPr>
          <w:sz w:val="28"/>
          <w:szCs w:val="28"/>
        </w:rPr>
      </w:pPr>
      <w:r w:rsidRPr="00A17DEA">
        <w:rPr>
          <w:sz w:val="28"/>
          <w:szCs w:val="28"/>
        </w:rPr>
        <w:t>Доступность (осн</w:t>
      </w:r>
      <w:r w:rsidR="00631332">
        <w:rPr>
          <w:sz w:val="28"/>
          <w:szCs w:val="28"/>
        </w:rPr>
        <w:t xml:space="preserve">овное </w:t>
      </w:r>
      <w:r w:rsidRPr="00A17DEA">
        <w:rPr>
          <w:sz w:val="28"/>
          <w:szCs w:val="28"/>
        </w:rPr>
        <w:t>условие,</w:t>
      </w:r>
      <w:r w:rsidR="00631332">
        <w:rPr>
          <w:sz w:val="28"/>
          <w:szCs w:val="28"/>
        </w:rPr>
        <w:t xml:space="preserve"> </w:t>
      </w:r>
      <w:r w:rsidRPr="00A17DEA">
        <w:rPr>
          <w:sz w:val="28"/>
          <w:szCs w:val="28"/>
        </w:rPr>
        <w:t>явл</w:t>
      </w:r>
      <w:r w:rsidR="00631332">
        <w:rPr>
          <w:sz w:val="28"/>
          <w:szCs w:val="28"/>
        </w:rPr>
        <w:t xml:space="preserve">яется </w:t>
      </w:r>
      <w:r w:rsidRPr="00A17DEA">
        <w:rPr>
          <w:sz w:val="28"/>
          <w:szCs w:val="28"/>
        </w:rPr>
        <w:t>преемственность и постепенность усложнения задач)</w:t>
      </w:r>
    </w:p>
    <w:p w:rsidR="00AB5E31" w:rsidRPr="00A17DEA" w:rsidRDefault="001F7849" w:rsidP="000A2AE5">
      <w:pPr>
        <w:pStyle w:val="a3"/>
        <w:numPr>
          <w:ilvl w:val="0"/>
          <w:numId w:val="19"/>
        </w:numPr>
        <w:shd w:val="clear" w:color="auto" w:fill="FFFFFF"/>
        <w:spacing w:before="0"/>
        <w:rPr>
          <w:sz w:val="28"/>
          <w:szCs w:val="28"/>
        </w:rPr>
      </w:pPr>
      <w:r w:rsidRPr="00A17DEA">
        <w:rPr>
          <w:sz w:val="28"/>
          <w:szCs w:val="28"/>
        </w:rPr>
        <w:t>Индивидуализация (задача: улучшить враждебные способности и задатки)</w:t>
      </w:r>
    </w:p>
    <w:p w:rsidR="00AB5E31" w:rsidRPr="00A17DEA" w:rsidRDefault="001F7849" w:rsidP="000A2AE5">
      <w:pPr>
        <w:pStyle w:val="a3"/>
        <w:numPr>
          <w:ilvl w:val="0"/>
          <w:numId w:val="19"/>
        </w:numPr>
        <w:shd w:val="clear" w:color="auto" w:fill="FFFFFF"/>
        <w:spacing w:before="0"/>
        <w:rPr>
          <w:sz w:val="28"/>
          <w:szCs w:val="28"/>
        </w:rPr>
      </w:pPr>
      <w:r w:rsidRPr="00A17DEA">
        <w:rPr>
          <w:sz w:val="28"/>
          <w:szCs w:val="28"/>
        </w:rPr>
        <w:t>Постепенное повышение требований (условие: чередование нагрузок с отдыхом)</w:t>
      </w:r>
    </w:p>
    <w:p w:rsidR="00AB5E31" w:rsidRPr="00A17DEA" w:rsidRDefault="001F7849" w:rsidP="000A2AE5">
      <w:pPr>
        <w:pStyle w:val="a3"/>
        <w:numPr>
          <w:ilvl w:val="0"/>
          <w:numId w:val="19"/>
        </w:numPr>
        <w:shd w:val="clear" w:color="auto" w:fill="FFFFFF"/>
        <w:spacing w:before="0"/>
        <w:rPr>
          <w:sz w:val="28"/>
          <w:szCs w:val="28"/>
        </w:rPr>
      </w:pPr>
      <w:r w:rsidRPr="00A17DEA">
        <w:rPr>
          <w:sz w:val="28"/>
          <w:szCs w:val="28"/>
        </w:rPr>
        <w:t>Систематичность (непрерывность, регулярность занятий)</w:t>
      </w:r>
    </w:p>
    <w:p w:rsidR="00AB5E31" w:rsidRPr="00A17DEA" w:rsidRDefault="001F7849" w:rsidP="000A2AE5">
      <w:pPr>
        <w:pStyle w:val="a3"/>
        <w:numPr>
          <w:ilvl w:val="0"/>
          <w:numId w:val="11"/>
        </w:numPr>
        <w:shd w:val="clear" w:color="auto" w:fill="FFFFFF"/>
        <w:spacing w:before="0"/>
        <w:rPr>
          <w:sz w:val="28"/>
          <w:szCs w:val="28"/>
        </w:rPr>
      </w:pPr>
      <w:r w:rsidRPr="00A17DEA">
        <w:rPr>
          <w:sz w:val="28"/>
          <w:szCs w:val="28"/>
        </w:rPr>
        <w:t>Повторяемость материала (при многократных повторениях образуется двигательный стереотип)</w:t>
      </w:r>
    </w:p>
    <w:p w:rsidR="00AB5E31" w:rsidRPr="00A17DEA" w:rsidRDefault="001F7849" w:rsidP="000A2AE5">
      <w:pPr>
        <w:pStyle w:val="a3"/>
        <w:numPr>
          <w:ilvl w:val="0"/>
          <w:numId w:val="11"/>
        </w:numPr>
        <w:shd w:val="clear" w:color="auto" w:fill="FFFFFF"/>
        <w:spacing w:before="0"/>
        <w:rPr>
          <w:sz w:val="28"/>
          <w:szCs w:val="28"/>
        </w:rPr>
      </w:pPr>
      <w:r w:rsidRPr="00A17DEA">
        <w:rPr>
          <w:sz w:val="28"/>
          <w:szCs w:val="28"/>
        </w:rPr>
        <w:t>Наглядность (показ и объяснение педагога)</w:t>
      </w:r>
    </w:p>
    <w:p w:rsidR="0049141A" w:rsidRDefault="00A17DEA" w:rsidP="000A2AE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F7849">
        <w:rPr>
          <w:b/>
          <w:bCs/>
          <w:sz w:val="28"/>
          <w:szCs w:val="28"/>
        </w:rPr>
        <w:t xml:space="preserve">Методы и приемы </w:t>
      </w:r>
      <w:r w:rsidRPr="008B7A06">
        <w:rPr>
          <w:bCs/>
          <w:sz w:val="28"/>
          <w:szCs w:val="28"/>
        </w:rPr>
        <w:t>обучения музыкально – ритмическим движениям</w:t>
      </w:r>
    </w:p>
    <w:p w:rsidR="000A2AE5" w:rsidRPr="001F7849" w:rsidRDefault="000A2AE5" w:rsidP="000A2AE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B7A06" w:rsidRDefault="00A17DEA" w:rsidP="000A2A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EDEDEB"/>
        </w:rPr>
      </w:pPr>
      <w:proofErr w:type="gramStart"/>
      <w:r w:rsidRPr="00A17DEA">
        <w:rPr>
          <w:color w:val="000000"/>
          <w:sz w:val="28"/>
          <w:szCs w:val="28"/>
          <w:shd w:val="clear" w:color="auto" w:fill="EDEDEB"/>
        </w:rPr>
        <w:t>Наглядный метод (используется как взаимодействие слухового и наглядно–зрительного анализатора</w:t>
      </w:r>
      <w:proofErr w:type="gramEnd"/>
    </w:p>
    <w:p w:rsidR="00A17DEA" w:rsidRDefault="00A17DEA" w:rsidP="000A2A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EDEDEB"/>
        </w:rPr>
      </w:pPr>
      <w:r w:rsidRPr="00A17DEA">
        <w:rPr>
          <w:color w:val="000000"/>
          <w:sz w:val="28"/>
          <w:szCs w:val="28"/>
          <w:shd w:val="clear" w:color="auto" w:fill="EDEDEB"/>
        </w:rPr>
        <w:t>Метод показа (разучивание новых движений)</w:t>
      </w:r>
    </w:p>
    <w:p w:rsidR="00A17DEA" w:rsidRDefault="00A17DEA" w:rsidP="000A2A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EDEDEB"/>
        </w:rPr>
      </w:pPr>
      <w:r w:rsidRPr="00A17DEA">
        <w:rPr>
          <w:color w:val="000000"/>
          <w:sz w:val="28"/>
          <w:szCs w:val="28"/>
          <w:shd w:val="clear" w:color="auto" w:fill="EDEDEB"/>
        </w:rPr>
        <w:t xml:space="preserve">Метод иллюстрированной наглядности </w:t>
      </w:r>
    </w:p>
    <w:p w:rsidR="00A17DEA" w:rsidRDefault="00A17DEA" w:rsidP="000A2A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EDEDEB"/>
        </w:rPr>
      </w:pPr>
      <w:r w:rsidRPr="00A17DEA">
        <w:rPr>
          <w:color w:val="000000"/>
          <w:sz w:val="28"/>
          <w:szCs w:val="28"/>
          <w:shd w:val="clear" w:color="auto" w:fill="EDEDEB"/>
        </w:rPr>
        <w:t xml:space="preserve">Музыкальное сопровождение (правильная выбранная музыка несет в себе те </w:t>
      </w:r>
      <w:proofErr w:type="gramStart"/>
      <w:r w:rsidRPr="00A17DEA">
        <w:rPr>
          <w:color w:val="000000"/>
          <w:sz w:val="28"/>
          <w:szCs w:val="28"/>
          <w:shd w:val="clear" w:color="auto" w:fill="EDEDEB"/>
        </w:rPr>
        <w:t>эмоции</w:t>
      </w:r>
      <w:proofErr w:type="gramEnd"/>
      <w:r w:rsidRPr="00A17DEA">
        <w:rPr>
          <w:color w:val="000000"/>
          <w:sz w:val="28"/>
          <w:szCs w:val="28"/>
          <w:shd w:val="clear" w:color="auto" w:fill="EDEDEB"/>
        </w:rPr>
        <w:t xml:space="preserve"> которые ребенок проявляет в танце)</w:t>
      </w:r>
    </w:p>
    <w:p w:rsidR="008B7A06" w:rsidRDefault="00A17DEA" w:rsidP="000A2AE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EDEDEB"/>
        </w:rPr>
      </w:pPr>
      <w:r w:rsidRPr="00A17DEA">
        <w:rPr>
          <w:color w:val="000000"/>
          <w:sz w:val="28"/>
          <w:szCs w:val="28"/>
          <w:shd w:val="clear" w:color="auto" w:fill="EDEDEB"/>
        </w:rPr>
        <w:t>Словесные методы (</w:t>
      </w:r>
      <w:proofErr w:type="spellStart"/>
      <w:r w:rsidRPr="00A17DEA">
        <w:rPr>
          <w:color w:val="000000"/>
          <w:sz w:val="28"/>
          <w:szCs w:val="28"/>
          <w:shd w:val="clear" w:color="auto" w:fill="EDEDEB"/>
        </w:rPr>
        <w:t>д</w:t>
      </w:r>
      <w:proofErr w:type="spellEnd"/>
      <w:r w:rsidRPr="00A17DEA">
        <w:rPr>
          <w:color w:val="000000"/>
          <w:sz w:val="28"/>
          <w:szCs w:val="28"/>
          <w:shd w:val="clear" w:color="auto" w:fill="EDEDEB"/>
        </w:rPr>
        <w:t>/б краткими</w:t>
      </w:r>
      <w:proofErr w:type="gramStart"/>
      <w:r w:rsidRPr="00A17DEA">
        <w:rPr>
          <w:color w:val="000000"/>
          <w:sz w:val="28"/>
          <w:szCs w:val="28"/>
          <w:shd w:val="clear" w:color="auto" w:fill="EDEDEB"/>
        </w:rPr>
        <w:t xml:space="preserve"> ,</w:t>
      </w:r>
      <w:proofErr w:type="gramEnd"/>
      <w:r w:rsidRPr="00A17DEA">
        <w:rPr>
          <w:color w:val="000000"/>
          <w:sz w:val="28"/>
          <w:szCs w:val="28"/>
          <w:shd w:val="clear" w:color="auto" w:fill="EDEDEB"/>
        </w:rPr>
        <w:t xml:space="preserve"> точными, конкретными) </w:t>
      </w:r>
    </w:p>
    <w:p w:rsidR="00A17DEA" w:rsidRDefault="00A17DEA" w:rsidP="000A2AE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EDEDEB"/>
        </w:rPr>
      </w:pPr>
      <w:r w:rsidRPr="00A17DEA">
        <w:rPr>
          <w:color w:val="000000"/>
          <w:sz w:val="28"/>
          <w:szCs w:val="28"/>
          <w:shd w:val="clear" w:color="auto" w:fill="EDEDEB"/>
        </w:rPr>
        <w:t xml:space="preserve">Практический метод (многократное повторение музыкально </w:t>
      </w:r>
      <w:proofErr w:type="gramStart"/>
      <w:r w:rsidRPr="00A17DEA">
        <w:rPr>
          <w:color w:val="000000"/>
          <w:sz w:val="28"/>
          <w:szCs w:val="28"/>
          <w:shd w:val="clear" w:color="auto" w:fill="EDEDEB"/>
        </w:rPr>
        <w:t>–р</w:t>
      </w:r>
      <w:proofErr w:type="gramEnd"/>
      <w:r w:rsidRPr="00A17DEA">
        <w:rPr>
          <w:color w:val="000000"/>
          <w:sz w:val="28"/>
          <w:szCs w:val="28"/>
          <w:shd w:val="clear" w:color="auto" w:fill="EDEDEB"/>
        </w:rPr>
        <w:t xml:space="preserve">итмических движений) </w:t>
      </w:r>
    </w:p>
    <w:p w:rsidR="00A17DEA" w:rsidRDefault="00A17DEA" w:rsidP="000A2AE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EDEDEB"/>
        </w:rPr>
      </w:pPr>
      <w:r w:rsidRPr="00A17DEA">
        <w:rPr>
          <w:color w:val="000000"/>
          <w:sz w:val="28"/>
          <w:szCs w:val="28"/>
          <w:shd w:val="clear" w:color="auto" w:fill="EDEDEB"/>
        </w:rPr>
        <w:t xml:space="preserve">Импровизационный метод </w:t>
      </w:r>
    </w:p>
    <w:p w:rsidR="00A17DEA" w:rsidRDefault="00A17DEA" w:rsidP="000A2AE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EDEDEB"/>
        </w:rPr>
      </w:pPr>
      <w:r w:rsidRPr="00A17DEA">
        <w:rPr>
          <w:color w:val="000000"/>
          <w:sz w:val="28"/>
          <w:szCs w:val="28"/>
          <w:shd w:val="clear" w:color="auto" w:fill="EDEDEB"/>
        </w:rPr>
        <w:t xml:space="preserve">Игровой метод (подбор игры </w:t>
      </w:r>
      <w:proofErr w:type="gramStart"/>
      <w:r w:rsidRPr="00A17DEA">
        <w:rPr>
          <w:color w:val="000000"/>
          <w:sz w:val="28"/>
          <w:szCs w:val="28"/>
          <w:shd w:val="clear" w:color="auto" w:fill="EDEDEB"/>
        </w:rPr>
        <w:t>отвечающая</w:t>
      </w:r>
      <w:proofErr w:type="gramEnd"/>
      <w:r w:rsidRPr="00A17DEA">
        <w:rPr>
          <w:color w:val="000000"/>
          <w:sz w:val="28"/>
          <w:szCs w:val="28"/>
          <w:shd w:val="clear" w:color="auto" w:fill="EDEDEB"/>
        </w:rPr>
        <w:t xml:space="preserve"> задачам, содержанию занятий по возрасту) </w:t>
      </w:r>
    </w:p>
    <w:p w:rsidR="00A17DEA" w:rsidRPr="00A17DEA" w:rsidRDefault="00A17DEA" w:rsidP="000A2AE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17DEA">
        <w:rPr>
          <w:color w:val="000000"/>
          <w:sz w:val="28"/>
          <w:szCs w:val="28"/>
          <w:shd w:val="clear" w:color="auto" w:fill="EDEDEB"/>
        </w:rPr>
        <w:t xml:space="preserve">Концентрический метод (педагог определяет танцевальные движения, вновь возвращается к </w:t>
      </w:r>
      <w:proofErr w:type="gramStart"/>
      <w:r w:rsidRPr="00A17DEA">
        <w:rPr>
          <w:color w:val="000000"/>
          <w:sz w:val="28"/>
          <w:szCs w:val="28"/>
          <w:shd w:val="clear" w:color="auto" w:fill="EDEDEB"/>
        </w:rPr>
        <w:t>пройденному</w:t>
      </w:r>
      <w:proofErr w:type="gramEnd"/>
      <w:r w:rsidRPr="00A17DEA">
        <w:rPr>
          <w:color w:val="000000"/>
          <w:sz w:val="28"/>
          <w:szCs w:val="28"/>
          <w:shd w:val="clear" w:color="auto" w:fill="EDEDEB"/>
        </w:rPr>
        <w:t>)</w:t>
      </w:r>
    </w:p>
    <w:p w:rsidR="000A2AE5" w:rsidRDefault="000A2AE5" w:rsidP="000A2AE5">
      <w:pPr>
        <w:pStyle w:val="a3"/>
        <w:spacing w:before="0"/>
        <w:rPr>
          <w:b/>
          <w:bCs/>
          <w:sz w:val="28"/>
          <w:szCs w:val="28"/>
          <w:bdr w:val="none" w:sz="0" w:space="0" w:color="auto" w:frame="1"/>
        </w:rPr>
      </w:pPr>
    </w:p>
    <w:p w:rsidR="00A17DEA" w:rsidRPr="00A17DEA" w:rsidRDefault="00A17DEA" w:rsidP="000A2AE5">
      <w:pPr>
        <w:pStyle w:val="a3"/>
        <w:spacing w:before="0"/>
        <w:rPr>
          <w:sz w:val="28"/>
          <w:szCs w:val="28"/>
          <w:bdr w:val="none" w:sz="0" w:space="0" w:color="auto" w:frame="1"/>
        </w:rPr>
      </w:pPr>
      <w:r w:rsidRPr="00A17DEA">
        <w:rPr>
          <w:b/>
          <w:bCs/>
          <w:sz w:val="28"/>
          <w:szCs w:val="28"/>
          <w:bdr w:val="none" w:sz="0" w:space="0" w:color="auto" w:frame="1"/>
        </w:rPr>
        <w:t>Этапы обучения</w:t>
      </w:r>
    </w:p>
    <w:p w:rsidR="00A17DEA" w:rsidRDefault="00A17DEA" w:rsidP="000A2AE5">
      <w:pPr>
        <w:pStyle w:val="a-txt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17"/>
        </w:rPr>
      </w:pPr>
      <w:r w:rsidRPr="00A17DEA">
        <w:rPr>
          <w:color w:val="000000"/>
          <w:sz w:val="28"/>
          <w:szCs w:val="17"/>
        </w:rPr>
        <w:t xml:space="preserve">Этап начального обучения – создание предварительного представления упражнений </w:t>
      </w:r>
    </w:p>
    <w:p w:rsidR="008B7A06" w:rsidRDefault="00A17DEA" w:rsidP="000A2AE5">
      <w:pPr>
        <w:pStyle w:val="a-txt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17"/>
        </w:rPr>
      </w:pPr>
      <w:r w:rsidRPr="00A17DEA">
        <w:rPr>
          <w:color w:val="000000"/>
          <w:sz w:val="28"/>
          <w:szCs w:val="17"/>
        </w:rPr>
        <w:t>Этап углубленного разучивания – совершенствование деталей техники</w:t>
      </w:r>
    </w:p>
    <w:p w:rsidR="00A17DEA" w:rsidRPr="00A17DEA" w:rsidRDefault="00A17DEA" w:rsidP="000A2AE5">
      <w:pPr>
        <w:pStyle w:val="a-txt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17"/>
        </w:rPr>
      </w:pPr>
      <w:r w:rsidRPr="00A17DEA">
        <w:rPr>
          <w:color w:val="000000"/>
          <w:sz w:val="28"/>
          <w:szCs w:val="17"/>
        </w:rPr>
        <w:t>Закрепление и совершенствование – образование двигательного навыка перевод его в творческое самовыражение</w:t>
      </w:r>
    </w:p>
    <w:p w:rsidR="00A17DEA" w:rsidRDefault="00A17DEA" w:rsidP="000A2AE5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237715" w:rsidRPr="00A17DEA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Главным направлением в работе над музыкально-</w:t>
      </w:r>
      <w:proofErr w:type="gramStart"/>
      <w:r w:rsidRPr="00A17DEA">
        <w:rPr>
          <w:sz w:val="28"/>
          <w:szCs w:val="28"/>
          <w:bdr w:val="none" w:sz="0" w:space="0" w:color="auto" w:frame="1"/>
        </w:rPr>
        <w:t>ритмически</w:t>
      </w:r>
      <w:r w:rsidRPr="00A17DEA">
        <w:rPr>
          <w:sz w:val="28"/>
          <w:szCs w:val="28"/>
          <w:bdr w:val="none" w:sz="0" w:space="0" w:color="auto" w:frame="1"/>
        </w:rPr>
        <w:softHyphen/>
        <w:t>ми движениями</w:t>
      </w:r>
      <w:proofErr w:type="gramEnd"/>
      <w:r w:rsidRPr="00A17DEA">
        <w:rPr>
          <w:sz w:val="28"/>
          <w:szCs w:val="28"/>
          <w:bdr w:val="none" w:sz="0" w:space="0" w:color="auto" w:frame="1"/>
        </w:rPr>
        <w:t xml:space="preserve"> является систематическое музыкальное развитие</w:t>
      </w:r>
      <w:r w:rsidR="000A2AE5">
        <w:rPr>
          <w:sz w:val="28"/>
          <w:szCs w:val="28"/>
          <w:bdr w:val="none" w:sz="0" w:space="0" w:color="auto" w:frame="1"/>
        </w:rPr>
        <w:t xml:space="preserve"> </w:t>
      </w:r>
      <w:r w:rsidRPr="00A17DEA">
        <w:rPr>
          <w:sz w:val="28"/>
          <w:szCs w:val="28"/>
          <w:bdr w:val="none" w:sz="0" w:space="0" w:color="auto" w:frame="1"/>
        </w:rPr>
        <w:t>ребенка.</w:t>
      </w:r>
    </w:p>
    <w:p w:rsidR="000A2AE5" w:rsidRDefault="000A2AE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237715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>Музыка не просто сопровождает движение, а определяет его сущ</w:t>
      </w:r>
      <w:r w:rsidRPr="00A17DEA">
        <w:rPr>
          <w:sz w:val="28"/>
          <w:szCs w:val="28"/>
          <w:bdr w:val="none" w:sz="0" w:space="0" w:color="auto" w:frame="1"/>
        </w:rPr>
        <w:softHyphen/>
        <w:t xml:space="preserve">ность, т. е. движение не должно быть только </w:t>
      </w:r>
      <w:r w:rsidRPr="000A2AE5">
        <w:rPr>
          <w:b/>
          <w:sz w:val="28"/>
          <w:szCs w:val="28"/>
          <w:bdr w:val="none" w:sz="0" w:space="0" w:color="auto" w:frame="1"/>
        </w:rPr>
        <w:t>движением</w:t>
      </w:r>
      <w:r w:rsidRPr="00A17DEA">
        <w:rPr>
          <w:sz w:val="28"/>
          <w:szCs w:val="28"/>
          <w:bdr w:val="none" w:sz="0" w:space="0" w:color="auto" w:frame="1"/>
        </w:rPr>
        <w:t xml:space="preserve"> под акком</w:t>
      </w:r>
      <w:r w:rsidRPr="00A17DEA">
        <w:rPr>
          <w:sz w:val="28"/>
          <w:szCs w:val="28"/>
          <w:bdr w:val="none" w:sz="0" w:space="0" w:color="auto" w:frame="1"/>
        </w:rPr>
        <w:softHyphen/>
        <w:t xml:space="preserve">панемент музыки или на фоне музыки, оно </w:t>
      </w:r>
      <w:r w:rsidRPr="000A2AE5">
        <w:rPr>
          <w:b/>
          <w:sz w:val="28"/>
          <w:szCs w:val="28"/>
          <w:bdr w:val="none" w:sz="0" w:space="0" w:color="auto" w:frame="1"/>
        </w:rPr>
        <w:t>должно соответствовать</w:t>
      </w:r>
      <w:r w:rsidRPr="00A17DEA">
        <w:rPr>
          <w:sz w:val="28"/>
          <w:szCs w:val="28"/>
          <w:bdr w:val="none" w:sz="0" w:space="0" w:color="auto" w:frame="1"/>
        </w:rPr>
        <w:t>:</w:t>
      </w:r>
    </w:p>
    <w:p w:rsidR="000A2AE5" w:rsidRPr="00A17DEA" w:rsidRDefault="000A2AE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7715" w:rsidRPr="00A17DEA" w:rsidRDefault="00237715" w:rsidP="000A2A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характеру музыки;</w:t>
      </w:r>
    </w:p>
    <w:p w:rsidR="00237715" w:rsidRPr="00A17DEA" w:rsidRDefault="00237715" w:rsidP="000A2A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 xml:space="preserve"> средствам музыкальной выразительности;</w:t>
      </w:r>
    </w:p>
    <w:p w:rsidR="00237715" w:rsidRPr="00A17DEA" w:rsidRDefault="00237715" w:rsidP="000A2AE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 xml:space="preserve"> форме музыкального произведения.</w:t>
      </w:r>
    </w:p>
    <w:p w:rsidR="008B7A06" w:rsidRDefault="008B7A06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237715" w:rsidRPr="00A17DEA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Рассмотрим это более подробно.</w:t>
      </w:r>
    </w:p>
    <w:p w:rsidR="008B7A06" w:rsidRDefault="008B7A06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237715" w:rsidRPr="00A17DEA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>Музыка, как известно, передает самые различные оттенки на</w:t>
      </w:r>
      <w:r w:rsidRPr="00A17DEA">
        <w:rPr>
          <w:sz w:val="28"/>
          <w:szCs w:val="28"/>
          <w:bdr w:val="none" w:sz="0" w:space="0" w:color="auto" w:frame="1"/>
        </w:rPr>
        <w:softHyphen/>
        <w:t>строения. Например, в следующих трех произведениях для ходь</w:t>
      </w:r>
      <w:r w:rsidRPr="00A17DEA">
        <w:rPr>
          <w:sz w:val="28"/>
          <w:szCs w:val="28"/>
          <w:bdr w:val="none" w:sz="0" w:space="0" w:color="auto" w:frame="1"/>
        </w:rPr>
        <w:softHyphen/>
        <w:t xml:space="preserve">бы - «Праздничном марше» Н. </w:t>
      </w:r>
      <w:r w:rsidR="00BC101B" w:rsidRPr="00A17DEA">
        <w:rPr>
          <w:sz w:val="28"/>
          <w:szCs w:val="28"/>
          <w:bdr w:val="none" w:sz="0" w:space="0" w:color="auto" w:frame="1"/>
        </w:rPr>
        <w:t>Леви, «Этюде» Т. Ломовой и «Мар</w:t>
      </w:r>
      <w:r w:rsidRPr="00A17DEA">
        <w:rPr>
          <w:sz w:val="28"/>
          <w:szCs w:val="28"/>
          <w:bdr w:val="none" w:sz="0" w:space="0" w:color="auto" w:frame="1"/>
        </w:rPr>
        <w:t>ше»С. Прокофьева - музыка бодрого, спокойного и торжественного характера. Естественно, что в этих трех случаях дети будут ходить по-разному. Под первый марш они будут идти бодрым шагом, под музыку Т. Ломовой - спокойным, неторопливым, а под «Марш» С. Прокофьева дети пойдут торжественно. Следовательно, движе</w:t>
      </w:r>
      <w:r w:rsidRPr="00A17DEA">
        <w:rPr>
          <w:sz w:val="28"/>
          <w:szCs w:val="28"/>
          <w:bdr w:val="none" w:sz="0" w:space="0" w:color="auto" w:frame="1"/>
        </w:rPr>
        <w:softHyphen/>
        <w:t>ние, в данном случае ходьба, соответствует характеру музыки.</w:t>
      </w:r>
    </w:p>
    <w:p w:rsidR="008B7A06" w:rsidRDefault="008B7A06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B7A06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>Среди средств музыкальной выразительности особое значе</w:t>
      </w:r>
      <w:r w:rsidRPr="00A17DEA">
        <w:rPr>
          <w:sz w:val="28"/>
          <w:szCs w:val="28"/>
          <w:bdr w:val="none" w:sz="0" w:space="0" w:color="auto" w:frame="1"/>
        </w:rPr>
        <w:softHyphen/>
        <w:t xml:space="preserve">ние для музыкально-ритмического воспитания имеют темп, </w:t>
      </w:r>
      <w:proofErr w:type="gramStart"/>
      <w:r w:rsidRPr="00A17DEA">
        <w:rPr>
          <w:sz w:val="28"/>
          <w:szCs w:val="28"/>
          <w:bdr w:val="none" w:sz="0" w:space="0" w:color="auto" w:frame="1"/>
        </w:rPr>
        <w:t>метро-ритм</w:t>
      </w:r>
      <w:proofErr w:type="gramEnd"/>
      <w:r w:rsidRPr="00A17DEA">
        <w:rPr>
          <w:sz w:val="28"/>
          <w:szCs w:val="28"/>
          <w:bdr w:val="none" w:sz="0" w:space="0" w:color="auto" w:frame="1"/>
        </w:rPr>
        <w:t xml:space="preserve"> и динамика. </w:t>
      </w:r>
      <w:r w:rsidRPr="008B7A06">
        <w:rPr>
          <w:i/>
          <w:sz w:val="28"/>
          <w:szCs w:val="28"/>
          <w:bdr w:val="none" w:sz="0" w:space="0" w:color="auto" w:frame="1"/>
        </w:rPr>
        <w:t>Темп</w:t>
      </w:r>
      <w:r w:rsidRPr="00A17DEA">
        <w:rPr>
          <w:sz w:val="28"/>
          <w:szCs w:val="28"/>
          <w:bdr w:val="none" w:sz="0" w:space="0" w:color="auto" w:frame="1"/>
        </w:rPr>
        <w:t xml:space="preserve"> - это скорость движения музыкального произведения, </w:t>
      </w:r>
    </w:p>
    <w:p w:rsidR="008B7A06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B7A06">
        <w:rPr>
          <w:i/>
          <w:sz w:val="28"/>
          <w:szCs w:val="28"/>
          <w:bdr w:val="none" w:sz="0" w:space="0" w:color="auto" w:frame="1"/>
        </w:rPr>
        <w:t>метроритм</w:t>
      </w:r>
      <w:r w:rsidRPr="00A17DEA">
        <w:rPr>
          <w:sz w:val="28"/>
          <w:szCs w:val="28"/>
          <w:bdr w:val="none" w:sz="0" w:space="0" w:color="auto" w:frame="1"/>
        </w:rPr>
        <w:t xml:space="preserve">- организация сильных и слабых долей, соотношение различных длительностей, </w:t>
      </w:r>
    </w:p>
    <w:p w:rsidR="00237715" w:rsidRPr="00A17DEA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A06">
        <w:rPr>
          <w:i/>
          <w:sz w:val="28"/>
          <w:szCs w:val="28"/>
          <w:bdr w:val="none" w:sz="0" w:space="0" w:color="auto" w:frame="1"/>
        </w:rPr>
        <w:t>динамика</w:t>
      </w:r>
      <w:r w:rsidRPr="00A17DEA">
        <w:rPr>
          <w:sz w:val="28"/>
          <w:szCs w:val="28"/>
          <w:bdr w:val="none" w:sz="0" w:space="0" w:color="auto" w:frame="1"/>
        </w:rPr>
        <w:t xml:space="preserve"> - сила (гром</w:t>
      </w:r>
      <w:r w:rsidRPr="00A17DEA">
        <w:rPr>
          <w:sz w:val="28"/>
          <w:szCs w:val="28"/>
          <w:bdr w:val="none" w:sz="0" w:space="0" w:color="auto" w:frame="1"/>
        </w:rPr>
        <w:softHyphen/>
        <w:t>кость) звучания.</w:t>
      </w:r>
    </w:p>
    <w:p w:rsidR="008B7A06" w:rsidRDefault="008B7A06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B7A06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>В зависимости от темпа музыкального произведения ребенок двигается быстро или медленно, замедляет или ускоряет свои дви</w:t>
      </w:r>
      <w:r w:rsidRPr="00A17DEA">
        <w:rPr>
          <w:sz w:val="28"/>
          <w:szCs w:val="28"/>
          <w:bdr w:val="none" w:sz="0" w:space="0" w:color="auto" w:frame="1"/>
        </w:rPr>
        <w:softHyphen/>
        <w:t>жения. Метроритм определяет координацию тех или иных движе</w:t>
      </w:r>
      <w:r w:rsidRPr="00A17DEA">
        <w:rPr>
          <w:sz w:val="28"/>
          <w:szCs w:val="28"/>
          <w:bdr w:val="none" w:sz="0" w:space="0" w:color="auto" w:frame="1"/>
        </w:rPr>
        <w:softHyphen/>
        <w:t>ний с музыкой.</w:t>
      </w:r>
    </w:p>
    <w:p w:rsidR="008B7A06" w:rsidRDefault="008B7A06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237715" w:rsidRPr="00A17DEA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t xml:space="preserve"> Например, в «Польке» И. Штрауса на сильную долю такта детям предлагают выставить ногу вперед на носок, на акценты дети </w:t>
      </w:r>
      <w:r w:rsidR="008E3CF4" w:rsidRPr="00A17DEA">
        <w:rPr>
          <w:sz w:val="28"/>
          <w:szCs w:val="28"/>
          <w:bdr w:val="none" w:sz="0" w:space="0" w:color="auto" w:frame="1"/>
        </w:rPr>
        <w:t>выполняют поворот вокруг себя.</w:t>
      </w:r>
    </w:p>
    <w:p w:rsidR="008B7A06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>Уже к шести годам они не только ощущают метрические акцен</w:t>
      </w:r>
      <w:r w:rsidRPr="00A17DEA">
        <w:rPr>
          <w:sz w:val="28"/>
          <w:szCs w:val="28"/>
          <w:bdr w:val="none" w:sz="0" w:space="0" w:color="auto" w:frame="1"/>
        </w:rPr>
        <w:softHyphen/>
        <w:t>ты, но и могут частично воспроизвести ритмический рисунок му</w:t>
      </w:r>
      <w:r w:rsidRPr="00A17DEA">
        <w:rPr>
          <w:sz w:val="28"/>
          <w:szCs w:val="28"/>
          <w:bdr w:val="none" w:sz="0" w:space="0" w:color="auto" w:frame="1"/>
        </w:rPr>
        <w:softHyphen/>
        <w:t xml:space="preserve">зыкального произведения. </w:t>
      </w:r>
    </w:p>
    <w:p w:rsidR="008B7A06" w:rsidRDefault="008B7A06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237715" w:rsidRPr="00A17DEA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7DEA">
        <w:rPr>
          <w:sz w:val="28"/>
          <w:szCs w:val="28"/>
          <w:bdr w:val="none" w:sz="0" w:space="0" w:color="auto" w:frame="1"/>
        </w:rPr>
        <w:lastRenderedPageBreak/>
        <w:t>Так, в хороводе «На горе-то калина» (русская народная мелодия) на припев «Ну что ж, кому дело ка</w:t>
      </w:r>
      <w:r w:rsidRPr="00A17DEA">
        <w:rPr>
          <w:sz w:val="28"/>
          <w:szCs w:val="28"/>
          <w:bdr w:val="none" w:sz="0" w:space="0" w:color="auto" w:frame="1"/>
        </w:rPr>
        <w:softHyphen/>
        <w:t>лина» дети делают 4 хлопка и три притопа. Это уже ритмический рисунок.</w:t>
      </w:r>
    </w:p>
    <w:p w:rsidR="008B7A06" w:rsidRDefault="008B7A06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0A2AE5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>Движение, как уже было сказано, согласуется с формой музы</w:t>
      </w:r>
      <w:r w:rsidRPr="00A17DEA">
        <w:rPr>
          <w:sz w:val="28"/>
          <w:szCs w:val="28"/>
          <w:bdr w:val="none" w:sz="0" w:space="0" w:color="auto" w:frame="1"/>
        </w:rPr>
        <w:softHyphen/>
        <w:t>кального произведения. Уже дети младших групп могут различать контрастную музыку двухчастной формы и изменять в связи с ней движения. Рассмотрим пляску «Сапожки» (русская народная ме</w:t>
      </w:r>
      <w:r w:rsidRPr="00A17DEA">
        <w:rPr>
          <w:sz w:val="28"/>
          <w:szCs w:val="28"/>
          <w:bdr w:val="none" w:sz="0" w:space="0" w:color="auto" w:frame="1"/>
        </w:rPr>
        <w:softHyphen/>
        <w:t>лодия), предназначенную для детей младшего дошкольного возра</w:t>
      </w:r>
      <w:r w:rsidRPr="00A17DEA">
        <w:rPr>
          <w:sz w:val="28"/>
          <w:szCs w:val="28"/>
          <w:bdr w:val="none" w:sz="0" w:space="0" w:color="auto" w:frame="1"/>
        </w:rPr>
        <w:softHyphen/>
        <w:t xml:space="preserve">ста. В этой пляске две части. На первую часть произведения дети идут, на вторую часть - притопывают. </w:t>
      </w:r>
    </w:p>
    <w:p w:rsidR="008B7A06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>Следовательно, движения зависят от формы музыкального произведения.</w:t>
      </w:r>
    </w:p>
    <w:p w:rsidR="000A2AE5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17DEA">
        <w:rPr>
          <w:sz w:val="28"/>
          <w:szCs w:val="28"/>
          <w:bdr w:val="none" w:sz="0" w:space="0" w:color="auto" w:frame="1"/>
        </w:rPr>
        <w:t xml:space="preserve"> </w:t>
      </w:r>
    </w:p>
    <w:p w:rsidR="00237715" w:rsidRPr="00A17DEA" w:rsidRDefault="00237715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proofErr w:type="gramStart"/>
      <w:r w:rsidRPr="00A17DEA">
        <w:rPr>
          <w:sz w:val="28"/>
          <w:szCs w:val="28"/>
          <w:bdr w:val="none" w:sz="0" w:space="0" w:color="auto" w:frame="1"/>
        </w:rPr>
        <w:t>Старших детей зна</w:t>
      </w:r>
      <w:r w:rsidRPr="00A17DEA">
        <w:rPr>
          <w:sz w:val="28"/>
          <w:szCs w:val="28"/>
          <w:bdr w:val="none" w:sz="0" w:space="0" w:color="auto" w:frame="1"/>
        </w:rPr>
        <w:softHyphen/>
        <w:t>комят с трехчастной и более сложными формами музыкальных произведений, учат их менять движения в соответствии со сменой частей менее контрастного характера.</w:t>
      </w:r>
      <w:proofErr w:type="gramEnd"/>
      <w:r w:rsidRPr="00A17DEA">
        <w:rPr>
          <w:sz w:val="28"/>
          <w:szCs w:val="28"/>
          <w:bdr w:val="none" w:sz="0" w:space="0" w:color="auto" w:frame="1"/>
        </w:rPr>
        <w:t xml:space="preserve"> Чем точнее, детальнее они различают характер музыки, средства музыкальной выразительно</w:t>
      </w:r>
      <w:r w:rsidRPr="00A17DEA">
        <w:rPr>
          <w:sz w:val="28"/>
          <w:szCs w:val="28"/>
          <w:bdr w:val="none" w:sz="0" w:space="0" w:color="auto" w:frame="1"/>
        </w:rPr>
        <w:softHyphen/>
        <w:t>сти, формы музыкальных произведений, тем свободнее, вырази</w:t>
      </w:r>
      <w:r w:rsidRPr="00A17DEA">
        <w:rPr>
          <w:sz w:val="28"/>
          <w:szCs w:val="28"/>
          <w:bdr w:val="none" w:sz="0" w:space="0" w:color="auto" w:frame="1"/>
        </w:rPr>
        <w:softHyphen/>
        <w:t>тельнее выполняют движения.</w:t>
      </w:r>
    </w:p>
    <w:p w:rsidR="00A40297" w:rsidRDefault="00A40297" w:rsidP="000A2A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упражнений оказывает разностороннее влияние на детей. </w:t>
      </w:r>
    </w:p>
    <w:p w:rsidR="00A40297" w:rsidRDefault="00A40297" w:rsidP="000A2A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Пусть ребенок растет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веселым, и музыка сопровождает его всю жизнь!</w:t>
      </w:r>
    </w:p>
    <w:bookmarkEnd w:id="0"/>
    <w:p w:rsidR="00A17DEA" w:rsidRPr="00A17DEA" w:rsidRDefault="00A17DEA" w:rsidP="000A2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A17DEA" w:rsidRPr="00A17DEA" w:rsidSect="000A2AE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1E2"/>
    <w:multiLevelType w:val="hybridMultilevel"/>
    <w:tmpl w:val="7C42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7539"/>
    <w:multiLevelType w:val="hybridMultilevel"/>
    <w:tmpl w:val="B2D2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B0433"/>
    <w:multiLevelType w:val="hybridMultilevel"/>
    <w:tmpl w:val="053E731E"/>
    <w:lvl w:ilvl="0" w:tplc="CA2A31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ED3F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6D7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8E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E75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AE8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15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48A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23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762E8"/>
    <w:multiLevelType w:val="hybridMultilevel"/>
    <w:tmpl w:val="3DE03BF4"/>
    <w:lvl w:ilvl="0" w:tplc="5CB6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E2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0A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E3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85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F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4E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8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2B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973CA7"/>
    <w:multiLevelType w:val="hybridMultilevel"/>
    <w:tmpl w:val="24EE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D7E11"/>
    <w:multiLevelType w:val="hybridMultilevel"/>
    <w:tmpl w:val="63B4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35EA"/>
    <w:multiLevelType w:val="hybridMultilevel"/>
    <w:tmpl w:val="0C84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23EC7"/>
    <w:multiLevelType w:val="hybridMultilevel"/>
    <w:tmpl w:val="3C641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DE5305"/>
    <w:multiLevelType w:val="hybridMultilevel"/>
    <w:tmpl w:val="6A2A5414"/>
    <w:lvl w:ilvl="0" w:tplc="33C6B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C24CA"/>
    <w:multiLevelType w:val="hybridMultilevel"/>
    <w:tmpl w:val="42566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402EE"/>
    <w:multiLevelType w:val="hybridMultilevel"/>
    <w:tmpl w:val="3ACE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C4B0A"/>
    <w:multiLevelType w:val="hybridMultilevel"/>
    <w:tmpl w:val="FD1CB3B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3EE054D3"/>
    <w:multiLevelType w:val="hybridMultilevel"/>
    <w:tmpl w:val="C96A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F713F"/>
    <w:multiLevelType w:val="hybridMultilevel"/>
    <w:tmpl w:val="B7B8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F072E"/>
    <w:multiLevelType w:val="hybridMultilevel"/>
    <w:tmpl w:val="62E4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3488C"/>
    <w:multiLevelType w:val="hybridMultilevel"/>
    <w:tmpl w:val="AC721EA6"/>
    <w:lvl w:ilvl="0" w:tplc="33C6B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244E0"/>
    <w:multiLevelType w:val="hybridMultilevel"/>
    <w:tmpl w:val="FFD0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84F9B"/>
    <w:multiLevelType w:val="hybridMultilevel"/>
    <w:tmpl w:val="674A2290"/>
    <w:lvl w:ilvl="0" w:tplc="6E262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CD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4A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A6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C7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86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A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20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E13DC8"/>
    <w:multiLevelType w:val="hybridMultilevel"/>
    <w:tmpl w:val="5F04A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E35C9"/>
    <w:multiLevelType w:val="hybridMultilevel"/>
    <w:tmpl w:val="5082200E"/>
    <w:lvl w:ilvl="0" w:tplc="33C6B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E17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2C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4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8C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C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4C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C9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4D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7"/>
  </w:num>
  <w:num w:numId="10">
    <w:abstractNumId w:val="11"/>
  </w:num>
  <w:num w:numId="11">
    <w:abstractNumId w:val="19"/>
  </w:num>
  <w:num w:numId="12">
    <w:abstractNumId w:val="18"/>
  </w:num>
  <w:num w:numId="13">
    <w:abstractNumId w:val="10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3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397A"/>
    <w:rsid w:val="000A2AE5"/>
    <w:rsid w:val="00184EDD"/>
    <w:rsid w:val="001E65C5"/>
    <w:rsid w:val="001F7849"/>
    <w:rsid w:val="002073BE"/>
    <w:rsid w:val="00237715"/>
    <w:rsid w:val="00283B25"/>
    <w:rsid w:val="0039389E"/>
    <w:rsid w:val="0040505A"/>
    <w:rsid w:val="0049141A"/>
    <w:rsid w:val="004C0386"/>
    <w:rsid w:val="004E290C"/>
    <w:rsid w:val="004E397A"/>
    <w:rsid w:val="004F3BCB"/>
    <w:rsid w:val="005440DC"/>
    <w:rsid w:val="005B6D6E"/>
    <w:rsid w:val="005F0BDA"/>
    <w:rsid w:val="00610FA8"/>
    <w:rsid w:val="00631332"/>
    <w:rsid w:val="00753C71"/>
    <w:rsid w:val="007E0C3D"/>
    <w:rsid w:val="008B7A06"/>
    <w:rsid w:val="008E3CF4"/>
    <w:rsid w:val="00A17DEA"/>
    <w:rsid w:val="00A40297"/>
    <w:rsid w:val="00AB0D74"/>
    <w:rsid w:val="00AB5E31"/>
    <w:rsid w:val="00B9781E"/>
    <w:rsid w:val="00BA2CFF"/>
    <w:rsid w:val="00BC101B"/>
    <w:rsid w:val="00C41203"/>
    <w:rsid w:val="00D57572"/>
    <w:rsid w:val="00EB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86"/>
  </w:style>
  <w:style w:type="paragraph" w:styleId="1">
    <w:name w:val="heading 1"/>
    <w:basedOn w:val="a"/>
    <w:link w:val="10"/>
    <w:uiPriority w:val="9"/>
    <w:qFormat/>
    <w:rsid w:val="004E3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E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97A"/>
  </w:style>
  <w:style w:type="paragraph" w:styleId="a3">
    <w:name w:val="Normal (Web)"/>
    <w:basedOn w:val="a"/>
    <w:uiPriority w:val="99"/>
    <w:semiHidden/>
    <w:unhideWhenUsed/>
    <w:rsid w:val="004E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D74"/>
    <w:pPr>
      <w:ind w:left="720"/>
      <w:contextualSpacing/>
    </w:pPr>
  </w:style>
  <w:style w:type="paragraph" w:customStyle="1" w:styleId="a-txt">
    <w:name w:val="a-txt"/>
    <w:basedOn w:val="a"/>
    <w:rsid w:val="00A1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2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Воспитатели</cp:lastModifiedBy>
  <cp:revision>13</cp:revision>
  <cp:lastPrinted>2016-02-02T06:44:00Z</cp:lastPrinted>
  <dcterms:created xsi:type="dcterms:W3CDTF">2016-02-01T11:51:00Z</dcterms:created>
  <dcterms:modified xsi:type="dcterms:W3CDTF">2016-02-02T06:45:00Z</dcterms:modified>
</cp:coreProperties>
</file>