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8E3" w:rsidRPr="00E73B0B" w:rsidRDefault="00EC38E3" w:rsidP="00EC38E3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D0009D"/>
          <w:kern w:val="36"/>
          <w:sz w:val="28"/>
          <w:szCs w:val="28"/>
        </w:rPr>
      </w:pPr>
      <w:r w:rsidRPr="00E73B0B">
        <w:rPr>
          <w:rFonts w:eastAsia="Times New Roman" w:cs="Times New Roman"/>
          <w:b/>
          <w:bCs/>
          <w:color w:val="D0009D"/>
          <w:kern w:val="36"/>
          <w:sz w:val="28"/>
          <w:szCs w:val="28"/>
        </w:rPr>
        <w:t>Развитие речи у детей 2-4 лет</w:t>
      </w:r>
    </w:p>
    <w:p w:rsidR="00EC38E3" w:rsidRPr="00E73B0B" w:rsidRDefault="00EC38E3" w:rsidP="00EC38E3">
      <w:pPr>
        <w:rPr>
          <w:rFonts w:eastAsia="Times New Roman" w:cs="Times New Roman"/>
          <w:sz w:val="28"/>
          <w:szCs w:val="28"/>
        </w:rPr>
      </w:pPr>
    </w:p>
    <w:p w:rsidR="00EC38E3" w:rsidRPr="00E73B0B" w:rsidRDefault="00EC38E3" w:rsidP="00EC38E3">
      <w:pPr>
        <w:rPr>
          <w:rFonts w:eastAsia="Times New Roman" w:cs="Times New Roman"/>
          <w:color w:val="000000"/>
          <w:sz w:val="28"/>
          <w:szCs w:val="28"/>
        </w:rPr>
      </w:pPr>
      <w:r w:rsidRPr="00E73B0B">
        <w:rPr>
          <w:rFonts w:eastAsia="Times New Roman" w:cs="Times New Roman"/>
          <w:color w:val="000000"/>
          <w:sz w:val="28"/>
          <w:szCs w:val="28"/>
        </w:rPr>
        <w:t xml:space="preserve">Ребенок овладевает речью при условии общения </w:t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со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 xml:space="preserve"> взрослыми. Ребенок не «заговорит», если будет отсутствовать главное условие для возникновения речи – он должен слышать речь взрослого.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Таким образом, развитие речи напрямую зависит от родителей.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Когда ребенок маленький, то он слышит речь, но практически не понимает ее, в общем-то, пропускает все мимо ушей. Это еще связано с ослабленным вниманием, а чтобы развить внимание детей, надо выбирать игры с использованием звуков, шумов, например «показать» голосом, как лает собака, кричит петух, мяукает кошка и т.д. Это должно заинтересовать ребенка и постепенно заставить слушать более внимательно.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</w:p>
    <w:p w:rsidR="00EC38E3" w:rsidRPr="00E73B0B" w:rsidRDefault="00EC38E3" w:rsidP="00EC38E3">
      <w:pPr>
        <w:outlineLvl w:val="1"/>
        <w:rPr>
          <w:rFonts w:eastAsia="Times New Roman" w:cs="Times New Roman"/>
          <w:color w:val="D0009D"/>
          <w:sz w:val="28"/>
          <w:szCs w:val="28"/>
        </w:rPr>
      </w:pPr>
      <w:r w:rsidRPr="00E73B0B">
        <w:rPr>
          <w:rFonts w:eastAsia="Times New Roman" w:cs="Times New Roman"/>
          <w:color w:val="D0009D"/>
          <w:sz w:val="28"/>
          <w:szCs w:val="28"/>
        </w:rPr>
        <w:t>Знакомимся с понятиями «вперед» и «назад»</w:t>
      </w:r>
    </w:p>
    <w:p w:rsidR="00EC38E3" w:rsidRPr="00E73B0B" w:rsidRDefault="00EC38E3" w:rsidP="00EC38E3">
      <w:pPr>
        <w:spacing w:after="240"/>
        <w:rPr>
          <w:rFonts w:eastAsia="Times New Roman" w:cs="Times New Roman"/>
          <w:color w:val="000000"/>
          <w:sz w:val="28"/>
          <w:szCs w:val="28"/>
        </w:rPr>
      </w:pP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Стучат, стучат колеса</w:t>
      </w:r>
      <w:proofErr w:type="gramStart"/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Э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>той игрой хорошо заняться, после того как вы читали книжки про поезда.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Декламируйте стишок и выполняйте предложенные действия: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Чух-чух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>, едет паровоз,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Много новеньких колес,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Чух-чух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>, в город он идет,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Чух-чух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>, едет он вперед. (</w:t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Дигайтесь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 xml:space="preserve"> вперед.)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Чух-чух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>, едет он назад, (Двигайтесь назад.)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Паравозик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 xml:space="preserve"> очень рад.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 xml:space="preserve">Взад-вперед, </w:t>
      </w:r>
      <w:proofErr w:type="spellStart"/>
      <w:r w:rsidRPr="00E73B0B">
        <w:rPr>
          <w:rFonts w:eastAsia="Times New Roman" w:cs="Times New Roman"/>
          <w:color w:val="000000"/>
          <w:sz w:val="28"/>
          <w:szCs w:val="28"/>
        </w:rPr>
        <w:t>назад-вперед</w:t>
      </w:r>
      <w:proofErr w:type="spellEnd"/>
      <w:r w:rsidRPr="00E73B0B">
        <w:rPr>
          <w:rFonts w:eastAsia="Times New Roman" w:cs="Times New Roman"/>
          <w:color w:val="000000"/>
          <w:sz w:val="28"/>
          <w:szCs w:val="28"/>
        </w:rPr>
        <w:t>, (Двигайтесь вперед-назад.)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Ту-ту</w:t>
      </w:r>
      <w:proofErr w:type="spellEnd"/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>, весело поет.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Поощряйте ребенка повторять движения вслед за вами.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Кроме того, это упражнение развивает координацию движений и способствует развитию воображения. </w:t>
      </w:r>
    </w:p>
    <w:p w:rsidR="00EC38E3" w:rsidRPr="00E73B0B" w:rsidRDefault="00EC38E3" w:rsidP="00EC38E3">
      <w:pPr>
        <w:jc w:val="both"/>
        <w:outlineLvl w:val="1"/>
        <w:rPr>
          <w:rFonts w:eastAsia="Times New Roman" w:cs="Times New Roman"/>
          <w:color w:val="D0009D"/>
          <w:sz w:val="28"/>
          <w:szCs w:val="28"/>
        </w:rPr>
      </w:pPr>
      <w:r w:rsidRPr="00E73B0B">
        <w:rPr>
          <w:rFonts w:eastAsia="Times New Roman" w:cs="Times New Roman"/>
          <w:color w:val="D0009D"/>
          <w:sz w:val="28"/>
          <w:szCs w:val="28"/>
        </w:rPr>
        <w:t>Учимся различать понятия «быстро» и «медленно»</w:t>
      </w:r>
    </w:p>
    <w:p w:rsidR="00EC38E3" w:rsidRPr="00E73B0B" w:rsidRDefault="00EC38E3" w:rsidP="00EC38E3">
      <w:pPr>
        <w:spacing w:after="240"/>
        <w:rPr>
          <w:rFonts w:eastAsia="Times New Roman" w:cs="Times New Roman"/>
          <w:color w:val="000000"/>
          <w:sz w:val="28"/>
          <w:szCs w:val="28"/>
        </w:rPr>
      </w:pP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Галопом-галопом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Быстро скачите по комнате вместе с ребенком и рассказывайте стишок. Первое четверостишие читайте быстро, движения также должны быть быстрыми. Второе читайте помедленнее, замедляя движения.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Быстро-быстро мы бежим,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 город, в город мы спешим.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Быстро! Надо нам успеть Мишек в парке посмотреть.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Возвращаемся домой,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Вот и домик наш родной.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Тихо-тихонько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 xml:space="preserve"> идем,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За воротами наш дом.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(Сядьте и притворитесь, будто заснули от усталости). </w:t>
      </w:r>
    </w:p>
    <w:p w:rsidR="00EC38E3" w:rsidRPr="00E73B0B" w:rsidRDefault="00EC38E3" w:rsidP="00EC38E3">
      <w:pPr>
        <w:jc w:val="both"/>
        <w:outlineLvl w:val="1"/>
        <w:rPr>
          <w:rFonts w:eastAsia="Times New Roman" w:cs="Times New Roman"/>
          <w:color w:val="D0009D"/>
          <w:sz w:val="28"/>
          <w:szCs w:val="28"/>
        </w:rPr>
      </w:pPr>
      <w:r w:rsidRPr="00E73B0B">
        <w:rPr>
          <w:rFonts w:eastAsia="Times New Roman" w:cs="Times New Roman"/>
          <w:color w:val="D0009D"/>
          <w:sz w:val="28"/>
          <w:szCs w:val="28"/>
        </w:rPr>
        <w:lastRenderedPageBreak/>
        <w:t>Знакомит с понятиями «большой» и «маленький»</w:t>
      </w:r>
    </w:p>
    <w:p w:rsidR="00EC38E3" w:rsidRPr="00E73B0B" w:rsidRDefault="00EC38E3" w:rsidP="00EC38E3">
      <w:pPr>
        <w:spacing w:after="240"/>
        <w:rPr>
          <w:rFonts w:eastAsia="Times New Roman" w:cs="Times New Roman"/>
          <w:color w:val="000000"/>
          <w:sz w:val="28"/>
          <w:szCs w:val="28"/>
        </w:rPr>
      </w:pP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День рождения</w:t>
      </w:r>
      <w:proofErr w:type="gramStart"/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>ыполняйте все движения, о которых говорится в стихотворении: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Когда за стол садимся мы,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Нам тесновато всем.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Там место только для семьи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Стол маленький совсем. (Изобразите руками маленький круг.)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Вот день рожденья у меня,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Глазам не верю я: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За стол садится вся семья</w:t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И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 xml:space="preserve"> все мои друзья! (Изобразите руками большой-большой круг.)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Мы едем, едем, едем.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Ходите вдвоем кругами, напевая при этом: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Мы едем, едем, едем</w:t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 xml:space="preserve"> далекие края.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Счастливые соседи, веселые друзья.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Пойте медленно, замедляя шаги.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Пойте быстрее, ускоряя темп.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Музыкальные ножки</w:t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Е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>сли у вас есть барабан, отлично, воспользуйтесь им. Если же нет, стучите деревянными ложками по столу. Стучите в медленном, ровном ритме и попросите ребенка танцевать под него.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Теперь начните стучать быстрее, пусть ребенок пробует подстроиться под быстрый темп.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Не беда, если малыш не может подладиться. Маленькие дети не всегда умеют это делать. Самое главное, чтобы он научился понимать разницу между «быстро» и «медленно». Пение вносит свою веселую развлекательную нотку.</w:t>
      </w:r>
    </w:p>
    <w:p w:rsidR="00EC38E3" w:rsidRPr="00E73B0B" w:rsidRDefault="00EC38E3" w:rsidP="00EC38E3">
      <w:pPr>
        <w:jc w:val="both"/>
        <w:outlineLvl w:val="1"/>
        <w:rPr>
          <w:rFonts w:eastAsia="Times New Roman" w:cs="Times New Roman"/>
          <w:color w:val="D0009D"/>
          <w:sz w:val="28"/>
          <w:szCs w:val="28"/>
        </w:rPr>
      </w:pPr>
      <w:r w:rsidRPr="00E73B0B">
        <w:rPr>
          <w:rFonts w:eastAsia="Times New Roman" w:cs="Times New Roman"/>
          <w:color w:val="D0009D"/>
          <w:sz w:val="28"/>
          <w:szCs w:val="28"/>
        </w:rPr>
        <w:t>Знакомимся с понятиями «громко» и «тихо»</w:t>
      </w:r>
    </w:p>
    <w:p w:rsidR="00EC38E3" w:rsidRPr="00E73B0B" w:rsidRDefault="00EC38E3" w:rsidP="00EC38E3">
      <w:pPr>
        <w:spacing w:after="240"/>
        <w:rPr>
          <w:rFonts w:eastAsia="Times New Roman" w:cs="Times New Roman"/>
          <w:color w:val="000000"/>
          <w:sz w:val="28"/>
          <w:szCs w:val="28"/>
        </w:rPr>
      </w:pPr>
      <w:r w:rsidRPr="00E73B0B">
        <w:rPr>
          <w:rFonts w:eastAsia="Times New Roman" w:cs="Times New Roman"/>
          <w:color w:val="000000"/>
          <w:sz w:val="28"/>
          <w:szCs w:val="28"/>
        </w:rPr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Громкие звуки</w:t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>озьмите деревянную ложку и стучите ею об алюминиевую или стальную кастрюлю.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Той же деревянной ложкой постучите о другую деревянную ложку.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 процессе извлечения различных звуков декламируйте: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Бум, бум, бум (Громким голосом.)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Громкий звук, громкий звук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Бум, бум, бум (Тихим голосом.) Тихий звук, тихий звук.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 качестве эксперимента стучите ложкой по разным предметам, проверяя, каким окажется звук: тихим или громким. </w:t>
      </w:r>
    </w:p>
    <w:p w:rsidR="00EC38E3" w:rsidRPr="00E73B0B" w:rsidRDefault="00EC38E3" w:rsidP="00EC38E3">
      <w:pPr>
        <w:jc w:val="both"/>
        <w:outlineLvl w:val="1"/>
        <w:rPr>
          <w:rFonts w:eastAsia="Times New Roman" w:cs="Times New Roman"/>
          <w:color w:val="D0009D"/>
          <w:sz w:val="28"/>
          <w:szCs w:val="28"/>
        </w:rPr>
      </w:pPr>
      <w:r w:rsidRPr="00E73B0B">
        <w:rPr>
          <w:rFonts w:eastAsia="Times New Roman" w:cs="Times New Roman"/>
          <w:color w:val="D0009D"/>
          <w:sz w:val="28"/>
          <w:szCs w:val="28"/>
        </w:rPr>
        <w:t>Знакомство с понятиями «высоко» и «низко»</w:t>
      </w:r>
    </w:p>
    <w:p w:rsidR="00EC38E3" w:rsidRPr="00E73B0B" w:rsidRDefault="00EC38E3" w:rsidP="00EC38E3">
      <w:pPr>
        <w:rPr>
          <w:rFonts w:eastAsia="Times New Roman" w:cs="Times New Roman"/>
          <w:color w:val="000000"/>
          <w:sz w:val="28"/>
          <w:szCs w:val="28"/>
        </w:rPr>
      </w:pPr>
      <w:r w:rsidRPr="00E73B0B">
        <w:rPr>
          <w:rFonts w:eastAsia="Times New Roman" w:cs="Times New Roman"/>
          <w:color w:val="000000"/>
          <w:sz w:val="28"/>
          <w:szCs w:val="28"/>
        </w:rPr>
        <w:lastRenderedPageBreak/>
        <w:br/>
      </w:r>
      <w:r w:rsidRPr="00E73B0B">
        <w:rPr>
          <w:rFonts w:eastAsia="Times New Roman" w:cs="Times New Roman"/>
          <w:b/>
          <w:bCs/>
          <w:color w:val="000000"/>
          <w:sz w:val="28"/>
          <w:szCs w:val="28"/>
        </w:rPr>
        <w:t>Растягивание</w:t>
      </w:r>
      <w:r w:rsidRPr="00E73B0B">
        <w:rPr>
          <w:rFonts w:eastAsia="Times New Roman" w:cs="Times New Roman"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Высоко поднимите руки и тянитесь, тянитесь вверх.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Свернитесь на полу в клубочек, как маленькая мышка.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Играйте вместе с малышом. Расскажите стихотворение, например, такое</w:t>
      </w:r>
      <w:proofErr w:type="gramStart"/>
      <w:r w:rsidRPr="00E73B0B">
        <w:rPr>
          <w:rFonts w:eastAsia="Times New Roman" w:cs="Times New Roman"/>
          <w:color w:val="000000"/>
          <w:sz w:val="28"/>
          <w:szCs w:val="28"/>
        </w:rPr>
        <w:t>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П</w:t>
      </w:r>
      <w:proofErr w:type="gramEnd"/>
      <w:r w:rsidRPr="00E73B0B">
        <w:rPr>
          <w:rFonts w:eastAsia="Times New Roman" w:cs="Times New Roman"/>
          <w:color w:val="000000"/>
          <w:sz w:val="28"/>
          <w:szCs w:val="28"/>
        </w:rPr>
        <w:t>осмотрите мамы, папы!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Мы – высокие жирафы.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Станем мы потом, как малышки, </w:t>
      </w:r>
      <w:r w:rsidRPr="00E73B0B">
        <w:rPr>
          <w:rFonts w:eastAsia="Times New Roman" w:cs="Times New Roman"/>
          <w:color w:val="000000"/>
          <w:sz w:val="28"/>
          <w:szCs w:val="28"/>
        </w:rPr>
        <w:br/>
        <w:t>Словно маленькие мышки. </w:t>
      </w:r>
    </w:p>
    <w:p w:rsidR="00E73B0B" w:rsidRDefault="00E73B0B">
      <w:pPr>
        <w:rPr>
          <w:rFonts w:cs="Times New Roman"/>
          <w:sz w:val="28"/>
          <w:szCs w:val="28"/>
        </w:rPr>
      </w:pPr>
    </w:p>
    <w:p w:rsidR="00E73B0B" w:rsidRPr="00E73B0B" w:rsidRDefault="00E73B0B" w:rsidP="00E73B0B">
      <w:pPr>
        <w:rPr>
          <w:rFonts w:cs="Times New Roman"/>
          <w:sz w:val="28"/>
          <w:szCs w:val="28"/>
        </w:rPr>
      </w:pPr>
    </w:p>
    <w:p w:rsidR="00E73B0B" w:rsidRPr="00E73B0B" w:rsidRDefault="00E73B0B" w:rsidP="00E73B0B">
      <w:pPr>
        <w:rPr>
          <w:rFonts w:cs="Times New Roman"/>
          <w:sz w:val="28"/>
          <w:szCs w:val="28"/>
        </w:rPr>
      </w:pPr>
    </w:p>
    <w:p w:rsidR="00E73B0B" w:rsidRDefault="00E73B0B" w:rsidP="00E73B0B">
      <w:pPr>
        <w:tabs>
          <w:tab w:val="left" w:pos="5130"/>
        </w:tabs>
        <w:rPr>
          <w:rFonts w:cs="Times New Roman"/>
          <w:sz w:val="28"/>
          <w:szCs w:val="28"/>
          <w:lang w:val="en-US"/>
        </w:rPr>
      </w:pPr>
    </w:p>
    <w:p w:rsidR="00E73B0B" w:rsidRPr="00E73B0B" w:rsidRDefault="00E73B0B" w:rsidP="00E73B0B">
      <w:pPr>
        <w:rPr>
          <w:rFonts w:cs="Times New Roman"/>
          <w:sz w:val="28"/>
          <w:szCs w:val="28"/>
          <w:lang w:val="en-US"/>
        </w:rPr>
      </w:pPr>
    </w:p>
    <w:p w:rsidR="00E73B0B" w:rsidRPr="00E73B0B" w:rsidRDefault="00E73B0B" w:rsidP="00E73B0B">
      <w:pPr>
        <w:rPr>
          <w:rFonts w:cs="Times New Roman"/>
          <w:sz w:val="28"/>
          <w:szCs w:val="28"/>
          <w:lang w:val="en-US"/>
        </w:rPr>
      </w:pPr>
    </w:p>
    <w:p w:rsidR="0094498F" w:rsidRPr="0007457E" w:rsidRDefault="0094498F" w:rsidP="00E73B0B">
      <w:pPr>
        <w:tabs>
          <w:tab w:val="left" w:pos="6105"/>
        </w:tabs>
        <w:rPr>
          <w:rFonts w:cs="Times New Roman"/>
          <w:sz w:val="28"/>
          <w:szCs w:val="28"/>
        </w:rPr>
      </w:pPr>
    </w:p>
    <w:sectPr w:rsidR="0094498F" w:rsidRPr="0007457E" w:rsidSect="00944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8E3"/>
    <w:rsid w:val="00040649"/>
    <w:rsid w:val="0007457E"/>
    <w:rsid w:val="001E42CD"/>
    <w:rsid w:val="0027514D"/>
    <w:rsid w:val="005607B3"/>
    <w:rsid w:val="0094498F"/>
    <w:rsid w:val="009D5DC7"/>
    <w:rsid w:val="00CC1EBC"/>
    <w:rsid w:val="00E73B0B"/>
    <w:rsid w:val="00EC38E3"/>
    <w:rsid w:val="00F40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E3"/>
    <w:pPr>
      <w:spacing w:before="0" w:after="0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1E42C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outlineLvl w:val="0"/>
    </w:pPr>
    <w:rPr>
      <w:rFonts w:asciiTheme="minorHAnsi" w:hAnsiTheme="minorHAnsi"/>
      <w:b/>
      <w:bCs/>
      <w:caps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2C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outlineLvl w:val="1"/>
    </w:pPr>
    <w:rPr>
      <w:rFonts w:asciiTheme="minorHAnsi" w:hAnsiTheme="minorHAnsi"/>
      <w:caps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2C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outlineLvl w:val="2"/>
    </w:pPr>
    <w:rPr>
      <w:rFonts w:asciiTheme="minorHAnsi" w:hAnsiTheme="minorHAnsi"/>
      <w:caps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2C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outlineLvl w:val="3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2CD"/>
    <w:pPr>
      <w:pBdr>
        <w:bottom w:val="single" w:sz="6" w:space="1" w:color="4F81BD" w:themeColor="accent1"/>
      </w:pBdr>
      <w:spacing w:before="300" w:line="276" w:lineRule="auto"/>
      <w:outlineLvl w:val="4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2CD"/>
    <w:pPr>
      <w:pBdr>
        <w:bottom w:val="dotted" w:sz="6" w:space="1" w:color="4F81BD" w:themeColor="accent1"/>
      </w:pBdr>
      <w:spacing w:before="300" w:line="276" w:lineRule="auto"/>
      <w:outlineLvl w:val="5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2CD"/>
    <w:pPr>
      <w:spacing w:before="300" w:line="276" w:lineRule="auto"/>
      <w:outlineLvl w:val="6"/>
    </w:pPr>
    <w:rPr>
      <w:rFonts w:asciiTheme="minorHAnsi" w:hAnsiTheme="minorHAnsi"/>
      <w:caps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2CD"/>
    <w:pPr>
      <w:spacing w:before="300" w:line="276" w:lineRule="auto"/>
      <w:outlineLvl w:val="7"/>
    </w:pPr>
    <w:rPr>
      <w:rFonts w:asciiTheme="minorHAnsi" w:hAnsiTheme="minorHAnsi"/>
      <w:caps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2CD"/>
    <w:pPr>
      <w:spacing w:before="300" w:line="276" w:lineRule="auto"/>
      <w:outlineLvl w:val="8"/>
    </w:pPr>
    <w:rPr>
      <w:rFonts w:asciiTheme="minorHAnsi" w:hAnsiTheme="minorHAnsi"/>
      <w:i/>
      <w:caps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42C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1E42CD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1E42CD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1E42CD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1E42CD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1E42CD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1E42CD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1E42CD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E42CD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E42CD"/>
    <w:pPr>
      <w:spacing w:before="200" w:after="200" w:line="276" w:lineRule="auto"/>
    </w:pPr>
    <w:rPr>
      <w:rFonts w:asciiTheme="minorHAnsi" w:hAnsiTheme="minorHAnsi"/>
      <w:b/>
      <w:bCs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1E42CD"/>
    <w:pPr>
      <w:spacing w:before="720" w:after="200" w:line="276" w:lineRule="auto"/>
    </w:pPr>
    <w:rPr>
      <w:rFonts w:asciiTheme="minorHAnsi" w:hAnsiTheme="minorHAnsi"/>
      <w:caps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1E42CD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E42CD"/>
    <w:pPr>
      <w:spacing w:before="200" w:after="1000"/>
    </w:pPr>
    <w:rPr>
      <w:rFonts w:asciiTheme="minorHAnsi" w:hAnsiTheme="minorHAnsi"/>
      <w:caps/>
      <w:color w:val="595959" w:themeColor="text1" w:themeTint="A6"/>
      <w:spacing w:val="10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1E42CD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1E42CD"/>
    <w:rPr>
      <w:b/>
      <w:bCs/>
    </w:rPr>
  </w:style>
  <w:style w:type="character" w:styleId="a9">
    <w:name w:val="Emphasis"/>
    <w:uiPriority w:val="20"/>
    <w:qFormat/>
    <w:rsid w:val="001E42CD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1E42CD"/>
    <w:rPr>
      <w:rFonts w:asciiTheme="minorHAnsi" w:hAnsiTheme="minorHAnsi"/>
      <w:sz w:val="20"/>
      <w:szCs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1E42CD"/>
    <w:rPr>
      <w:sz w:val="20"/>
      <w:szCs w:val="20"/>
    </w:rPr>
  </w:style>
  <w:style w:type="paragraph" w:styleId="ac">
    <w:name w:val="List Paragraph"/>
    <w:basedOn w:val="a"/>
    <w:uiPriority w:val="34"/>
    <w:qFormat/>
    <w:rsid w:val="001E42CD"/>
    <w:pPr>
      <w:spacing w:before="200" w:after="200" w:line="276" w:lineRule="auto"/>
      <w:ind w:left="720"/>
      <w:contextualSpacing/>
    </w:pPr>
    <w:rPr>
      <w:rFonts w:asciiTheme="minorHAnsi" w:hAnsiTheme="minorHAnsi"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1E42CD"/>
    <w:pPr>
      <w:spacing w:before="200" w:after="200" w:line="276" w:lineRule="auto"/>
    </w:pPr>
    <w:rPr>
      <w:rFonts w:asciiTheme="minorHAnsi" w:hAnsiTheme="minorHAnsi"/>
      <w:i/>
      <w:iCs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1E42CD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1E42C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/>
      <w:jc w:val="both"/>
    </w:pPr>
    <w:rPr>
      <w:rFonts w:asciiTheme="minorHAnsi" w:hAnsiTheme="minorHAnsi"/>
      <w:i/>
      <w:iCs/>
      <w:color w:val="4F81BD" w:themeColor="accent1"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1E42CD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1E42CD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1E42CD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1E42CD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1E42CD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1E42CD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1E42C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552</Words>
  <Characters>3153</Characters>
  <Application>Microsoft Office Word</Application>
  <DocSecurity>0</DocSecurity>
  <Lines>26</Lines>
  <Paragraphs>7</Paragraphs>
  <ScaleCrop>false</ScaleCrop>
  <Company>Microsoft</Company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cp:lastPrinted>2013-01-23T18:52:00Z</cp:lastPrinted>
  <dcterms:created xsi:type="dcterms:W3CDTF">2013-01-23T18:49:00Z</dcterms:created>
  <dcterms:modified xsi:type="dcterms:W3CDTF">2013-11-07T19:46:00Z</dcterms:modified>
</cp:coreProperties>
</file>