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8" w:rsidRPr="006812D7" w:rsidRDefault="006E1D88" w:rsidP="006E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МКДОУ № 3 «Радуга»  ЗАТО п. Солнечный</w:t>
      </w:r>
      <w:r w:rsidR="00437E74">
        <w:rPr>
          <w:rFonts w:ascii="Times New Roman" w:hAnsi="Times New Roman" w:cs="Times New Roman"/>
          <w:b/>
          <w:sz w:val="28"/>
          <w:szCs w:val="28"/>
        </w:rPr>
        <w:t>.</w:t>
      </w:r>
    </w:p>
    <w:p w:rsidR="006E1D88" w:rsidRPr="004C4FCD" w:rsidRDefault="006E1D88" w:rsidP="006E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D88" w:rsidRPr="004C4FCD" w:rsidRDefault="006E1D88" w:rsidP="006E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D88" w:rsidRPr="004C4FCD" w:rsidRDefault="006E1D88" w:rsidP="006E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</w:p>
    <w:p w:rsidR="006E1D88" w:rsidRDefault="006E1D88" w:rsidP="006E1D88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</w:p>
    <w:p w:rsidR="006E1D88" w:rsidRPr="006812D7" w:rsidRDefault="006E1D88" w:rsidP="006E1D88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6812D7">
        <w:rPr>
          <w:rFonts w:asciiTheme="majorHAnsi" w:hAnsiTheme="majorHAnsi"/>
          <w:b/>
          <w:sz w:val="72"/>
          <w:szCs w:val="72"/>
        </w:rPr>
        <w:t>Паспорт мини-музея</w:t>
      </w:r>
    </w:p>
    <w:p w:rsidR="006E1D88" w:rsidRPr="006812D7" w:rsidRDefault="006E1D88" w:rsidP="006E1D88">
      <w:pPr>
        <w:spacing w:after="0" w:line="240" w:lineRule="auto"/>
        <w:rPr>
          <w:rFonts w:asciiTheme="majorHAnsi" w:hAnsiTheme="majorHAnsi"/>
          <w:b/>
          <w:sz w:val="72"/>
          <w:szCs w:val="72"/>
        </w:rPr>
      </w:pPr>
      <w:r w:rsidRPr="006812D7">
        <w:rPr>
          <w:rFonts w:asciiTheme="majorHAnsi" w:hAnsiTheme="majorHAnsi"/>
          <w:b/>
          <w:sz w:val="72"/>
          <w:szCs w:val="72"/>
        </w:rPr>
        <w:tab/>
      </w:r>
      <w:r w:rsidRPr="006812D7">
        <w:rPr>
          <w:rFonts w:asciiTheme="majorHAnsi" w:hAnsiTheme="majorHAnsi"/>
          <w:sz w:val="72"/>
          <w:szCs w:val="72"/>
        </w:rPr>
        <w:t xml:space="preserve">   </w:t>
      </w:r>
      <w:r w:rsidR="00B01336">
        <w:rPr>
          <w:rFonts w:asciiTheme="majorHAnsi" w:hAnsiTheme="majorHAnsi"/>
          <w:b/>
          <w:sz w:val="72"/>
          <w:szCs w:val="72"/>
        </w:rPr>
        <w:t xml:space="preserve">«Домашнее </w:t>
      </w:r>
      <w:r w:rsidRPr="006812D7">
        <w:rPr>
          <w:rFonts w:asciiTheme="majorHAnsi" w:hAnsiTheme="majorHAnsi"/>
          <w:b/>
          <w:sz w:val="72"/>
          <w:szCs w:val="72"/>
        </w:rPr>
        <w:t>подворье»</w:t>
      </w:r>
      <w:r w:rsidR="006812D7">
        <w:rPr>
          <w:rFonts w:asciiTheme="majorHAnsi" w:hAnsiTheme="majorHAnsi"/>
          <w:b/>
          <w:sz w:val="72"/>
          <w:szCs w:val="72"/>
        </w:rPr>
        <w:t>.</w:t>
      </w:r>
    </w:p>
    <w:p w:rsidR="006E1D88" w:rsidRPr="006812D7" w:rsidRDefault="006E1D88" w:rsidP="006E1D88">
      <w:pPr>
        <w:spacing w:after="0" w:line="240" w:lineRule="auto"/>
        <w:rPr>
          <w:rFonts w:asciiTheme="majorHAnsi" w:hAnsiTheme="majorHAnsi"/>
          <w:b/>
          <w:sz w:val="72"/>
          <w:szCs w:val="72"/>
        </w:rPr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</w:pPr>
    </w:p>
    <w:p w:rsidR="006E1D88" w:rsidRPr="00437E74" w:rsidRDefault="00B01336" w:rsidP="006E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6E1D88" w:rsidRPr="00437E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1D88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 xml:space="preserve">Профиль музея: </w:t>
      </w:r>
      <w:r w:rsidRPr="006812D7">
        <w:rPr>
          <w:rFonts w:ascii="Times New Roman" w:hAnsi="Times New Roman" w:cs="Times New Roman"/>
          <w:sz w:val="28"/>
          <w:szCs w:val="28"/>
        </w:rPr>
        <w:t>познавательный.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Сведения об авторском коллективе………………………3 стр.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Паспортные данные мини-музея………………………….4 стр.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Аспекты музейной деятельности…………………………4 стр.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План работы по созданию мини-музея</w:t>
      </w:r>
      <w:r w:rsidR="006812D7" w:rsidRPr="006812D7">
        <w:rPr>
          <w:rFonts w:ascii="Times New Roman" w:hAnsi="Times New Roman" w:cs="Times New Roman"/>
          <w:sz w:val="28"/>
          <w:szCs w:val="28"/>
        </w:rPr>
        <w:t xml:space="preserve">…………………...5 </w:t>
      </w:r>
      <w:r w:rsidRPr="006812D7">
        <w:rPr>
          <w:rFonts w:ascii="Times New Roman" w:hAnsi="Times New Roman" w:cs="Times New Roman"/>
          <w:sz w:val="28"/>
          <w:szCs w:val="28"/>
        </w:rPr>
        <w:t>стр.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FF604D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Разделы мини-музея.</w:t>
      </w:r>
      <w:r w:rsidR="006E1D88" w:rsidRPr="006812D7">
        <w:rPr>
          <w:rFonts w:ascii="Times New Roman" w:hAnsi="Times New Roman" w:cs="Times New Roman"/>
          <w:sz w:val="28"/>
          <w:szCs w:val="28"/>
        </w:rPr>
        <w:t>………………………........................</w:t>
      </w:r>
      <w:r w:rsidR="006812D7" w:rsidRPr="006812D7">
        <w:rPr>
          <w:rFonts w:ascii="Times New Roman" w:hAnsi="Times New Roman" w:cs="Times New Roman"/>
          <w:sz w:val="28"/>
          <w:szCs w:val="28"/>
        </w:rPr>
        <w:t>.</w:t>
      </w:r>
      <w:r w:rsidR="006E1D88" w:rsidRPr="006812D7">
        <w:rPr>
          <w:rFonts w:ascii="Times New Roman" w:hAnsi="Times New Roman" w:cs="Times New Roman"/>
          <w:sz w:val="28"/>
          <w:szCs w:val="28"/>
        </w:rPr>
        <w:t>6 стр.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Перспектива развития мини-муз</w:t>
      </w:r>
      <w:r w:rsidR="006812D7" w:rsidRPr="006812D7">
        <w:rPr>
          <w:rFonts w:ascii="Times New Roman" w:hAnsi="Times New Roman" w:cs="Times New Roman"/>
          <w:sz w:val="28"/>
          <w:szCs w:val="28"/>
        </w:rPr>
        <w:t>ея………………..............7</w:t>
      </w:r>
      <w:r w:rsidRPr="006812D7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336" w:rsidRDefault="00B01336" w:rsidP="006E1D88">
      <w:pPr>
        <w:rPr>
          <w:rFonts w:ascii="Times New Roman" w:hAnsi="Times New Roman" w:cs="Times New Roman"/>
          <w:b/>
          <w:sz w:val="28"/>
          <w:szCs w:val="28"/>
        </w:rPr>
      </w:pPr>
    </w:p>
    <w:p w:rsidR="006E1D88" w:rsidRPr="006812D7" w:rsidRDefault="006E1D88" w:rsidP="006E1D88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lastRenderedPageBreak/>
        <w:t>ПАСПОРТНЫЕ ДАННЫЕ</w:t>
      </w:r>
      <w:r w:rsidR="00FF604D" w:rsidRPr="006812D7">
        <w:rPr>
          <w:rFonts w:ascii="Times New Roman" w:hAnsi="Times New Roman" w:cs="Times New Roman"/>
          <w:b/>
          <w:sz w:val="28"/>
          <w:szCs w:val="28"/>
        </w:rPr>
        <w:t>.</w:t>
      </w:r>
    </w:p>
    <w:p w:rsidR="006E1D88" w:rsidRPr="006812D7" w:rsidRDefault="006E1D88" w:rsidP="006E1D88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1.Обогащение предметно-развивающей среды ДОУ.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2.Обогащение воспитательно-образовательного пространства  новыми   формами.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3.Формировать у дошкольников представлений о музее.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4.Расширение кругозора дошкольников.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5.Развитие познавательных способностей и познавательной деятельности.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2D7">
        <w:rPr>
          <w:rFonts w:ascii="Times New Roman" w:hAnsi="Times New Roman" w:cs="Times New Roman"/>
          <w:sz w:val="28"/>
          <w:szCs w:val="28"/>
        </w:rPr>
        <w:t>6.Формирование проектно-исследовательских умений,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навыков.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</w:t>
      </w:r>
      <w:r w:rsidRPr="006812D7">
        <w:rPr>
          <w:rFonts w:ascii="Times New Roman" w:hAnsi="Times New Roman" w:cs="Times New Roman"/>
          <w:sz w:val="28"/>
          <w:szCs w:val="28"/>
        </w:rPr>
        <w:t xml:space="preserve">7.Формировать умения самостоятельно анализировать и систематизировать 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полученные знания.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8.Развитие творческого и  логического мышления,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воображения.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2D7">
        <w:rPr>
          <w:rFonts w:ascii="Times New Roman" w:hAnsi="Times New Roman" w:cs="Times New Roman"/>
          <w:sz w:val="28"/>
          <w:szCs w:val="28"/>
        </w:rPr>
        <w:t>9.Формирование активной жизненной позиции.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10.Расширять представления детей об окружающем мире.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12D7">
        <w:rPr>
          <w:rFonts w:ascii="Times New Roman" w:hAnsi="Times New Roman" w:cs="Times New Roman"/>
          <w:sz w:val="28"/>
          <w:szCs w:val="28"/>
        </w:rPr>
        <w:t>11.Познакомить детей с домашними животными,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со сказками о животных,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формировать эмоциональное отношение к животным.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12.Познакомить с ролью домашних животных в жизни человека,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воспитывать бережное.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заботливое  отношение к животным.</w:t>
      </w:r>
    </w:p>
    <w:p w:rsidR="006E1D88" w:rsidRPr="006812D7" w:rsidRDefault="006E1D88" w:rsidP="006E1D88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    </w:t>
      </w:r>
      <w:r w:rsidRPr="006812D7">
        <w:rPr>
          <w:rFonts w:ascii="Times New Roman" w:hAnsi="Times New Roman" w:cs="Times New Roman"/>
          <w:b/>
          <w:sz w:val="28"/>
          <w:szCs w:val="28"/>
        </w:rPr>
        <w:t>В основу решения этих задач положены следующие принципы: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-принцип учета возрастных особенностей дошкольников;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-принцип опоры на интересы ребенка;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-принцип осуществления взаимодействия воспитателя с детьми при руководящей роли взрослого;            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-принцип наглядности;                             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-принцип сотрудничества и взаимоуважения.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Совет мини-музея:</w:t>
      </w:r>
      <w:r w:rsidRPr="006812D7">
        <w:rPr>
          <w:rFonts w:ascii="Times New Roman" w:hAnsi="Times New Roman" w:cs="Times New Roman"/>
          <w:sz w:val="28"/>
          <w:szCs w:val="28"/>
        </w:rPr>
        <w:t xml:space="preserve">   2 человека</w:t>
      </w:r>
    </w:p>
    <w:p w:rsidR="006E1D88" w:rsidRPr="006812D7" w:rsidRDefault="006E1D88" w:rsidP="006E1D88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мини-музеем.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Руководители мини-музея планируют,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координируют,</w:t>
      </w:r>
      <w:r w:rsidR="00A34AAD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Pr="006812D7">
        <w:rPr>
          <w:rFonts w:ascii="Times New Roman" w:hAnsi="Times New Roman" w:cs="Times New Roman"/>
          <w:sz w:val="28"/>
          <w:szCs w:val="28"/>
        </w:rPr>
        <w:t>контролируют  работу в мини-музее.</w:t>
      </w:r>
    </w:p>
    <w:p w:rsidR="006E1D88" w:rsidRPr="006812D7" w:rsidRDefault="006E1D88" w:rsidP="006E1D88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АСПЕКТЫ МУЗЕЙНОЙ ДЕЯТЕЛЬНОСТИ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Мини-музей предназначен для формирования первичных представлений о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lastRenderedPageBreak/>
        <w:t xml:space="preserve">музеях, для познавательного развития  детей, развития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художественных, изобразительных навыков.</w:t>
      </w:r>
    </w:p>
    <w:p w:rsidR="006E1D88" w:rsidRPr="006812D7" w:rsidRDefault="006E1D88" w:rsidP="006E1D88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-поисковая;                                                                                      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-фондовая;                                                    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-научная;                                                             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 xml:space="preserve">-экспозиционная;                                                                                                                        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-познавательная.</w:t>
      </w:r>
    </w:p>
    <w:p w:rsidR="006E1D88" w:rsidRPr="006812D7" w:rsidRDefault="006E1D88" w:rsidP="006E1D88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812D7">
        <w:rPr>
          <w:rFonts w:ascii="Times New Roman" w:hAnsi="Times New Roman" w:cs="Times New Roman"/>
          <w:sz w:val="28"/>
          <w:szCs w:val="28"/>
        </w:rPr>
        <w:t xml:space="preserve"> Наша задача –воспитывать детей так, чтобы они жили в мире с нашими верными и преданными четвероногими друзьями, были заботливыми хозяевами, которые не посмеют обидеть, выгнать животного.</w:t>
      </w:r>
      <w:r w:rsidR="0086269E" w:rsidRPr="006812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Оформление мини-музея: музейные экспонаты собраны в соответствии с возрастом детей. Мини-музей располагается на отдельной полке в групповой комнате. Здесь представлены домашние животные, их домики, оформленно пространство. На нижних полках располагаются книги о домашних животных, альбомы, пазлы, дидактические игры, фигурки животных,</w:t>
      </w:r>
      <w:r w:rsidR="0086269E" w:rsidRPr="006812D7">
        <w:rPr>
          <w:rFonts w:ascii="Times New Roman" w:hAnsi="Times New Roman" w:cs="Times New Roman"/>
          <w:sz w:val="28"/>
          <w:szCs w:val="28"/>
        </w:rPr>
        <w:t xml:space="preserve"> </w:t>
      </w:r>
      <w:r w:rsidR="001E69C9" w:rsidRPr="006812D7">
        <w:rPr>
          <w:rFonts w:ascii="Times New Roman" w:hAnsi="Times New Roman" w:cs="Times New Roman"/>
          <w:sz w:val="28"/>
          <w:szCs w:val="28"/>
        </w:rPr>
        <w:t xml:space="preserve">которые  </w:t>
      </w:r>
      <w:r w:rsidRPr="006812D7">
        <w:rPr>
          <w:rFonts w:ascii="Times New Roman" w:hAnsi="Times New Roman" w:cs="Times New Roman"/>
          <w:sz w:val="28"/>
          <w:szCs w:val="28"/>
        </w:rPr>
        <w:t>используются детьми в играх.</w:t>
      </w:r>
    </w:p>
    <w:p w:rsidR="001E69C9" w:rsidRPr="006812D7" w:rsidRDefault="001E69C9" w:rsidP="001E6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План работы по созданию мини-музея.</w:t>
      </w:r>
    </w:p>
    <w:p w:rsidR="006812D7" w:rsidRPr="006812D7" w:rsidRDefault="006812D7" w:rsidP="001E6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8"/>
        <w:gridCol w:w="2502"/>
        <w:gridCol w:w="3315"/>
        <w:gridCol w:w="3176"/>
      </w:tblGrid>
      <w:tr w:rsidR="00AE2674" w:rsidRPr="006812D7" w:rsidTr="00756A73">
        <w:tc>
          <w:tcPr>
            <w:tcW w:w="610" w:type="dxa"/>
            <w:tcBorders>
              <w:right w:val="single" w:sz="4" w:space="0" w:color="auto"/>
            </w:tcBorders>
          </w:tcPr>
          <w:p w:rsidR="00AE2674" w:rsidRPr="006812D7" w:rsidRDefault="0086269E" w:rsidP="001E69C9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E2674" w:rsidRPr="006812D7" w:rsidRDefault="00AE2674" w:rsidP="001E69C9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 работы</w:t>
            </w: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Ожидаемый результат</w:t>
            </w:r>
          </w:p>
        </w:tc>
      </w:tr>
      <w:tr w:rsidR="00AE2674" w:rsidRPr="006812D7" w:rsidTr="00756A73">
        <w:tc>
          <w:tcPr>
            <w:tcW w:w="610" w:type="dxa"/>
            <w:tcBorders>
              <w:right w:val="single" w:sz="4" w:space="0" w:color="auto"/>
            </w:tcBorders>
          </w:tcPr>
          <w:p w:rsidR="00AE2674" w:rsidRPr="006812D7" w:rsidRDefault="0086269E" w:rsidP="001E69C9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</w:t>
            </w:r>
            <w:r w:rsidR="0086269E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86269E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  <w:r w:rsidR="0086269E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1.Определение темы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и названия музея.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2.Выбор места для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размещения.</w:t>
            </w:r>
          </w:p>
        </w:tc>
      </w:tr>
      <w:tr w:rsidR="00AE2674" w:rsidRPr="006812D7" w:rsidTr="00756A73">
        <w:tc>
          <w:tcPr>
            <w:tcW w:w="610" w:type="dxa"/>
            <w:tcBorders>
              <w:right w:val="single" w:sz="4" w:space="0" w:color="auto"/>
            </w:tcBorders>
          </w:tcPr>
          <w:p w:rsidR="00AE2674" w:rsidRPr="006812D7" w:rsidRDefault="0086269E" w:rsidP="001E69C9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269E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тап</w:t>
            </w:r>
            <w:r w:rsidR="0086269E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1.Сбор экспонатов. 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2.Оформление выставки.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3.Индивидуальная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детьми.</w:t>
            </w: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AE2674" w:rsidRPr="006812D7" w:rsidRDefault="00AE2674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мини-музея</w:t>
            </w:r>
          </w:p>
          <w:p w:rsidR="00AE2674" w:rsidRPr="006812D7" w:rsidRDefault="00B01336" w:rsidP="00AE2674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«Домашнее </w:t>
            </w:r>
            <w:r w:rsidR="00AE2674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подворье»</w:t>
            </w:r>
            <w:r w:rsidR="0086269E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674" w:rsidRPr="006812D7" w:rsidTr="00756A73">
        <w:tc>
          <w:tcPr>
            <w:tcW w:w="610" w:type="dxa"/>
            <w:tcBorders>
              <w:right w:val="single" w:sz="4" w:space="0" w:color="auto"/>
            </w:tcBorders>
          </w:tcPr>
          <w:p w:rsidR="00AE2674" w:rsidRPr="006812D7" w:rsidRDefault="0086269E" w:rsidP="001E69C9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E2674" w:rsidRPr="006812D7" w:rsidRDefault="0086269E" w:rsidP="001E69C9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 этап.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86269E" w:rsidRPr="006812D7" w:rsidRDefault="0086269E" w:rsidP="0086269E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смотре-конкурсе мини-музеев детского сада.</w:t>
            </w:r>
          </w:p>
          <w:p w:rsidR="00AE2674" w:rsidRPr="006812D7" w:rsidRDefault="00AE2674" w:rsidP="0086269E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86269E" w:rsidRPr="006812D7" w:rsidRDefault="0086269E" w:rsidP="0086269E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  «Мини-музей </w:t>
            </w:r>
          </w:p>
          <w:p w:rsidR="0086269E" w:rsidRPr="006812D7" w:rsidRDefault="00B01336" w:rsidP="0086269E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«Домашнее </w:t>
            </w:r>
            <w:r w:rsidR="0086269E"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подворье».</w:t>
            </w:r>
          </w:p>
          <w:p w:rsidR="0086269E" w:rsidRPr="006812D7" w:rsidRDefault="0086269E" w:rsidP="0086269E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экспонатов </w:t>
            </w:r>
          </w:p>
          <w:p w:rsidR="00AE2674" w:rsidRPr="006812D7" w:rsidRDefault="0086269E" w:rsidP="0086269E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мини-музея.</w:t>
            </w:r>
          </w:p>
        </w:tc>
      </w:tr>
    </w:tbl>
    <w:p w:rsidR="00A34AAD" w:rsidRPr="006812D7" w:rsidRDefault="00A34AAD" w:rsidP="001E69C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9C9" w:rsidRPr="006812D7" w:rsidRDefault="001E69C9" w:rsidP="001E69C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b/>
          <w:sz w:val="28"/>
          <w:szCs w:val="28"/>
        </w:rPr>
        <w:t>Формы деятельности:</w:t>
      </w:r>
    </w:p>
    <w:p w:rsidR="001E69C9" w:rsidRPr="006812D7" w:rsidRDefault="001E69C9" w:rsidP="001E69C9">
      <w:pPr>
        <w:numPr>
          <w:ilvl w:val="1"/>
          <w:numId w:val="1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 xml:space="preserve"> поисковая;</w:t>
      </w:r>
    </w:p>
    <w:p w:rsidR="001E69C9" w:rsidRPr="006812D7" w:rsidRDefault="001E69C9" w:rsidP="001E69C9">
      <w:pPr>
        <w:numPr>
          <w:ilvl w:val="1"/>
          <w:numId w:val="1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 xml:space="preserve"> фондовая;</w:t>
      </w:r>
    </w:p>
    <w:p w:rsidR="001E69C9" w:rsidRPr="006812D7" w:rsidRDefault="001E69C9" w:rsidP="001E69C9">
      <w:pPr>
        <w:numPr>
          <w:ilvl w:val="1"/>
          <w:numId w:val="1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 xml:space="preserve"> игровая;</w:t>
      </w:r>
    </w:p>
    <w:p w:rsidR="001E69C9" w:rsidRPr="006812D7" w:rsidRDefault="001E69C9" w:rsidP="001E69C9">
      <w:pPr>
        <w:numPr>
          <w:ilvl w:val="1"/>
          <w:numId w:val="1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 xml:space="preserve"> экспозиционная;</w:t>
      </w:r>
    </w:p>
    <w:p w:rsidR="006812D7" w:rsidRPr="006812D7" w:rsidRDefault="001E69C9" w:rsidP="0086269E">
      <w:pPr>
        <w:numPr>
          <w:ilvl w:val="1"/>
          <w:numId w:val="1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познавательная.</w:t>
      </w:r>
    </w:p>
    <w:p w:rsidR="006812D7" w:rsidRDefault="006812D7" w:rsidP="006812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2D7" w:rsidRDefault="006812D7" w:rsidP="006812D7">
      <w:pPr>
        <w:spacing w:before="90" w:after="9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Разделы мини-музея, ос</w:t>
      </w:r>
      <w:r w:rsidR="00B01336">
        <w:rPr>
          <w:rFonts w:ascii="Times New Roman" w:hAnsi="Times New Roman" w:cs="Times New Roman"/>
          <w:b/>
          <w:sz w:val="28"/>
          <w:szCs w:val="28"/>
        </w:rPr>
        <w:t xml:space="preserve">обенности использования «Домашнее </w:t>
      </w:r>
      <w:r w:rsidRPr="006812D7">
        <w:rPr>
          <w:rFonts w:ascii="Times New Roman" w:hAnsi="Times New Roman" w:cs="Times New Roman"/>
          <w:b/>
          <w:sz w:val="28"/>
          <w:szCs w:val="28"/>
        </w:rPr>
        <w:t xml:space="preserve"> подворье».       </w:t>
      </w:r>
    </w:p>
    <w:p w:rsidR="006812D7" w:rsidRPr="006812D7" w:rsidRDefault="006812D7" w:rsidP="006812D7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Экспонаты коллекции – домашние животные располагаются на верхней полке. Они  представлены в той среде обитания, что и в действительности. В данной коллекции  имеются хозяйский дом, домики для животных- коровник, свинарник, конюшня, крольчатник, также имеется будка для собаки. Данный материал используется в процессе непосредственно образовательной деятельности, конкретно в образовательных областях «Социализация», «Познание», «Художественное творчество».</w:t>
      </w:r>
    </w:p>
    <w:p w:rsidR="006812D7" w:rsidRPr="006812D7" w:rsidRDefault="006812D7" w:rsidP="006812D7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 xml:space="preserve">«Сами своими руками».                                                                                         </w:t>
      </w:r>
      <w:r w:rsidRPr="006812D7">
        <w:rPr>
          <w:rFonts w:ascii="Times New Roman" w:hAnsi="Times New Roman" w:cs="Times New Roman"/>
          <w:sz w:val="28"/>
          <w:szCs w:val="28"/>
        </w:rPr>
        <w:t>Экспонаты коллекции выполнены воспитателями. Они могут быть применены в процессе организации непосредственно образовательной деятельности в образовательных областях «Социализация», «Познание», «Художественное творчество», «Чтение художественной литературы».</w:t>
      </w:r>
    </w:p>
    <w:p w:rsidR="006812D7" w:rsidRPr="006812D7" w:rsidRDefault="006812D7" w:rsidP="006812D7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«Библиотека».</w:t>
      </w:r>
    </w:p>
    <w:p w:rsidR="006812D7" w:rsidRPr="006812D7" w:rsidRDefault="006812D7" w:rsidP="006812D7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Здесь собраны стихи ,загадки и авторские произведения о животных, которые 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6812D7" w:rsidRPr="006812D7" w:rsidRDefault="006812D7" w:rsidP="006812D7">
      <w:pPr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t>«Игротека».</w:t>
      </w:r>
    </w:p>
    <w:p w:rsidR="006812D7" w:rsidRPr="006812D7" w:rsidRDefault="006812D7" w:rsidP="006812D7">
      <w:pPr>
        <w:rPr>
          <w:rFonts w:ascii="Times New Roman" w:hAnsi="Times New Roman" w:cs="Times New Roman"/>
          <w:sz w:val="28"/>
          <w:szCs w:val="28"/>
        </w:rPr>
      </w:pPr>
      <w:r w:rsidRPr="006812D7">
        <w:rPr>
          <w:rFonts w:ascii="Times New Roman" w:hAnsi="Times New Roman" w:cs="Times New Roman"/>
          <w:sz w:val="28"/>
          <w:szCs w:val="28"/>
        </w:rPr>
        <w:t>Игры и атрибуты для игр расположены на нижней полке. Дети могут использовать их 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</w:p>
    <w:p w:rsidR="006812D7" w:rsidRPr="006812D7" w:rsidRDefault="006812D7" w:rsidP="006812D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812D7" w:rsidRPr="006812D7" w:rsidRDefault="006812D7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2D7" w:rsidRDefault="006812D7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2D7" w:rsidRDefault="006812D7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2D7" w:rsidRPr="006812D7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Перспектива развития мини-музея</w:t>
      </w:r>
      <w:r w:rsidR="006812D7" w:rsidRPr="006812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6269E" w:rsidRPr="006812D7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 xml:space="preserve">-Подбор коллекций детских мультфильмов, детских художественных </w:t>
      </w:r>
    </w:p>
    <w:p w:rsidR="0086269E" w:rsidRPr="006812D7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>фильмов, научно-познавательных фильмов о животных.</w:t>
      </w:r>
    </w:p>
    <w:p w:rsidR="0086269E" w:rsidRPr="006812D7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>-Встречи с людьми, которые работают с животными.</w:t>
      </w:r>
    </w:p>
    <w:p w:rsidR="0086269E" w:rsidRPr="006812D7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>-Проведение экскурсий для других групп детского сада.</w:t>
      </w:r>
    </w:p>
    <w:p w:rsidR="0086269E" w:rsidRPr="006812D7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D7">
        <w:rPr>
          <w:rFonts w:ascii="Times New Roman" w:eastAsia="Times New Roman" w:hAnsi="Times New Roman" w:cs="Times New Roman"/>
          <w:sz w:val="28"/>
          <w:szCs w:val="28"/>
        </w:rPr>
        <w:t>- Написание книжек-малышек или большой книги о животных.</w:t>
      </w:r>
    </w:p>
    <w:p w:rsidR="0086269E" w:rsidRDefault="0086269E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Default="007A5866" w:rsidP="0086269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работы мини-музея  «Русское подворье»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№   Тема цикла Образовательные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       области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           Цель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1. «В гостях у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бабушки в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деревне»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прививать чувство любви к родной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деревне,её красоте,естественности,  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простоте,неразделимой связи с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природой;    воспитывать уважение  к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сельским труженникам,   на плечах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которых   лежит нелёгкий , но 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благородный труд.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2. «Осенние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посиделки»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(беседа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 о сезонных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изменениях;расширять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  жизни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животных)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животных в осеннее ,зимнее время 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года;формировать желание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заботиться о  домашних животных.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3. «Чем одарит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Бурёнка?»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«Социализация»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образом жизни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коровы на ферме;дать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значении молока 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молочных продуктов для организма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человека;расширять и закреплять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знания о молочных продуктах.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4. «Идет коза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рогатая»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«Социализация»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расширить и углубить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животных, учить анализировать;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к жизни животных,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развивать воображение, внимание,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любознательность, память,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мышление, развивать общую 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мелкую моторику, восприятие;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и  бережное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отношение к животным,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доброжелательность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5. «Путешест- 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вие в дерев- 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ню»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«Социализация»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представлений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домашних животных;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развивать слуховое и зрительное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внимание, память;   прививать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любовь к домашним животным;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доброжелательность,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выдержку, умение слушать товарища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6. «Подкова на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lastRenderedPageBreak/>
        <w:t>счастье»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«Социализация»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народными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представлениями о волшебной силе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лошадей;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у детей русского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народного фольклора (загадки,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потешки, пословицы, поговорки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лошадях);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воспитывать любовь к животным.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7. «Собака-наш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друг»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«Социализация»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детей о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представления о служебных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собаках;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показать, какую помощь собаки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могут оказывать человеку;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знания о том, что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человек должен уметь ухаживать за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животными, которых он приручил;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прививать интерес и любовь к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животным;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дать элементарные представления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профессии кинолога.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8. «На птичьем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дворе»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о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lastRenderedPageBreak/>
        <w:t>птицах, закреплять умения «Социализация» образовывать существительные с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уменьшительно – ласкательным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значением,  развивать слуховое 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зрительное внимание, мышление,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мелкую и общую моторику,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природе,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заботливое отношение к домашним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птицам.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9. «Домашние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знания детей о жизни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животных,  расширить и углубить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животных,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к жизни животных,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развивать воображение, внимание,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любознательность,   воспитывать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любовь и  бережное отношение к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животным, доброжелательность,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инициативность, чувство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товарищества.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10 «Наши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друзья»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уточнить представлений о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животных, их внешнем виде 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питании;развивать речь,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звукоподражание, мышление,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обогащать словарный запас. (копыта,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будка, клетка, лапки,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вымя);воспитывать бережное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отношение к животным;приобретение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навыков сюжетной игры.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11 « В гостях у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Матроскина»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«Познание»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«Коммуникация»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уточнить представления детей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животных деревенского подворья,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условиях их жизни, питании,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значении животных в жизни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уточнить признаки домашних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животных: живут вместе с человеком,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не боятся его, используются им в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хозяйстве, человек заботится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домашних животных – создает им все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необходимые условия жизни.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12 «Домашние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животные»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 расширять и обогащать словарь по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теме «Домашние животные»;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домашних животных,среде их обитания,пользе,которую они 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приносят человеку;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 закреплять названия домиков-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сараев для животных;</w:t>
      </w:r>
    </w:p>
    <w:p w:rsidR="007A5866" w:rsidRPr="007A5866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 xml:space="preserve"> воспитывать любовь и бережное </w:t>
      </w:r>
    </w:p>
    <w:p w:rsidR="007A5866" w:rsidRPr="006812D7" w:rsidRDefault="007A5866" w:rsidP="007A5866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6">
        <w:rPr>
          <w:rFonts w:ascii="Times New Roman" w:eastAsia="Times New Roman" w:hAnsi="Times New Roman" w:cs="Times New Roman"/>
          <w:sz w:val="28"/>
          <w:szCs w:val="28"/>
        </w:rPr>
        <w:t>отношение к домашним животным.</w:t>
      </w:r>
    </w:p>
    <w:sectPr w:rsidR="007A5866" w:rsidRPr="006812D7" w:rsidSect="004C7E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B3" w:rsidRDefault="00F715B3" w:rsidP="006812D7">
      <w:pPr>
        <w:spacing w:after="0" w:line="240" w:lineRule="auto"/>
      </w:pPr>
      <w:r>
        <w:separator/>
      </w:r>
    </w:p>
  </w:endnote>
  <w:endnote w:type="continuationSeparator" w:id="1">
    <w:p w:rsidR="00F715B3" w:rsidRDefault="00F715B3" w:rsidP="0068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579"/>
      <w:docPartObj>
        <w:docPartGallery w:val="Page Numbers (Bottom of Page)"/>
        <w:docPartUnique/>
      </w:docPartObj>
    </w:sdtPr>
    <w:sdtContent>
      <w:p w:rsidR="006812D7" w:rsidRDefault="004C7E3D">
        <w:pPr>
          <w:pStyle w:val="a6"/>
          <w:jc w:val="right"/>
        </w:pPr>
        <w:fldSimple w:instr=" PAGE   \* MERGEFORMAT ">
          <w:r w:rsidR="003D6EC5">
            <w:rPr>
              <w:noProof/>
            </w:rPr>
            <w:t>1</w:t>
          </w:r>
        </w:fldSimple>
      </w:p>
    </w:sdtContent>
  </w:sdt>
  <w:p w:rsidR="006812D7" w:rsidRDefault="006812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B3" w:rsidRDefault="00F715B3" w:rsidP="006812D7">
      <w:pPr>
        <w:spacing w:after="0" w:line="240" w:lineRule="auto"/>
      </w:pPr>
      <w:r>
        <w:separator/>
      </w:r>
    </w:p>
  </w:footnote>
  <w:footnote w:type="continuationSeparator" w:id="1">
    <w:p w:rsidR="00F715B3" w:rsidRDefault="00F715B3" w:rsidP="0068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CCF"/>
    <w:multiLevelType w:val="hybridMultilevel"/>
    <w:tmpl w:val="27065596"/>
    <w:lvl w:ilvl="0" w:tplc="DFDA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5C4C">
      <w:start w:val="9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8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42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2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0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C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7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ormsData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D88"/>
    <w:rsid w:val="00132E1B"/>
    <w:rsid w:val="001E69C9"/>
    <w:rsid w:val="003D6EC5"/>
    <w:rsid w:val="00437E74"/>
    <w:rsid w:val="004C7E3D"/>
    <w:rsid w:val="006812D7"/>
    <w:rsid w:val="006E1D88"/>
    <w:rsid w:val="007A5866"/>
    <w:rsid w:val="0086269E"/>
    <w:rsid w:val="009C5025"/>
    <w:rsid w:val="00A34AAD"/>
    <w:rsid w:val="00AE2674"/>
    <w:rsid w:val="00B01336"/>
    <w:rsid w:val="00F715B3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3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2D7"/>
  </w:style>
  <w:style w:type="paragraph" w:styleId="a6">
    <w:name w:val="footer"/>
    <w:basedOn w:val="a"/>
    <w:link w:val="a7"/>
    <w:uiPriority w:val="99"/>
    <w:unhideWhenUsed/>
    <w:rsid w:val="0068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2D7"/>
  </w:style>
  <w:style w:type="paragraph" w:styleId="a8">
    <w:name w:val="List Paragraph"/>
    <w:basedOn w:val="a"/>
    <w:uiPriority w:val="34"/>
    <w:qFormat/>
    <w:rsid w:val="0068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E802-4A27-4DD2-A986-5B176A9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2015-09-21T04:03:00Z</cp:lastPrinted>
  <dcterms:created xsi:type="dcterms:W3CDTF">2015-09-21T02:25:00Z</dcterms:created>
  <dcterms:modified xsi:type="dcterms:W3CDTF">2016-02-17T05:10:00Z</dcterms:modified>
</cp:coreProperties>
</file>