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EE" w:rsidRDefault="00ED16EE" w:rsidP="00041ED6">
      <w:pPr>
        <w:tabs>
          <w:tab w:val="left" w:pos="7290"/>
        </w:tabs>
        <w:rPr>
          <w:sz w:val="32"/>
          <w:szCs w:val="32"/>
        </w:rPr>
      </w:pPr>
    </w:p>
    <w:p w:rsidR="00ED16EE" w:rsidRDefault="00ED16EE" w:rsidP="00041ED6">
      <w:pPr>
        <w:tabs>
          <w:tab w:val="left" w:pos="7290"/>
        </w:tabs>
        <w:rPr>
          <w:sz w:val="32"/>
          <w:szCs w:val="32"/>
        </w:rPr>
      </w:pPr>
    </w:p>
    <w:p w:rsidR="00ED16EE" w:rsidRDefault="00ED16EE" w:rsidP="00ED16EE">
      <w:pPr>
        <w:tabs>
          <w:tab w:val="left" w:pos="7290"/>
        </w:tabs>
        <w:rPr>
          <w:sz w:val="28"/>
          <w:szCs w:val="28"/>
        </w:rPr>
      </w:pPr>
    </w:p>
    <w:p w:rsidR="00ED16EE" w:rsidRDefault="00ED16EE" w:rsidP="00ED16EE">
      <w:pPr>
        <w:tabs>
          <w:tab w:val="left" w:pos="7290"/>
        </w:tabs>
        <w:rPr>
          <w:sz w:val="28"/>
          <w:szCs w:val="28"/>
        </w:rPr>
      </w:pPr>
    </w:p>
    <w:p w:rsidR="00ED16EE" w:rsidRDefault="00ED16EE" w:rsidP="00ED16EE">
      <w:pPr>
        <w:tabs>
          <w:tab w:val="left" w:pos="7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52.75pt;height:41.2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Открытый урок"/>
          </v:shape>
        </w:pict>
      </w:r>
    </w:p>
    <w:p w:rsidR="00ED16EE" w:rsidRDefault="00ED16EE" w:rsidP="00ED16EE">
      <w:pPr>
        <w:tabs>
          <w:tab w:val="left" w:pos="7290"/>
        </w:tabs>
        <w:jc w:val="center"/>
        <w:rPr>
          <w:sz w:val="28"/>
          <w:szCs w:val="28"/>
        </w:rPr>
      </w:pPr>
    </w:p>
    <w:p w:rsidR="00ED16EE" w:rsidRDefault="00ED16EE" w:rsidP="00ED16EE">
      <w:pPr>
        <w:tabs>
          <w:tab w:val="left" w:pos="7290"/>
        </w:tabs>
        <w:jc w:val="center"/>
        <w:rPr>
          <w:sz w:val="28"/>
          <w:szCs w:val="28"/>
        </w:rPr>
      </w:pPr>
    </w:p>
    <w:p w:rsidR="00ED16EE" w:rsidRDefault="00ED16EE" w:rsidP="00ED16EE">
      <w:pPr>
        <w:tabs>
          <w:tab w:val="left" w:pos="7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136" style="width:306pt;height:81.7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по русскому языку&#10;в 7 классе&#10;"/>
          </v:shape>
        </w:pict>
      </w:r>
    </w:p>
    <w:p w:rsidR="00ED16EE" w:rsidRDefault="00ED16EE" w:rsidP="00ED16EE">
      <w:pPr>
        <w:tabs>
          <w:tab w:val="left" w:pos="7290"/>
        </w:tabs>
        <w:jc w:val="center"/>
        <w:rPr>
          <w:sz w:val="28"/>
          <w:szCs w:val="28"/>
        </w:rPr>
      </w:pPr>
    </w:p>
    <w:p w:rsidR="00ED16EE" w:rsidRDefault="00ED16EE" w:rsidP="00ED16EE">
      <w:pPr>
        <w:tabs>
          <w:tab w:val="left" w:pos="7290"/>
        </w:tabs>
        <w:jc w:val="center"/>
        <w:rPr>
          <w:sz w:val="28"/>
          <w:szCs w:val="28"/>
        </w:rPr>
      </w:pPr>
    </w:p>
    <w:p w:rsidR="00ED16EE" w:rsidRDefault="00ED16EE" w:rsidP="00ED16E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136" style="width:423.75pt;height:109.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в рамках методической недели&#10;Учитель: Родкина Н.А.&#10;"/>
          </v:shape>
        </w:pict>
      </w:r>
    </w:p>
    <w:p w:rsidR="00ED16EE" w:rsidRPr="003F5009" w:rsidRDefault="00ED16EE" w:rsidP="00ED16EE">
      <w:pPr>
        <w:rPr>
          <w:sz w:val="28"/>
          <w:szCs w:val="28"/>
        </w:rPr>
      </w:pPr>
    </w:p>
    <w:p w:rsidR="00ED16EE" w:rsidRPr="003F5009" w:rsidRDefault="00ED16EE" w:rsidP="00ED16EE">
      <w:pPr>
        <w:rPr>
          <w:sz w:val="28"/>
          <w:szCs w:val="28"/>
        </w:rPr>
      </w:pPr>
    </w:p>
    <w:p w:rsidR="00ED16EE" w:rsidRDefault="00ED16EE" w:rsidP="00041ED6">
      <w:pPr>
        <w:tabs>
          <w:tab w:val="left" w:pos="7290"/>
        </w:tabs>
        <w:rPr>
          <w:sz w:val="32"/>
          <w:szCs w:val="32"/>
        </w:rPr>
      </w:pPr>
    </w:p>
    <w:p w:rsidR="00ED16EE" w:rsidRDefault="00ED16EE" w:rsidP="00ED16EE">
      <w:pPr>
        <w:tabs>
          <w:tab w:val="left" w:pos="7290"/>
        </w:tabs>
        <w:jc w:val="right"/>
        <w:rPr>
          <w:sz w:val="32"/>
          <w:szCs w:val="32"/>
        </w:rPr>
      </w:pPr>
    </w:p>
    <w:p w:rsidR="00ED16EE" w:rsidRDefault="00ED16EE" w:rsidP="00041ED6">
      <w:pPr>
        <w:tabs>
          <w:tab w:val="left" w:pos="7290"/>
        </w:tabs>
        <w:rPr>
          <w:sz w:val="32"/>
          <w:szCs w:val="32"/>
        </w:rPr>
      </w:pPr>
    </w:p>
    <w:p w:rsidR="00ED16EE" w:rsidRDefault="00ED16EE" w:rsidP="00041ED6">
      <w:pPr>
        <w:tabs>
          <w:tab w:val="left" w:pos="7290"/>
        </w:tabs>
        <w:rPr>
          <w:sz w:val="32"/>
          <w:szCs w:val="32"/>
        </w:rPr>
      </w:pPr>
    </w:p>
    <w:p w:rsidR="00ED16EE" w:rsidRDefault="00ED16EE" w:rsidP="00041ED6">
      <w:pPr>
        <w:tabs>
          <w:tab w:val="left" w:pos="7290"/>
        </w:tabs>
        <w:rPr>
          <w:sz w:val="32"/>
          <w:szCs w:val="32"/>
        </w:rPr>
      </w:pPr>
    </w:p>
    <w:p w:rsidR="00ED16EE" w:rsidRDefault="00ED16EE" w:rsidP="00041ED6">
      <w:pPr>
        <w:tabs>
          <w:tab w:val="left" w:pos="7290"/>
        </w:tabs>
        <w:rPr>
          <w:sz w:val="32"/>
          <w:szCs w:val="32"/>
        </w:rPr>
      </w:pPr>
    </w:p>
    <w:p w:rsidR="00ED16EE" w:rsidRDefault="00ED16EE" w:rsidP="00041ED6">
      <w:pPr>
        <w:tabs>
          <w:tab w:val="left" w:pos="7290"/>
        </w:tabs>
        <w:rPr>
          <w:sz w:val="32"/>
          <w:szCs w:val="32"/>
        </w:rPr>
      </w:pPr>
    </w:p>
    <w:p w:rsidR="00ED16EE" w:rsidRDefault="00ED16EE" w:rsidP="00ED16EE">
      <w:pPr>
        <w:tabs>
          <w:tab w:val="left" w:pos="7290"/>
        </w:tabs>
        <w:jc w:val="right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229FA840" wp14:editId="62066A07">
            <wp:extent cx="2628900" cy="2152650"/>
            <wp:effectExtent l="19050" t="0" r="0" b="0"/>
            <wp:docPr id="4" name="Рисунок 4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012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EE" w:rsidRDefault="00ED16EE" w:rsidP="00041ED6">
      <w:pPr>
        <w:tabs>
          <w:tab w:val="left" w:pos="7290"/>
        </w:tabs>
        <w:rPr>
          <w:sz w:val="32"/>
          <w:szCs w:val="32"/>
        </w:rPr>
      </w:pPr>
    </w:p>
    <w:p w:rsidR="00ED16EE" w:rsidRDefault="00ED16EE" w:rsidP="00041ED6">
      <w:pPr>
        <w:tabs>
          <w:tab w:val="left" w:pos="7290"/>
        </w:tabs>
        <w:rPr>
          <w:sz w:val="32"/>
          <w:szCs w:val="32"/>
        </w:rPr>
      </w:pPr>
    </w:p>
    <w:p w:rsidR="00041ED6" w:rsidRPr="00183B20" w:rsidRDefault="00041ED6" w:rsidP="00041ED6">
      <w:pPr>
        <w:tabs>
          <w:tab w:val="left" w:pos="7290"/>
        </w:tabs>
        <w:rPr>
          <w:sz w:val="36"/>
          <w:szCs w:val="36"/>
        </w:rPr>
      </w:pPr>
      <w:r w:rsidRPr="00B12AAF">
        <w:rPr>
          <w:sz w:val="32"/>
          <w:szCs w:val="32"/>
        </w:rPr>
        <w:t>Тема: «</w:t>
      </w:r>
      <w:r w:rsidRPr="00183B20">
        <w:rPr>
          <w:sz w:val="36"/>
          <w:szCs w:val="36"/>
        </w:rPr>
        <w:t>Непроизводные и производные предлоги».</w:t>
      </w: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Цели: познакомить обучающихся с производными и непроизводными предлогами; сформировать навыки отличия производных предлогов от омонимичных частей речи, развивать орфографическую и пунктуационную зоркость, умение исправлять речевые ошибки, повысить интерес к изучению русского языка.</w:t>
      </w: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041ED6" w:rsidRDefault="00041ED6" w:rsidP="00041ED6">
      <w:pPr>
        <w:numPr>
          <w:ilvl w:val="0"/>
          <w:numId w:val="1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Оргмомент.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</w:p>
    <w:p w:rsidR="00041ED6" w:rsidRDefault="00041ED6" w:rsidP="00041ED6">
      <w:pPr>
        <w:numPr>
          <w:ilvl w:val="0"/>
          <w:numId w:val="1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Проверка домашнего задания.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Упр. 293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3. Актуализация знаний по теме «Предлог как часть речи».</w:t>
      </w:r>
      <w:r w:rsidRPr="00621CCF">
        <w:rPr>
          <w:sz w:val="28"/>
          <w:szCs w:val="28"/>
        </w:rPr>
        <w:t xml:space="preserve"> </w:t>
      </w:r>
    </w:p>
    <w:p w:rsidR="00041ED6" w:rsidRPr="00311956" w:rsidRDefault="00041ED6" w:rsidP="00041ED6">
      <w:pPr>
        <w:tabs>
          <w:tab w:val="left" w:pos="7290"/>
        </w:tabs>
        <w:ind w:left="720"/>
        <w:rPr>
          <w:b/>
          <w:sz w:val="28"/>
          <w:szCs w:val="28"/>
        </w:rPr>
      </w:pPr>
      <w:r w:rsidRPr="00311956">
        <w:rPr>
          <w:b/>
          <w:sz w:val="28"/>
          <w:szCs w:val="28"/>
        </w:rPr>
        <w:t>(Слайд 1.)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Чудесный выдался денёк,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А я учу предлоги …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Я должен твёрдо знать урок: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У нас учитель строгий!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 я шепчу, закрыв глаза,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Скрестив под стулом ноги: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«Что значит – «по»?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«Что значит – «за»?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 «за», и «по» - предлоги …»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А хорошо бы – ЗА порог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 -  мчаться  ПО дороге!..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Какой бы выдумать предлог, 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Чтоб не учить предлоги?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А.Шибаева</w:t>
      </w: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</w:p>
    <w:p w:rsidR="00041ED6" w:rsidRDefault="00041ED6" w:rsidP="00041ED6">
      <w:pPr>
        <w:numPr>
          <w:ilvl w:val="0"/>
          <w:numId w:val="2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Что такое предлог?</w:t>
      </w:r>
    </w:p>
    <w:p w:rsidR="00041ED6" w:rsidRDefault="00041ED6" w:rsidP="00041ED6">
      <w:pPr>
        <w:numPr>
          <w:ilvl w:val="0"/>
          <w:numId w:val="2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Употребление предлогов в речи.</w:t>
      </w: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Сообщение темы, целей урока. </w:t>
      </w:r>
    </w:p>
    <w:p w:rsidR="00041ED6" w:rsidRDefault="00041ED6" w:rsidP="00041ED6">
      <w:pPr>
        <w:tabs>
          <w:tab w:val="left" w:pos="7290"/>
        </w:tabs>
        <w:ind w:left="720"/>
        <w:rPr>
          <w:sz w:val="28"/>
          <w:szCs w:val="28"/>
        </w:rPr>
      </w:pPr>
    </w:p>
    <w:p w:rsidR="00041ED6" w:rsidRPr="00311956" w:rsidRDefault="00041ED6" w:rsidP="00041ED6">
      <w:pPr>
        <w:numPr>
          <w:ilvl w:val="0"/>
          <w:numId w:val="3"/>
        </w:numPr>
        <w:tabs>
          <w:tab w:val="left" w:pos="72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Лингвистическая разминка. </w:t>
      </w:r>
      <w:r w:rsidRPr="00311956">
        <w:rPr>
          <w:b/>
          <w:sz w:val="28"/>
          <w:szCs w:val="28"/>
        </w:rPr>
        <w:t>(Слайд 2)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Исправьте речевые ошибки.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Вход по предъявлению билета, обсудить по возвращению, встретиться по прибытию поезда, приветствовать по возвращению, поступить по окончанию школы.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Проверка работ, вывод.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6. Изучение нового материала.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Слово учителя.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Само название</w:t>
      </w:r>
      <w:proofErr w:type="gramEnd"/>
      <w:r>
        <w:rPr>
          <w:sz w:val="28"/>
          <w:szCs w:val="28"/>
        </w:rPr>
        <w:t xml:space="preserve"> предлогов, о которых пойдёт речь, подсказывает их особенности. </w:t>
      </w:r>
      <w:proofErr w:type="gramStart"/>
      <w:r>
        <w:rPr>
          <w:sz w:val="28"/>
          <w:szCs w:val="28"/>
        </w:rPr>
        <w:t>Непроизводные предлоги не имеют аналогов в других частях речи, они образовались как предлоги: в, на, без, из, про, при, с, у, через и т.д.</w:t>
      </w:r>
      <w:proofErr w:type="gramEnd"/>
      <w:r>
        <w:rPr>
          <w:sz w:val="28"/>
          <w:szCs w:val="28"/>
        </w:rPr>
        <w:t xml:space="preserve"> Они используются с разными падежами, имеют много значений.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Производные предлоги образуются путём перехода самостоятельных частей речи в служебные, используются обычно с одним падежом, имеют одно или несколько значений: например</w:t>
      </w:r>
      <w:r w:rsidRPr="00345D06">
        <w:rPr>
          <w:sz w:val="28"/>
          <w:szCs w:val="28"/>
        </w:rPr>
        <w:t xml:space="preserve">, </w:t>
      </w:r>
      <w:r>
        <w:rPr>
          <w:sz w:val="28"/>
          <w:szCs w:val="28"/>
        </w:rPr>
        <w:t>предлог</w:t>
      </w:r>
      <w:r w:rsidRPr="00345D06">
        <w:rPr>
          <w:i/>
          <w:sz w:val="28"/>
          <w:szCs w:val="28"/>
        </w:rPr>
        <w:t xml:space="preserve"> в продолжение часа, года</w:t>
      </w:r>
      <w:r>
        <w:rPr>
          <w:sz w:val="28"/>
          <w:szCs w:val="28"/>
        </w:rPr>
        <w:t xml:space="preserve"> образован от существительного с предлогом </w:t>
      </w:r>
      <w:proofErr w:type="gramStart"/>
      <w:r>
        <w:rPr>
          <w:i/>
          <w:sz w:val="28"/>
          <w:szCs w:val="28"/>
        </w:rPr>
        <w:t>верить</w:t>
      </w:r>
      <w:proofErr w:type="gramEnd"/>
      <w:r>
        <w:rPr>
          <w:i/>
          <w:sz w:val="28"/>
          <w:szCs w:val="28"/>
        </w:rPr>
        <w:t xml:space="preserve"> в продолжение сотруднич</w:t>
      </w:r>
      <w:r w:rsidRPr="00345D06">
        <w:rPr>
          <w:i/>
          <w:sz w:val="28"/>
          <w:szCs w:val="28"/>
        </w:rPr>
        <w:t>ества</w:t>
      </w:r>
      <w:r>
        <w:rPr>
          <w:sz w:val="28"/>
          <w:szCs w:val="28"/>
        </w:rPr>
        <w:t>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Вывод: чтение правила на стр. 138-139.</w:t>
      </w:r>
    </w:p>
    <w:p w:rsidR="00041ED6" w:rsidRDefault="00041ED6" w:rsidP="00041ED6">
      <w:pPr>
        <w:tabs>
          <w:tab w:val="left" w:pos="7290"/>
        </w:tabs>
        <w:ind w:left="1080"/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7.Закрепление нового материала. Работа по учебнику.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Комментированное письмо.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Упр.296 в один столбик выписать словосочетания с производными предлогами, а в другой  - с непроизводными.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numPr>
          <w:ilvl w:val="0"/>
          <w:numId w:val="4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упр.297.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Спишите. Подчеркните как члены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выделенные наречия и существительные вместе с выделенными предлогами.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Вывод: производные предлоги образованы от наречий.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numPr>
          <w:ilvl w:val="0"/>
          <w:numId w:val="4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Работа с Толковым словарём.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Лилейный – устар. Белый.</w:t>
      </w: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</w:p>
    <w:p w:rsidR="00041ED6" w:rsidRDefault="00041ED6" w:rsidP="00041ED6">
      <w:pPr>
        <w:numPr>
          <w:ilvl w:val="0"/>
          <w:numId w:val="4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Фонетический разбор слова – рожок.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numPr>
          <w:ilvl w:val="0"/>
          <w:numId w:val="4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Морфологический разбор деепричастия – прикрыв.</w:t>
      </w: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</w:p>
    <w:p w:rsidR="00041ED6" w:rsidRDefault="00041ED6" w:rsidP="00041ED6">
      <w:pPr>
        <w:numPr>
          <w:ilvl w:val="0"/>
          <w:numId w:val="4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Синтаксический разбор простого предложения.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Григорий привязал к кусту коня и лёг около, прикрыв от ветра лицо полой шинели.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13.Употребление предлогов.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 каком стиле речи чаще всего употребляются предлоги, данные в рамке (упр. 298)-устно.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14.  Закрепление навыков употребления предлогов.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Упр. 299.</w:t>
      </w:r>
    </w:p>
    <w:p w:rsidR="00041ED6" w:rsidRPr="0008139F" w:rsidRDefault="00041ED6" w:rsidP="00041ED6">
      <w:pPr>
        <w:tabs>
          <w:tab w:val="left" w:pos="7290"/>
        </w:tabs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Исправление речевых ошибок. Предлог </w:t>
      </w:r>
      <w:proofErr w:type="gramStart"/>
      <w:r w:rsidRPr="0008139F">
        <w:rPr>
          <w:i/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употребляется только в положительном значении. Поэтому первые два предложения нужно исправить на предлог </w:t>
      </w:r>
      <w:proofErr w:type="gramStart"/>
      <w:r w:rsidRPr="0008139F">
        <w:rPr>
          <w:i/>
          <w:sz w:val="28"/>
          <w:szCs w:val="28"/>
        </w:rPr>
        <w:t>из-за</w:t>
      </w:r>
      <w:proofErr w:type="gramEnd"/>
      <w:r w:rsidRPr="0008139F">
        <w:rPr>
          <w:i/>
          <w:sz w:val="28"/>
          <w:szCs w:val="28"/>
        </w:rPr>
        <w:t>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numPr>
          <w:ilvl w:val="0"/>
          <w:numId w:val="5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Письмо под диктовку.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часа мы не могли сесть на поезд. 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Пловец быстро добрался до берега, попав в течение реки.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На счёт строительной организации перечислены дополнительные средства.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Я поинтересовался насчёт последних писем из дома.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16</w:t>
      </w:r>
      <w:r w:rsidRPr="00311956">
        <w:rPr>
          <w:b/>
          <w:sz w:val="28"/>
          <w:szCs w:val="28"/>
        </w:rPr>
        <w:t>. Слайд 3.</w:t>
      </w:r>
      <w:r>
        <w:rPr>
          <w:sz w:val="28"/>
          <w:szCs w:val="28"/>
        </w:rPr>
        <w:t xml:space="preserve"> 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Запишите предлоги, ставя после них существительные в нужный падеж: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Согласно (указание директора школы)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(обильные дожди)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 xml:space="preserve"> (снегопад)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proofErr w:type="gramStart"/>
      <w:r>
        <w:rPr>
          <w:sz w:val="28"/>
          <w:szCs w:val="28"/>
        </w:rPr>
        <w:t>..    (</w:t>
      </w:r>
      <w:proofErr w:type="gramEnd"/>
      <w:r>
        <w:rPr>
          <w:sz w:val="28"/>
          <w:szCs w:val="28"/>
        </w:rPr>
        <w:t>школа)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17. Занимательная лингвистика.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Как ни странно, предлоги могут иметь важное политическое значение. Пример тому – отношения с Украиной. Пока эта страна входила в состав России, говорилось: поехать на Украину, вернуться с Украины. Теперь, когда Украина стала независимой страной, возникло осложнение. Украинская сторона требует, чтобы при упоминании страны употреблялись те же предлоги, что и при упоминании других стран: поехать в Турцию, вернуться из Польши, Из Украины.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Этот лингвистический и политический вопрос пока так и остаётся нерешённым.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18.Обобщение.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Что нового узнали о предлоге?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</w:p>
    <w:p w:rsidR="00041ED6" w:rsidRDefault="00041ED6" w:rsidP="00041ED6">
      <w:pPr>
        <w:numPr>
          <w:ilvl w:val="0"/>
          <w:numId w:val="6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041ED6" w:rsidRDefault="00041ED6" w:rsidP="00041ED6">
      <w:pPr>
        <w:tabs>
          <w:tab w:val="left" w:pos="72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Оценки. Молодцы, ребята! Спасибо за урок.</w:t>
      </w:r>
    </w:p>
    <w:p w:rsidR="00041ED6" w:rsidRDefault="00041ED6" w:rsidP="00041ED6">
      <w:pPr>
        <w:numPr>
          <w:ilvl w:val="0"/>
          <w:numId w:val="6"/>
        </w:num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Д/з. упр.302, правило.</w:t>
      </w: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</w:p>
    <w:p w:rsidR="00041ED6" w:rsidRDefault="00041ED6" w:rsidP="00041ED6">
      <w:pPr>
        <w:tabs>
          <w:tab w:val="left" w:pos="7290"/>
        </w:tabs>
        <w:rPr>
          <w:sz w:val="28"/>
          <w:szCs w:val="28"/>
        </w:rPr>
      </w:pPr>
    </w:p>
    <w:p w:rsidR="00041ED6" w:rsidRDefault="00041ED6" w:rsidP="00041ED6">
      <w:pPr>
        <w:rPr>
          <w:sz w:val="28"/>
          <w:szCs w:val="28"/>
        </w:rPr>
      </w:pPr>
      <w:bookmarkStart w:id="0" w:name="_GoBack"/>
      <w:bookmarkEnd w:id="0"/>
    </w:p>
    <w:p w:rsidR="00041ED6" w:rsidRDefault="00041ED6" w:rsidP="00041ED6">
      <w:pPr>
        <w:rPr>
          <w:sz w:val="28"/>
          <w:szCs w:val="28"/>
        </w:rPr>
      </w:pPr>
    </w:p>
    <w:p w:rsidR="00041ED6" w:rsidRPr="003F5009" w:rsidRDefault="00041ED6" w:rsidP="00041ED6">
      <w:pPr>
        <w:tabs>
          <w:tab w:val="left" w:pos="3255"/>
        </w:tabs>
        <w:jc w:val="center"/>
        <w:rPr>
          <w:sz w:val="28"/>
          <w:szCs w:val="28"/>
        </w:rPr>
      </w:pPr>
    </w:p>
    <w:p w:rsidR="004E2E4D" w:rsidRDefault="004E2E4D"/>
    <w:sectPr w:rsidR="004E2E4D" w:rsidSect="000D4A38">
      <w:pgSz w:w="11906" w:h="16838"/>
      <w:pgMar w:top="1134" w:right="850" w:bottom="1134" w:left="1701" w:header="708" w:footer="708" w:gutter="0"/>
      <w:pgBorders w:offsetFrom="page">
        <w:top w:val="babyPacifier" w:sz="31" w:space="24" w:color="auto"/>
        <w:left w:val="babyPacifier" w:sz="31" w:space="24" w:color="auto"/>
        <w:bottom w:val="babyPacifier" w:sz="31" w:space="24" w:color="auto"/>
        <w:right w:val="babyPacifi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646"/>
    <w:multiLevelType w:val="hybridMultilevel"/>
    <w:tmpl w:val="7C960EC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94E8D"/>
    <w:multiLevelType w:val="hybridMultilevel"/>
    <w:tmpl w:val="9D765B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86184"/>
    <w:multiLevelType w:val="hybridMultilevel"/>
    <w:tmpl w:val="3EC09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30663D"/>
    <w:multiLevelType w:val="hybridMultilevel"/>
    <w:tmpl w:val="34AC37B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24865"/>
    <w:multiLevelType w:val="hybridMultilevel"/>
    <w:tmpl w:val="BEEE3F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4E54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5D494A"/>
    <w:multiLevelType w:val="hybridMultilevel"/>
    <w:tmpl w:val="EA4A9A06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ED6"/>
    <w:rsid w:val="00041ED6"/>
    <w:rsid w:val="004335FD"/>
    <w:rsid w:val="004E2E4D"/>
    <w:rsid w:val="00E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D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</cp:revision>
  <dcterms:created xsi:type="dcterms:W3CDTF">2002-01-01T00:26:00Z</dcterms:created>
  <dcterms:modified xsi:type="dcterms:W3CDTF">2013-11-10T11:28:00Z</dcterms:modified>
</cp:coreProperties>
</file>