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7F" w:rsidRPr="009E54BA" w:rsidRDefault="006C6F7F" w:rsidP="006C6F7F">
      <w:pPr>
        <w:spacing w:after="0" w:line="240" w:lineRule="auto"/>
        <w:jc w:val="center"/>
        <w:rPr>
          <w:rFonts w:ascii="Comic Sans MS" w:eastAsia="Times New Roman" w:hAnsi="Comic Sans MS" w:cs="Times New Roman"/>
          <w:color w:val="002060"/>
          <w:sz w:val="52"/>
          <w:szCs w:val="52"/>
        </w:rPr>
      </w:pPr>
      <w:r w:rsidRPr="009E54BA">
        <w:rPr>
          <w:rFonts w:ascii="Comic Sans MS" w:eastAsia="Times New Roman" w:hAnsi="Comic Sans MS" w:cs="Times New Roman"/>
          <w:color w:val="002060"/>
          <w:sz w:val="52"/>
          <w:szCs w:val="52"/>
        </w:rPr>
        <w:t>Правила гигиены в детском саду</w:t>
      </w:r>
    </w:p>
    <w:p w:rsidR="006C6F7F" w:rsidRPr="00994A96" w:rsidRDefault="006C6F7F" w:rsidP="006C6F7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A1DA7" w:rsidRPr="009E54BA" w:rsidRDefault="006C6F7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54BA">
        <w:rPr>
          <w:rFonts w:ascii="Times New Roman" w:eastAsia="Times New Roman" w:hAnsi="Times New Roman" w:cs="Times New Roman"/>
          <w:sz w:val="28"/>
          <w:szCs w:val="28"/>
        </w:rPr>
        <w:t xml:space="preserve">Родители, оставляя ребенка в детском саду, должны </w:t>
      </w:r>
      <w:proofErr w:type="gramStart"/>
      <w:r w:rsidRPr="009E54BA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9E54BA">
        <w:rPr>
          <w:rFonts w:ascii="Times New Roman" w:eastAsia="Times New Roman" w:hAnsi="Times New Roman" w:cs="Times New Roman"/>
          <w:sz w:val="28"/>
          <w:szCs w:val="28"/>
        </w:rPr>
        <w:t xml:space="preserve"> уверены, что оставляют его в безопасной, гигиеничной среде. Малыши усваивают </w:t>
      </w:r>
      <w:r w:rsidRPr="009E54B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гигиены</w:t>
      </w:r>
      <w:r w:rsidRPr="009E54BA">
        <w:rPr>
          <w:rFonts w:ascii="Times New Roman" w:eastAsia="Times New Roman" w:hAnsi="Times New Roman" w:cs="Times New Roman"/>
          <w:sz w:val="28"/>
          <w:szCs w:val="28"/>
        </w:rPr>
        <w:t> постепенно, а закрепление соответствующих навыков происходит на протяжении всего периода дошкольного детства. С помощью воспитателя, в игровой форме, дети усваивают то, что помогает сохранить и укрепить их здоровье.</w:t>
      </w:r>
    </w:p>
    <w:p w:rsidR="006C6F7F" w:rsidRPr="009E54BA" w:rsidRDefault="006C6F7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54BA">
        <w:rPr>
          <w:rFonts w:ascii="Times New Roman" w:eastAsia="Times New Roman" w:hAnsi="Times New Roman" w:cs="Times New Roman"/>
          <w:sz w:val="28"/>
          <w:szCs w:val="28"/>
        </w:rPr>
        <w:t>С младшей группы дети получают знания о назначении предметов туалета, о том, </w:t>
      </w:r>
      <w:r w:rsidRPr="009E54B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правильно умываться</w:t>
      </w:r>
      <w:r w:rsidRPr="009E54BA">
        <w:rPr>
          <w:rFonts w:ascii="Times New Roman" w:eastAsia="Times New Roman" w:hAnsi="Times New Roman" w:cs="Times New Roman"/>
          <w:sz w:val="28"/>
          <w:szCs w:val="28"/>
        </w:rPr>
        <w:t>, мыть руки, учатся быть опрятными и аккуратными. В дальнейшем, путем многократных повторений определенной последовательности действий, эти знания закрепляются, переходя на уровень навыков. Это достигается с помощью наглядных, игровых, словесных и практических методов.</w:t>
      </w:r>
    </w:p>
    <w:p w:rsidR="006C6F7F" w:rsidRPr="009E54BA" w:rsidRDefault="006C6F7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54BA">
        <w:rPr>
          <w:rFonts w:ascii="Times New Roman" w:eastAsia="Times New Roman" w:hAnsi="Times New Roman" w:cs="Times New Roman"/>
          <w:sz w:val="28"/>
          <w:szCs w:val="28"/>
        </w:rPr>
        <w:t>Режим дня детского сада способствует ежедневному повторению гигиенических процедур, формированию и закреплению культурных навыков.</w:t>
      </w:r>
    </w:p>
    <w:p w:rsidR="006C6F7F" w:rsidRPr="009E54BA" w:rsidRDefault="006C6F7F">
      <w:pPr>
        <w:rPr>
          <w:rFonts w:ascii="Times New Roman" w:eastAsia="Times New Roman" w:hAnsi="Times New Roman" w:cs="Times New Roman"/>
          <w:sz w:val="28"/>
          <w:szCs w:val="28"/>
        </w:rPr>
      </w:pPr>
      <w:r w:rsidRPr="009E54BA">
        <w:rPr>
          <w:rFonts w:ascii="Times New Roman" w:eastAsia="Times New Roman" w:hAnsi="Times New Roman" w:cs="Times New Roman"/>
          <w:sz w:val="28"/>
          <w:szCs w:val="28"/>
        </w:rPr>
        <w:t>Правила гигиены в детском саду</w:t>
      </w:r>
      <w:r w:rsidRPr="009E54BA">
        <w:rPr>
          <w:rFonts w:ascii="Verdana" w:eastAsia="Times New Roman" w:hAnsi="Verdana" w:cs="Times New Roman"/>
          <w:sz w:val="28"/>
          <w:szCs w:val="28"/>
        </w:rPr>
        <w:br/>
      </w:r>
      <w:r w:rsidRPr="009E54BA">
        <w:rPr>
          <w:rFonts w:ascii="Times New Roman" w:eastAsia="Times New Roman" w:hAnsi="Times New Roman" w:cs="Times New Roman"/>
          <w:sz w:val="28"/>
          <w:szCs w:val="28"/>
        </w:rPr>
        <w:t>Чему учат детей в детском саду?</w:t>
      </w:r>
    </w:p>
    <w:p w:rsidR="006C6F7F" w:rsidRPr="005157B5" w:rsidRDefault="006C6F7F" w:rsidP="006C6F7F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u w:val="single"/>
        </w:rPr>
      </w:pPr>
      <w:r w:rsidRPr="005157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5157B5">
        <w:rPr>
          <w:rFonts w:ascii="Times New Roman" w:eastAsia="Times New Roman" w:hAnsi="Times New Roman" w:cs="Times New Roman"/>
          <w:sz w:val="28"/>
          <w:szCs w:val="28"/>
          <w:u w:val="single"/>
        </w:rPr>
        <w:t>. Правильно мыть руки:</w:t>
      </w:r>
    </w:p>
    <w:p w:rsidR="006C6F7F" w:rsidRPr="009E54BA" w:rsidRDefault="006C6F7F" w:rsidP="006C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9E54BA">
        <w:rPr>
          <w:rFonts w:ascii="Times New Roman" w:eastAsia="Times New Roman" w:hAnsi="Times New Roman" w:cs="Times New Roman"/>
          <w:sz w:val="28"/>
          <w:szCs w:val="28"/>
        </w:rPr>
        <w:t>перед едой</w:t>
      </w:r>
    </w:p>
    <w:p w:rsidR="006C6F7F" w:rsidRPr="009E54BA" w:rsidRDefault="006C6F7F" w:rsidP="006C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9E54BA">
        <w:rPr>
          <w:rFonts w:ascii="Times New Roman" w:eastAsia="Times New Roman" w:hAnsi="Times New Roman" w:cs="Times New Roman"/>
          <w:sz w:val="28"/>
          <w:szCs w:val="28"/>
        </w:rPr>
        <w:t>после посещения туалета</w:t>
      </w:r>
    </w:p>
    <w:p w:rsidR="006C6F7F" w:rsidRPr="009E54BA" w:rsidRDefault="006C6F7F" w:rsidP="006C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9E54BA">
        <w:rPr>
          <w:rFonts w:ascii="Times New Roman" w:eastAsia="Times New Roman" w:hAnsi="Times New Roman" w:cs="Times New Roman"/>
          <w:sz w:val="28"/>
          <w:szCs w:val="28"/>
        </w:rPr>
        <w:t>после прогулки</w:t>
      </w:r>
    </w:p>
    <w:p w:rsidR="006C6F7F" w:rsidRPr="009E54BA" w:rsidRDefault="006C6F7F" w:rsidP="006C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9E54BA">
        <w:rPr>
          <w:rFonts w:ascii="Times New Roman" w:eastAsia="Times New Roman" w:hAnsi="Times New Roman" w:cs="Times New Roman"/>
          <w:sz w:val="28"/>
          <w:szCs w:val="28"/>
        </w:rPr>
        <w:t>после использования носового платка</w:t>
      </w:r>
    </w:p>
    <w:p w:rsidR="006C6F7F" w:rsidRPr="009E54BA" w:rsidRDefault="006C6F7F" w:rsidP="006C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9E54BA">
        <w:rPr>
          <w:rFonts w:ascii="Times New Roman" w:eastAsia="Times New Roman" w:hAnsi="Times New Roman" w:cs="Times New Roman"/>
          <w:sz w:val="28"/>
          <w:szCs w:val="28"/>
        </w:rPr>
        <w:t>всегда, когда заметили на руках грязь</w:t>
      </w:r>
    </w:p>
    <w:p w:rsidR="009E54BA" w:rsidRPr="00856DAA" w:rsidRDefault="009E54BA" w:rsidP="009E54BA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  </w:t>
      </w:r>
      <w:r w:rsidRPr="009E54BA">
        <w:rPr>
          <w:rFonts w:ascii="Verdana" w:eastAsia="Times New Roman" w:hAnsi="Verdana" w:cs="Times New Roman"/>
          <w:noProof/>
          <w:sz w:val="16"/>
          <w:szCs w:val="16"/>
        </w:rPr>
        <w:drawing>
          <wp:inline distT="0" distB="0" distL="0" distR="0">
            <wp:extent cx="3167063" cy="2111375"/>
            <wp:effectExtent l="95250" t="95250" r="90487" b="98425"/>
            <wp:docPr id="4" name="Рисунок 10" descr="http://www.universityofcalifornia.edu/sites/default/files/hand-wa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niversityofcalifornia.edu/sites/default/files/hand-washi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63" cy="21113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56DAA" w:rsidRPr="006C6F7F" w:rsidRDefault="00856DAA" w:rsidP="00856DAA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6"/>
          <w:szCs w:val="16"/>
        </w:rPr>
      </w:pPr>
    </w:p>
    <w:p w:rsidR="006C6F7F" w:rsidRPr="009E54BA" w:rsidRDefault="006C6F7F" w:rsidP="009E54B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4BA">
        <w:rPr>
          <w:rFonts w:ascii="Times New Roman" w:eastAsia="Times New Roman" w:hAnsi="Times New Roman" w:cs="Times New Roman"/>
          <w:sz w:val="28"/>
          <w:szCs w:val="28"/>
        </w:rPr>
        <w:t>Ребенку объясняют, что до начала процедуры необходимо закатать рукава, чтоб они не намокли, показывают, как правильно намыливать руки, каким полотенцем вытирать.</w:t>
      </w:r>
    </w:p>
    <w:p w:rsidR="006C6F7F" w:rsidRPr="009E54BA" w:rsidRDefault="006C6F7F" w:rsidP="009E54B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54BA">
        <w:rPr>
          <w:rFonts w:ascii="Times New Roman" w:eastAsia="Times New Roman" w:hAnsi="Times New Roman" w:cs="Times New Roman"/>
          <w:sz w:val="28"/>
          <w:szCs w:val="28"/>
        </w:rPr>
        <w:t>Каждый ребенок имеет</w:t>
      </w:r>
      <w:r w:rsidRPr="009E54BA">
        <w:rPr>
          <w:rFonts w:ascii="Times New Roman" w:eastAsia="Times New Roman" w:hAnsi="Times New Roman" w:cs="Times New Roman"/>
          <w:b/>
          <w:bCs/>
          <w:sz w:val="28"/>
          <w:szCs w:val="28"/>
        </w:rPr>
        <w:t> индивидуальное полотенце</w:t>
      </w:r>
      <w:r w:rsidRPr="009E54BA">
        <w:rPr>
          <w:rFonts w:ascii="Times New Roman" w:eastAsia="Times New Roman" w:hAnsi="Times New Roman" w:cs="Times New Roman"/>
          <w:sz w:val="28"/>
          <w:szCs w:val="28"/>
        </w:rPr>
        <w:t>, которое меняют по графику или по мере загрязнения. Во время мытья воспитатель может приговаривать, например следующее: «Ручки чистые, помылись, все микробы удалились». Часто в умывальной комнате размещают информационные плакаты, которые напоминают ребенку последовательность гигиенических действий.</w:t>
      </w:r>
    </w:p>
    <w:p w:rsidR="005157B5" w:rsidRDefault="006C6F7F" w:rsidP="006C6F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u w:val="single"/>
        </w:rPr>
      </w:pPr>
      <w:r w:rsidRPr="00994A96">
        <w:rPr>
          <w:rFonts w:ascii="Verdana" w:eastAsia="Times New Roman" w:hAnsi="Verdana" w:cs="Times New Roman"/>
          <w:sz w:val="16"/>
          <w:szCs w:val="16"/>
        </w:rPr>
        <w:br/>
      </w:r>
      <w:r w:rsidRPr="005157B5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5157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5157B5">
        <w:rPr>
          <w:rFonts w:ascii="Times New Roman" w:eastAsia="Times New Roman" w:hAnsi="Times New Roman" w:cs="Times New Roman"/>
          <w:sz w:val="28"/>
          <w:szCs w:val="28"/>
          <w:u w:val="single"/>
        </w:rPr>
        <w:t>. Полоскать рот после еды. Это помогает предотвратить заболевание и разрушение зубов. Воспитатель показывает, как нужно полоскать рот, подсказывает.</w:t>
      </w:r>
      <w:r w:rsidRPr="005157B5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5157B5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5157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5157B5">
        <w:rPr>
          <w:rFonts w:ascii="Times New Roman" w:eastAsia="Times New Roman" w:hAnsi="Times New Roman" w:cs="Times New Roman"/>
          <w:sz w:val="28"/>
          <w:szCs w:val="28"/>
          <w:u w:val="single"/>
        </w:rPr>
        <w:t>. Пользоваться носовым платком, закрывать рот рукой при чихании или кашле.</w:t>
      </w:r>
    </w:p>
    <w:p w:rsidR="006C6F7F" w:rsidRDefault="006C6F7F" w:rsidP="005157B5">
      <w:pPr>
        <w:spacing w:before="100" w:beforeAutospacing="1" w:after="100" w:afterAutospacing="1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157B5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5157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5157B5">
        <w:rPr>
          <w:rFonts w:ascii="Times New Roman" w:eastAsia="Times New Roman" w:hAnsi="Times New Roman" w:cs="Times New Roman"/>
          <w:sz w:val="28"/>
          <w:szCs w:val="28"/>
          <w:u w:val="single"/>
        </w:rPr>
        <w:t>. Пользоваться расческой. Каждый ребенок имеет свою расческу, ему объясняют, что пользоваться чужой расческой нельзя и почему.</w:t>
      </w:r>
      <w:r w:rsidRPr="009E54BA">
        <w:rPr>
          <w:rFonts w:ascii="Verdana" w:eastAsia="Times New Roman" w:hAnsi="Verdana" w:cs="Times New Roman"/>
          <w:sz w:val="28"/>
          <w:szCs w:val="28"/>
        </w:rPr>
        <w:br/>
      </w:r>
      <w:r w:rsidRPr="009E54BA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9E54BA">
        <w:rPr>
          <w:rFonts w:ascii="Verdana" w:eastAsia="Times New Roman" w:hAnsi="Verdana" w:cs="Times New Roman"/>
          <w:sz w:val="28"/>
          <w:szCs w:val="28"/>
        </w:rPr>
        <w:br/>
      </w:r>
      <w:r w:rsidRPr="005157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5157B5">
        <w:rPr>
          <w:rFonts w:ascii="Times New Roman" w:eastAsia="Times New Roman" w:hAnsi="Times New Roman" w:cs="Times New Roman"/>
          <w:sz w:val="28"/>
          <w:szCs w:val="28"/>
          <w:u w:val="single"/>
        </w:rPr>
        <w:t>. Умываться и мыть ноги после прогулки летом.</w:t>
      </w:r>
      <w:r w:rsidRPr="009E54BA">
        <w:rPr>
          <w:rFonts w:ascii="Verdana" w:eastAsia="Times New Roman" w:hAnsi="Verdana" w:cs="Times New Roman"/>
          <w:sz w:val="28"/>
          <w:szCs w:val="28"/>
        </w:rPr>
        <w:br/>
      </w:r>
      <w:r w:rsidRPr="009E54BA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9E54BA">
        <w:rPr>
          <w:rFonts w:ascii="Verdana" w:eastAsia="Times New Roman" w:hAnsi="Verdana" w:cs="Times New Roman"/>
          <w:sz w:val="28"/>
          <w:szCs w:val="28"/>
        </w:rPr>
        <w:br/>
      </w:r>
      <w:r w:rsidRPr="009E54BA">
        <w:rPr>
          <w:rFonts w:ascii="Times New Roman" w:eastAsia="Times New Roman" w:hAnsi="Times New Roman" w:cs="Times New Roman"/>
          <w:sz w:val="28"/>
          <w:szCs w:val="28"/>
        </w:rPr>
        <w:t>Так, постепенно, детская гигиена переходит в разряд навыков, отпускается под контроль самих детей. Чем старше ребенок, тем больше у него самостоятельности, однако задачей воспитателя остается проследить за соблюдением всех правил, напомнить, если он что-то забыл, подсказать, в нужный момент подкорректировать.</w:t>
      </w:r>
      <w:r w:rsidRPr="009E54BA">
        <w:rPr>
          <w:rFonts w:ascii="Verdana" w:eastAsia="Times New Roman" w:hAnsi="Verdana" w:cs="Times New Roman"/>
          <w:sz w:val="28"/>
          <w:szCs w:val="28"/>
        </w:rPr>
        <w:br/>
      </w:r>
      <w:r w:rsidRPr="009E54BA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9E54BA">
        <w:rPr>
          <w:rFonts w:ascii="Verdana" w:eastAsia="Times New Roman" w:hAnsi="Verdana" w:cs="Times New Roman"/>
          <w:sz w:val="28"/>
          <w:szCs w:val="28"/>
        </w:rPr>
        <w:br/>
      </w:r>
      <w:r w:rsidRPr="009E54BA">
        <w:rPr>
          <w:rFonts w:ascii="Times New Roman" w:eastAsia="Times New Roman" w:hAnsi="Times New Roman" w:cs="Times New Roman"/>
          <w:sz w:val="28"/>
          <w:szCs w:val="28"/>
        </w:rPr>
        <w:t>Стоит отметить, что </w:t>
      </w:r>
      <w:r w:rsidRPr="009E54B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детей личной гигиене непростое занятие</w:t>
      </w:r>
      <w:r w:rsidRPr="009E54BA">
        <w:rPr>
          <w:rFonts w:ascii="Times New Roman" w:eastAsia="Times New Roman" w:hAnsi="Times New Roman" w:cs="Times New Roman"/>
          <w:sz w:val="28"/>
          <w:szCs w:val="28"/>
        </w:rPr>
        <w:t> и взрослые должны проявить максимальную чуткость, чтоб усвоение правил прошло легко, не вызвало негативных чувств. Тогда ребенок будет автоматически использовать полученные навыки в своей жизни.</w:t>
      </w:r>
    </w:p>
    <w:p w:rsidR="005157B5" w:rsidRPr="009E54BA" w:rsidRDefault="005157B5" w:rsidP="006C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F7F" w:rsidRPr="00994A96" w:rsidRDefault="005157B5" w:rsidP="006C6F7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6"/>
          <w:szCs w:val="16"/>
        </w:rPr>
      </w:pPr>
      <w:r w:rsidRPr="005157B5">
        <w:rPr>
          <w:rFonts w:ascii="Verdana" w:eastAsia="Times New Roman" w:hAnsi="Verdana" w:cs="Times New Roman"/>
          <w:noProof/>
          <w:sz w:val="16"/>
          <w:szCs w:val="16"/>
        </w:rPr>
        <w:drawing>
          <wp:inline distT="0" distB="0" distL="0" distR="0">
            <wp:extent cx="4836492" cy="1199196"/>
            <wp:effectExtent l="19050" t="0" r="2208" b="0"/>
            <wp:docPr id="6" name="Рисунок 7" descr="http://stendy-vsem.com/wp-content/uploads/2011/07/stend-mojte-ruki-pered-ed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endy-vsem.com/wp-content/uploads/2011/07/stend-mojte-ruki-pered-edoj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137" cy="12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7F" w:rsidRDefault="005157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157B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-508635</wp:posOffset>
            </wp:positionH>
            <wp:positionV relativeFrom="line">
              <wp:posOffset>-215265</wp:posOffset>
            </wp:positionV>
            <wp:extent cx="6240145" cy="8477250"/>
            <wp:effectExtent l="19050" t="0" r="8255" b="0"/>
            <wp:wrapSquare wrapText="bothSides"/>
            <wp:docPr id="7" name="Рисунок 2" descr="http://rebenok.co.ua/statyi_2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benok.co.ua/statyi_2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F7F" w:rsidRDefault="006C6F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6F7F" w:rsidRDefault="006C6F7F"/>
    <w:p w:rsidR="006C6F7F" w:rsidRDefault="006C6F7F"/>
    <w:p w:rsidR="006C6F7F" w:rsidRDefault="006C6F7F"/>
    <w:p w:rsidR="006C6F7F" w:rsidRDefault="006C6F7F"/>
    <w:p w:rsidR="009E54BA" w:rsidRDefault="009E54BA"/>
    <w:p w:rsidR="006C6F7F" w:rsidRDefault="006C6F7F"/>
    <w:sectPr w:rsidR="006C6F7F" w:rsidSect="009E54BA">
      <w:pgSz w:w="11906" w:h="16838"/>
      <w:pgMar w:top="1134" w:right="850" w:bottom="1134" w:left="170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945"/>
    <w:multiLevelType w:val="multilevel"/>
    <w:tmpl w:val="68B4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F7F"/>
    <w:rsid w:val="00092480"/>
    <w:rsid w:val="005157B5"/>
    <w:rsid w:val="006C6F7F"/>
    <w:rsid w:val="00856DAA"/>
    <w:rsid w:val="008B3FB2"/>
    <w:rsid w:val="009E54BA"/>
    <w:rsid w:val="00AA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2016-02-15T17:35:00Z</dcterms:created>
  <dcterms:modified xsi:type="dcterms:W3CDTF">2016-02-15T18:12:00Z</dcterms:modified>
</cp:coreProperties>
</file>