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P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F5165A">
        <w:rPr>
          <w:rFonts w:ascii="Calibri" w:eastAsia="Calibri" w:hAnsi="Calibri" w:cs="Times New Roman"/>
          <w:b/>
          <w:sz w:val="48"/>
          <w:szCs w:val="48"/>
        </w:rPr>
        <w:t xml:space="preserve">Проект </w:t>
      </w:r>
    </w:p>
    <w:p w:rsidR="00F5165A" w:rsidRP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F5165A">
        <w:rPr>
          <w:rFonts w:ascii="Calibri" w:eastAsia="Calibri" w:hAnsi="Calibri" w:cs="Times New Roman"/>
          <w:b/>
          <w:sz w:val="48"/>
          <w:szCs w:val="48"/>
        </w:rPr>
        <w:t xml:space="preserve">по театрализованной деятельности </w:t>
      </w:r>
    </w:p>
    <w:p w:rsidR="00F5165A" w:rsidRP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F5165A">
        <w:rPr>
          <w:rFonts w:ascii="Calibri" w:eastAsia="Calibri" w:hAnsi="Calibri" w:cs="Times New Roman"/>
          <w:b/>
          <w:sz w:val="48"/>
          <w:szCs w:val="48"/>
        </w:rPr>
        <w:t>«Что за прелесть эти сказки»</w:t>
      </w:r>
    </w:p>
    <w:p w:rsidR="00F5165A" w:rsidRP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Pr="00F5165A" w:rsidRDefault="00F5165A" w:rsidP="00F5165A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lastRenderedPageBreak/>
        <w:t>Ак</w:t>
      </w:r>
      <w:bookmarkStart w:id="0" w:name="_GoBack"/>
      <w:bookmarkEnd w:id="0"/>
      <w:r w:rsidRPr="00F5165A">
        <w:rPr>
          <w:rFonts w:ascii="Calibri" w:eastAsia="Calibri" w:hAnsi="Calibri" w:cs="Times New Roman"/>
          <w:b/>
          <w:sz w:val="28"/>
          <w:szCs w:val="28"/>
        </w:rPr>
        <w:t>туальность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          Разностороннее влияние театрализованной деятельности на личность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ребенка позволяет взрослым использовать ее как одно из эффективных психолого-педагогических средств. Игра «в театр» помогает детям накапливать опыт проживания различных ситуаций, испытывать разнообразные чувства и эмоции, получать опыт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со-переживания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>, со-чувствия и со-творчества.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          Развитие успешного взаимодействия дошкольников со сверстниками средствами театрализованной деятельности.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         Игра - естественная деятельность в детстве. Задача дошкольного образования, по мнению философа и педагога С.И. Гессена, состоит не в учении в обычном смысле этого слова, а в организации игры. Еще Л.C. Выготский в работе «Психология искусства» отметил родство игры и искусства. В основе и того, и другого лежит феномен подражания: с одной стороны, в игре уже заключен элемент театра, с другой - основа актерской игры есть подражание.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   Способностью к подражанию и перевоплощению наделены все дети.</w:t>
      </w:r>
    </w:p>
    <w:p w:rsidR="00F5165A" w:rsidRPr="00F5165A" w:rsidRDefault="00F5165A" w:rsidP="00F5165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Цель проекта:</w:t>
      </w:r>
      <w:r w:rsidRPr="00F5165A">
        <w:rPr>
          <w:rFonts w:ascii="Calibri" w:eastAsia="Calibri" w:hAnsi="Calibri" w:cs="Times New Roman"/>
          <w:sz w:val="28"/>
          <w:szCs w:val="28"/>
        </w:rPr>
        <w:t xml:space="preserve"> формирование интереса к театрализованным играм, сформировать элементы партнерского общения, стимулирование эмоционального восприятия детьми сказки.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Задачи: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Поощрять участие детей в театрально-игровой деятельности и формировать положительное отношение к ней;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Развивать речь: обогатить словарь, добиваться правильного и четкого произношения слов;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Побуждать детей к активному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общению,  строить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 xml:space="preserve"> диалог;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lastRenderedPageBreak/>
        <w:t>Научить детей различать эмоции героев, развивать умение мимикой, жестами, движениями передавать эмоции героев сказки;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Формировать элементы партнерского общения;</w:t>
      </w:r>
    </w:p>
    <w:p w:rsidR="00F5165A" w:rsidRPr="00F5165A" w:rsidRDefault="00F5165A" w:rsidP="00F5165A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Поощрять желание выступать перед зрителями: родителями и детьми.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Вид проекта</w:t>
      </w:r>
      <w:r w:rsidRPr="00F5165A">
        <w:rPr>
          <w:rFonts w:ascii="Calibri" w:eastAsia="Calibri" w:hAnsi="Calibri" w:cs="Times New Roman"/>
          <w:sz w:val="28"/>
          <w:szCs w:val="28"/>
        </w:rPr>
        <w:t xml:space="preserve">: долгосрочный (сентябрь-май, с продолжением на следующий год) 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Руководитель проекта</w:t>
      </w:r>
      <w:r w:rsidRPr="00F5165A">
        <w:rPr>
          <w:rFonts w:ascii="Calibri" w:eastAsia="Calibri" w:hAnsi="Calibri" w:cs="Times New Roman"/>
          <w:sz w:val="28"/>
          <w:szCs w:val="28"/>
        </w:rPr>
        <w:t>: воспитатель ДОУ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Состав участников:</w:t>
      </w:r>
      <w:r w:rsidRPr="00F5165A">
        <w:rPr>
          <w:rFonts w:ascii="Calibri" w:eastAsia="Calibri" w:hAnsi="Calibri" w:cs="Times New Roman"/>
          <w:sz w:val="28"/>
          <w:szCs w:val="28"/>
        </w:rPr>
        <w:t xml:space="preserve"> воспитатели 2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младшей  группы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>, дети младшей группы, музыкальный руководитель, родители.</w:t>
      </w:r>
    </w:p>
    <w:p w:rsidR="00F5165A" w:rsidRPr="00F5165A" w:rsidRDefault="00F5165A" w:rsidP="00F5165A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Основные шаги реализации проекта: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4961"/>
        <w:gridCol w:w="3827"/>
      </w:tblGrid>
      <w:tr w:rsidR="00F5165A" w:rsidRPr="00F5165A" w:rsidTr="000A080A">
        <w:tc>
          <w:tcPr>
            <w:tcW w:w="4961" w:type="dxa"/>
          </w:tcPr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827" w:type="dxa"/>
          </w:tcPr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5165A" w:rsidRPr="00F5165A" w:rsidTr="000A080A">
        <w:tc>
          <w:tcPr>
            <w:tcW w:w="4961" w:type="dxa"/>
          </w:tcPr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проблемы;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со сказкой;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сценария;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742" w:hanging="7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деятельность;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Показ спектакля;</w:t>
            </w:r>
          </w:p>
          <w:p w:rsidR="00F5165A" w:rsidRPr="00F5165A" w:rsidRDefault="00F5165A" w:rsidP="00F5165A">
            <w:pPr>
              <w:numPr>
                <w:ilvl w:val="0"/>
                <w:numId w:val="8"/>
              </w:numPr>
              <w:spacing w:line="360" w:lineRule="auto"/>
              <w:ind w:left="175" w:hanging="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проекта;</w:t>
            </w:r>
          </w:p>
        </w:tc>
        <w:tc>
          <w:tcPr>
            <w:tcW w:w="3827" w:type="dxa"/>
          </w:tcPr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март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</w:t>
            </w:r>
          </w:p>
          <w:p w:rsidR="00F5165A" w:rsidRPr="00F5165A" w:rsidRDefault="00F5165A" w:rsidP="00F516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О</w:t>
      </w:r>
      <w:r w:rsidRPr="00F5165A">
        <w:rPr>
          <w:rFonts w:ascii="Calibri" w:eastAsia="Calibri" w:hAnsi="Calibri" w:cs="Times New Roman"/>
          <w:b/>
          <w:sz w:val="28"/>
          <w:szCs w:val="28"/>
        </w:rPr>
        <w:t>рганизационные формы работы над проектом:</w:t>
      </w:r>
    </w:p>
    <w:tbl>
      <w:tblPr>
        <w:tblStyle w:val="a3"/>
        <w:tblW w:w="8789" w:type="dxa"/>
        <w:tblInd w:w="392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F5165A" w:rsidRPr="00F5165A" w:rsidTr="000A080A">
        <w:tc>
          <w:tcPr>
            <w:tcW w:w="2835" w:type="dxa"/>
          </w:tcPr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954" w:type="dxa"/>
          </w:tcPr>
          <w:p w:rsidR="00F5165A" w:rsidRPr="00F5165A" w:rsidRDefault="00F5165A" w:rsidP="00F5165A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F5165A" w:rsidRPr="00F5165A" w:rsidTr="000A080A">
        <w:tc>
          <w:tcPr>
            <w:tcW w:w="2835" w:type="dxa"/>
          </w:tcPr>
          <w:p w:rsidR="00F5165A" w:rsidRPr="00F5165A" w:rsidRDefault="00F5165A" w:rsidP="00F5165A">
            <w:pPr>
              <w:ind w:firstLine="3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НОД: </w:t>
            </w:r>
          </w:p>
          <w:p w:rsidR="00F5165A" w:rsidRPr="00F5165A" w:rsidRDefault="00F5165A" w:rsidP="00F5165A">
            <w:pPr>
              <w:ind w:firstLine="3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ind w:firstLine="3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ind w:firstLine="3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ind w:firstLine="34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>ИЗО деятельность</w:t>
            </w:r>
            <w:proofErr w:type="gram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>Лепка</w:t>
            </w: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>Аппликация</w:t>
            </w: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5165A" w:rsidRPr="00F5165A" w:rsidRDefault="00F5165A" w:rsidP="00F5165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Музыка 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Чтение русской народной сказки «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Заюшкина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 избушка»;</w:t>
            </w:r>
            <w:r w:rsidRPr="00F5165A">
              <w:rPr>
                <w:rFonts w:ascii="Calibri" w:eastAsia="Calibri" w:hAnsi="Calibri" w:cs="Times New Roman"/>
              </w:rPr>
              <w:t xml:space="preserve"> </w:t>
            </w: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Рассматривание картинок иллюстраций к сказке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«Солнышко пригревает -  в облаках играет</w:t>
            </w:r>
            <w:proofErr w:type="gram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»;  «</w:t>
            </w:r>
            <w:proofErr w:type="gram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Сарафан дня лисички»; Раскраска «Петушок», «Ежик»;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«Зайка</w:t>
            </w:r>
            <w:proofErr w:type="gram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» ;</w:t>
            </w:r>
            <w:proofErr w:type="gram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«Коса для петуха»;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«Рубашка для зайчонка»;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«Домик лисы»; «Домик зайца»;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«С кем встретился зайчик»? (выкладывание героев в определенной последовательности)</w:t>
            </w: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5165A" w:rsidRPr="00F5165A" w:rsidRDefault="00F5165A" w:rsidP="00F5165A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«Заинька» (сл. Н. Некрасовой, муз. М.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Красева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); «Собачки» (сл. Н.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Красевой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, муз. М.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Раугхвергера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); «Песенка петушка» (сл. Л. Мироновой, муз. Р.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Рустамова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); «Зайчики и лисичка» (сл. В. Антоновой, муз. Б.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Финаровского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 xml:space="preserve">); «Лиса» (муз. В. Николаева); «Хитрая лиса» (муз. Л. </w:t>
            </w:r>
            <w:proofErr w:type="spellStart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Спартера</w:t>
            </w:r>
            <w:proofErr w:type="spellEnd"/>
            <w:r w:rsidRPr="00F5165A">
              <w:rPr>
                <w:rFonts w:ascii="Calibri" w:eastAsia="Calibri" w:hAnsi="Calibri" w:cs="Times New Roman"/>
                <w:sz w:val="28"/>
                <w:szCs w:val="28"/>
              </w:rPr>
              <w:t>).</w:t>
            </w:r>
          </w:p>
        </w:tc>
      </w:tr>
    </w:tbl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  <w:lang w:val="en-US"/>
        </w:rPr>
        <w:t>I</w:t>
      </w:r>
      <w:r w:rsidRPr="00F5165A">
        <w:rPr>
          <w:rFonts w:ascii="Calibri" w:eastAsia="Calibri" w:hAnsi="Calibri" w:cs="Times New Roman"/>
          <w:b/>
          <w:sz w:val="28"/>
          <w:szCs w:val="28"/>
        </w:rPr>
        <w:t xml:space="preserve"> этап: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Знакомство со сказкой. Рассматривание иллюстраций разных художников.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Цель: познакомить детей с русской народной сказкой «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Заюшкина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 xml:space="preserve"> избушка», ее героями.</w:t>
      </w:r>
    </w:p>
    <w:p w:rsidR="00F5165A" w:rsidRPr="00F5165A" w:rsidRDefault="00F5165A" w:rsidP="00F5165A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Чтение русской народной сказки «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Заюшкина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 xml:space="preserve"> избушка»;</w:t>
      </w:r>
    </w:p>
    <w:p w:rsidR="00F5165A" w:rsidRPr="00F5165A" w:rsidRDefault="00F5165A" w:rsidP="00F5165A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Рассматривание иллюстраций </w:t>
      </w:r>
    </w:p>
    <w:p w:rsidR="00F5165A" w:rsidRPr="00F5165A" w:rsidRDefault="00F5165A" w:rsidP="00F5165A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Дидактическая игра «С кем встретился зайчик»? (выкладывание героев в определенной последовательности).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  <w:lang w:val="en-US"/>
        </w:rPr>
        <w:t>II</w:t>
      </w:r>
      <w:r w:rsidRPr="00F5165A">
        <w:rPr>
          <w:rFonts w:ascii="Calibri" w:eastAsia="Calibri" w:hAnsi="Calibri" w:cs="Times New Roman"/>
          <w:b/>
          <w:sz w:val="28"/>
          <w:szCs w:val="28"/>
        </w:rPr>
        <w:t xml:space="preserve"> этап: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Развитие умений создавать игровой образ.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Цель: развитие умений предавать образы животных – героев с помощью:</w:t>
      </w:r>
    </w:p>
    <w:p w:rsidR="00F5165A" w:rsidRPr="00F5165A" w:rsidRDefault="00F5165A" w:rsidP="00F5165A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Средств невербальной выразительности (мимика, жесты, движения);</w:t>
      </w:r>
    </w:p>
    <w:p w:rsidR="00F5165A" w:rsidRPr="00F5165A" w:rsidRDefault="00F5165A" w:rsidP="00F5165A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Средств интонации, выразительности (сила, тембр голоса, темпы речи).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Психогимнастика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>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Мимика (горе, хитрость, страх, трусость, радость), пантомимика (петух, лисичка, заяц).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lastRenderedPageBreak/>
        <w:t>Обратная эмоциональная связь:</w:t>
      </w:r>
    </w:p>
    <w:p w:rsidR="00F5165A" w:rsidRPr="00F5165A" w:rsidRDefault="00F5165A" w:rsidP="00F5165A">
      <w:pPr>
        <w:numPr>
          <w:ilvl w:val="0"/>
          <w:numId w:val="10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Игровые упражнения «Изобрази героя»</w:t>
      </w:r>
    </w:p>
    <w:p w:rsidR="00F5165A" w:rsidRPr="00F5165A" w:rsidRDefault="00F5165A" w:rsidP="00F5165A">
      <w:pPr>
        <w:numPr>
          <w:ilvl w:val="0"/>
          <w:numId w:val="10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Игры – имитации;</w:t>
      </w:r>
    </w:p>
    <w:p w:rsidR="00F5165A" w:rsidRPr="00F5165A" w:rsidRDefault="00F5165A" w:rsidP="00F5165A">
      <w:pPr>
        <w:numPr>
          <w:ilvl w:val="0"/>
          <w:numId w:val="10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Ролевой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диалог :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 xml:space="preserve"> «Лиса и собачки», «Лиса и ежи», «Лиса и волк», «Лиса и петушок»;</w:t>
      </w:r>
    </w:p>
    <w:p w:rsidR="00F5165A" w:rsidRPr="00F5165A" w:rsidRDefault="00F5165A" w:rsidP="00F5165A">
      <w:pPr>
        <w:spacing w:after="20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Этюдный тренаж – это работа актера над собой. Она помогает детям развивать память, внимание, воображение, умение двигаться на сцене, общаться с партнерами.</w:t>
      </w:r>
    </w:p>
    <w:p w:rsidR="00F5165A" w:rsidRPr="00F5165A" w:rsidRDefault="00F5165A" w:rsidP="00F5165A">
      <w:pPr>
        <w:numPr>
          <w:ilvl w:val="0"/>
          <w:numId w:val="11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Дикция, мимика, жесты, движения.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  <w:lang w:val="en-US"/>
        </w:rPr>
        <w:t>III</w:t>
      </w:r>
      <w:r w:rsidRPr="00F5165A">
        <w:rPr>
          <w:rFonts w:ascii="Calibri" w:eastAsia="Calibri" w:hAnsi="Calibri" w:cs="Times New Roman"/>
          <w:b/>
          <w:sz w:val="28"/>
          <w:szCs w:val="28"/>
        </w:rPr>
        <w:t xml:space="preserve"> этап: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Отражение эмоционального отношения детей к сказке в художественной деятельности:</w:t>
      </w:r>
    </w:p>
    <w:p w:rsidR="00F5165A" w:rsidRPr="00F5165A" w:rsidRDefault="00F5165A" w:rsidP="00F5165A">
      <w:pPr>
        <w:spacing w:after="0" w:line="360" w:lineRule="auto"/>
        <w:ind w:left="420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Рисование</w:t>
      </w:r>
    </w:p>
    <w:p w:rsidR="00F5165A" w:rsidRPr="00F5165A" w:rsidRDefault="00F5165A" w:rsidP="00F5165A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«Солнышко пригревает -  в облаках играет»;</w:t>
      </w:r>
    </w:p>
    <w:p w:rsidR="00F5165A" w:rsidRPr="00F5165A" w:rsidRDefault="00F5165A" w:rsidP="00F5165A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«Сарафан дня лисички»;</w:t>
      </w:r>
    </w:p>
    <w:p w:rsidR="00F5165A" w:rsidRPr="00F5165A" w:rsidRDefault="00F5165A" w:rsidP="00F5165A">
      <w:pPr>
        <w:numPr>
          <w:ilvl w:val="0"/>
          <w:numId w:val="4"/>
        </w:numPr>
        <w:spacing w:after="0" w:line="360" w:lineRule="auto"/>
        <w:ind w:left="284" w:firstLine="142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Раскраска «Петушок», «Ежик»;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      Лепка </w:t>
      </w:r>
    </w:p>
    <w:p w:rsidR="00F5165A" w:rsidRPr="00F5165A" w:rsidRDefault="00F5165A" w:rsidP="00F5165A">
      <w:pPr>
        <w:numPr>
          <w:ilvl w:val="0"/>
          <w:numId w:val="5"/>
        </w:numPr>
        <w:spacing w:after="0" w:line="360" w:lineRule="auto"/>
        <w:ind w:left="1134" w:hanging="425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«Зайка»;</w:t>
      </w:r>
    </w:p>
    <w:p w:rsidR="00F5165A" w:rsidRPr="00F5165A" w:rsidRDefault="00F5165A" w:rsidP="00F5165A">
      <w:pPr>
        <w:numPr>
          <w:ilvl w:val="0"/>
          <w:numId w:val="5"/>
        </w:numPr>
        <w:spacing w:after="0" w:line="360" w:lineRule="auto"/>
        <w:ind w:left="1134" w:hanging="425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«Коса для петуха»;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Аппликация</w:t>
      </w:r>
    </w:p>
    <w:p w:rsidR="00F5165A" w:rsidRPr="00F5165A" w:rsidRDefault="00F5165A" w:rsidP="00F5165A">
      <w:pPr>
        <w:numPr>
          <w:ilvl w:val="0"/>
          <w:numId w:val="6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«Рубашка для зайчонка»;</w:t>
      </w:r>
    </w:p>
    <w:p w:rsidR="00F5165A" w:rsidRPr="00F5165A" w:rsidRDefault="00F5165A" w:rsidP="00F5165A">
      <w:pPr>
        <w:spacing w:after="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Конструирование</w:t>
      </w:r>
    </w:p>
    <w:p w:rsidR="00F5165A" w:rsidRPr="00F5165A" w:rsidRDefault="00F5165A" w:rsidP="00F5165A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«Домик лисы»;</w:t>
      </w:r>
    </w:p>
    <w:p w:rsidR="00F5165A" w:rsidRPr="00F5165A" w:rsidRDefault="00F5165A" w:rsidP="00F5165A">
      <w:pPr>
        <w:numPr>
          <w:ilvl w:val="0"/>
          <w:numId w:val="7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«Домик зайца»;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Оснащение проекта: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1.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Домик зайчика;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2.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Деревянная лавка;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lastRenderedPageBreak/>
        <w:t>3.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Кочан капусты;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4.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Подушка;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5.</w:t>
      </w:r>
      <w:r w:rsidRPr="00F5165A">
        <w:rPr>
          <w:rFonts w:ascii="Calibri" w:eastAsia="Calibri" w:hAnsi="Calibri" w:cs="Times New Roman"/>
          <w:sz w:val="28"/>
          <w:szCs w:val="28"/>
        </w:rPr>
        <w:tab/>
        <w:t>Хлопушка;</w:t>
      </w:r>
    </w:p>
    <w:p w:rsidR="00F5165A" w:rsidRPr="00F5165A" w:rsidRDefault="00F5165A" w:rsidP="00F5165A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6.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Маски и костюмы лисы, зайчика, собачек, ежей, петушков.;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7.</w:t>
      </w:r>
      <w:r w:rsidRPr="00F5165A">
        <w:rPr>
          <w:rFonts w:ascii="Calibri" w:eastAsia="Calibri" w:hAnsi="Calibri" w:cs="Times New Roman"/>
          <w:sz w:val="28"/>
          <w:szCs w:val="28"/>
        </w:rPr>
        <w:tab/>
        <w:t>Афиша к спектаклю;</w:t>
      </w:r>
    </w:p>
    <w:p w:rsidR="00F5165A" w:rsidRPr="00F5165A" w:rsidRDefault="00F5165A" w:rsidP="00F5165A">
      <w:pPr>
        <w:numPr>
          <w:ilvl w:val="0"/>
          <w:numId w:val="8"/>
        </w:numPr>
        <w:spacing w:after="200" w:line="360" w:lineRule="auto"/>
        <w:ind w:left="-142" w:firstLine="502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Билеты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Декорации: ели (деревья), сугробы.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Музыкальное сопровождение: песня «Зайку постигла большая беда».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Сказка «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Заюшкина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 xml:space="preserve"> избушка».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Палочки 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Кюизенера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>, альбом.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Ширма большая;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Ширма маленькая;</w:t>
      </w:r>
    </w:p>
    <w:p w:rsidR="00F5165A" w:rsidRPr="00F5165A" w:rsidRDefault="00F5165A" w:rsidP="00F5165A">
      <w:pPr>
        <w:numPr>
          <w:ilvl w:val="0"/>
          <w:numId w:val="8"/>
        </w:numPr>
        <w:tabs>
          <w:tab w:val="left" w:pos="426"/>
        </w:tabs>
        <w:spacing w:after="200" w:line="360" w:lineRule="auto"/>
        <w:ind w:hanging="720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 xml:space="preserve">Театра петрушек, настольный театр, пальчиковый театр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( персонажи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>: лиса, заяц, волк, еж, собака, медведь).</w:t>
      </w:r>
    </w:p>
    <w:p w:rsidR="00F5165A" w:rsidRPr="00F5165A" w:rsidRDefault="00F5165A" w:rsidP="00F5165A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Наполнение:</w:t>
      </w:r>
    </w:p>
    <w:p w:rsidR="00F5165A" w:rsidRPr="00F5165A" w:rsidRDefault="00F5165A" w:rsidP="00F5165A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Изготовление: театра на фланели для самостоятельного разыгрывания, маски игровых персонажей; декораций – лубяная избушка для зайца, ели – деревья, пошив костюмов родителями.</w:t>
      </w:r>
    </w:p>
    <w:p w:rsidR="00F5165A" w:rsidRPr="00F5165A" w:rsidRDefault="00F5165A" w:rsidP="00F5165A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Пополнение книжного уголка: сказка «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Заюшкина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 xml:space="preserve"> избушка», художники В. А. Жигарев, К. 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Ушинскин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 xml:space="preserve"> «Петушок с семьей», Лиса Патрикеевна, Заяц – </w:t>
      </w:r>
      <w:proofErr w:type="spellStart"/>
      <w:r w:rsidRPr="00F5165A">
        <w:rPr>
          <w:rFonts w:ascii="Calibri" w:eastAsia="Calibri" w:hAnsi="Calibri" w:cs="Times New Roman"/>
          <w:sz w:val="28"/>
          <w:szCs w:val="28"/>
        </w:rPr>
        <w:t>хваста</w:t>
      </w:r>
      <w:proofErr w:type="spellEnd"/>
      <w:r w:rsidRPr="00F5165A">
        <w:rPr>
          <w:rFonts w:ascii="Calibri" w:eastAsia="Calibri" w:hAnsi="Calibri" w:cs="Times New Roman"/>
          <w:sz w:val="28"/>
          <w:szCs w:val="28"/>
        </w:rPr>
        <w:t>;</w:t>
      </w:r>
    </w:p>
    <w:p w:rsidR="00F5165A" w:rsidRPr="00F5165A" w:rsidRDefault="00F5165A" w:rsidP="00F5165A">
      <w:pPr>
        <w:numPr>
          <w:ilvl w:val="0"/>
          <w:numId w:val="9"/>
        </w:numPr>
        <w:spacing w:after="20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Внесение материалов для ознакомления со способами выражения основных эмоций (пиктограммы, демонстрационный материал «Эмоции, чувства людей», рисунки животных – эмоции);</w:t>
      </w:r>
    </w:p>
    <w:p w:rsidR="00F5165A" w:rsidRPr="00F5165A" w:rsidRDefault="00F5165A" w:rsidP="00F5165A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Предполагаемый результат проекта для родителей: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 xml:space="preserve">Привлечение внимания </w:t>
      </w:r>
      <w:proofErr w:type="gramStart"/>
      <w:r w:rsidRPr="00F5165A">
        <w:rPr>
          <w:rFonts w:ascii="Calibri" w:eastAsia="Calibri" w:hAnsi="Calibri" w:cs="Times New Roman"/>
          <w:sz w:val="28"/>
          <w:szCs w:val="28"/>
        </w:rPr>
        <w:t>родителей  к</w:t>
      </w:r>
      <w:proofErr w:type="gramEnd"/>
      <w:r w:rsidRPr="00F5165A">
        <w:rPr>
          <w:rFonts w:ascii="Calibri" w:eastAsia="Calibri" w:hAnsi="Calibri" w:cs="Times New Roman"/>
          <w:sz w:val="28"/>
          <w:szCs w:val="28"/>
        </w:rPr>
        <w:t xml:space="preserve"> театрализованным играм;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lastRenderedPageBreak/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>Развитие возрождения семейной традиции устройства домашнего театра;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>Сплочение членов семьи за счет совместных репетиций, изготовления костюмов, декораций, билетов – приглашений для родственников;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>Наполнение жизни содержательной деятельностью, радостными отношениями;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>Совет родителям – развивать артистическую и театральную деятельность, накапливать опыт в старшем возрасте детей так ка это повышает уровень самоуважения ребенка, он чувствует свою значимость в семье, эрудицию.</w:t>
      </w:r>
    </w:p>
    <w:p w:rsidR="00F5165A" w:rsidRPr="00F5165A" w:rsidRDefault="00F5165A" w:rsidP="00F5165A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Ожидаемый результат для воспитанников: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sz w:val="28"/>
          <w:szCs w:val="28"/>
        </w:rPr>
        <w:t>•</w:t>
      </w:r>
      <w:r w:rsidRPr="00F5165A">
        <w:rPr>
          <w:rFonts w:ascii="Calibri" w:eastAsia="Calibri" w:hAnsi="Calibri" w:cs="Times New Roman"/>
          <w:sz w:val="28"/>
          <w:szCs w:val="28"/>
        </w:rPr>
        <w:tab/>
        <w:t>Проявление интереса к театрализованной деятельности.</w:t>
      </w:r>
    </w:p>
    <w:p w:rsidR="00F5165A" w:rsidRPr="00F5165A" w:rsidRDefault="00F5165A" w:rsidP="00F5165A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F5165A">
        <w:rPr>
          <w:rFonts w:ascii="Calibri" w:eastAsia="Calibri" w:hAnsi="Calibri" w:cs="Times New Roman"/>
          <w:b/>
          <w:sz w:val="28"/>
          <w:szCs w:val="28"/>
        </w:rPr>
        <w:t>Форма проведения презентации</w:t>
      </w:r>
      <w:r w:rsidRPr="00F5165A">
        <w:rPr>
          <w:rFonts w:ascii="Calibri" w:eastAsia="Calibri" w:hAnsi="Calibri" w:cs="Times New Roman"/>
          <w:sz w:val="28"/>
          <w:szCs w:val="28"/>
        </w:rPr>
        <w:t>: доклад, фотовыставка, папка-передвижка.</w:t>
      </w:r>
    </w:p>
    <w:p w:rsidR="00404D05" w:rsidRDefault="00404D05"/>
    <w:sectPr w:rsidR="0040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F83"/>
    <w:multiLevelType w:val="hybridMultilevel"/>
    <w:tmpl w:val="7DCC771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5D3B94"/>
    <w:multiLevelType w:val="hybridMultilevel"/>
    <w:tmpl w:val="D854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637"/>
    <w:multiLevelType w:val="hybridMultilevel"/>
    <w:tmpl w:val="48929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687EE0"/>
    <w:multiLevelType w:val="hybridMultilevel"/>
    <w:tmpl w:val="7828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6985"/>
    <w:multiLevelType w:val="hybridMultilevel"/>
    <w:tmpl w:val="A6AC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3638"/>
    <w:multiLevelType w:val="hybridMultilevel"/>
    <w:tmpl w:val="E8E0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27F5"/>
    <w:multiLevelType w:val="hybridMultilevel"/>
    <w:tmpl w:val="33CC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3C55"/>
    <w:multiLevelType w:val="hybridMultilevel"/>
    <w:tmpl w:val="9E628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7320AC"/>
    <w:multiLevelType w:val="hybridMultilevel"/>
    <w:tmpl w:val="883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2F67"/>
    <w:multiLevelType w:val="hybridMultilevel"/>
    <w:tmpl w:val="6BA4E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5673D"/>
    <w:multiLevelType w:val="hybridMultilevel"/>
    <w:tmpl w:val="DA96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4A"/>
    <w:rsid w:val="00404D05"/>
    <w:rsid w:val="0095684A"/>
    <w:rsid w:val="00F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8BFE"/>
  <w15:chartTrackingRefBased/>
  <w15:docId w15:val="{FC0C5336-8CF9-488D-B535-8E54569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2015-12-11T10:22:00Z</dcterms:created>
  <dcterms:modified xsi:type="dcterms:W3CDTF">2015-12-11T10:22:00Z</dcterms:modified>
</cp:coreProperties>
</file>