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62" w:rsidRDefault="00756062" w:rsidP="00756062">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756062" w:rsidRDefault="00756062" w:rsidP="00756062">
      <w:pPr>
        <w:jc w:val="center"/>
        <w:rPr>
          <w:rFonts w:ascii="Times New Roman" w:hAnsi="Times New Roman" w:cs="Times New Roman"/>
          <w:sz w:val="28"/>
          <w:szCs w:val="28"/>
        </w:rPr>
      </w:pPr>
      <w:r>
        <w:rPr>
          <w:rFonts w:ascii="Times New Roman" w:hAnsi="Times New Roman" w:cs="Times New Roman"/>
          <w:sz w:val="28"/>
          <w:szCs w:val="28"/>
        </w:rPr>
        <w:t>«Березовский детский сад»</w:t>
      </w:r>
    </w:p>
    <w:p w:rsidR="00756062" w:rsidRDefault="00756062" w:rsidP="00756062">
      <w:pPr>
        <w:jc w:val="center"/>
        <w:rPr>
          <w:rFonts w:ascii="Times New Roman" w:hAnsi="Times New Roman" w:cs="Times New Roman"/>
          <w:sz w:val="28"/>
          <w:szCs w:val="28"/>
        </w:rPr>
      </w:pPr>
    </w:p>
    <w:p w:rsidR="00756062" w:rsidRDefault="00756062" w:rsidP="00756062">
      <w:pPr>
        <w:jc w:val="center"/>
        <w:rPr>
          <w:rFonts w:ascii="Times New Roman" w:hAnsi="Times New Roman" w:cs="Times New Roman"/>
          <w:sz w:val="28"/>
          <w:szCs w:val="28"/>
        </w:rPr>
      </w:pPr>
    </w:p>
    <w:p w:rsidR="00756062" w:rsidRDefault="00756062" w:rsidP="00756062">
      <w:pPr>
        <w:jc w:val="center"/>
        <w:rPr>
          <w:rFonts w:ascii="Times New Roman" w:hAnsi="Times New Roman" w:cs="Times New Roman"/>
          <w:sz w:val="28"/>
          <w:szCs w:val="28"/>
        </w:rPr>
      </w:pPr>
    </w:p>
    <w:p w:rsidR="00756062" w:rsidRDefault="00756062" w:rsidP="00756062">
      <w:pPr>
        <w:jc w:val="center"/>
        <w:rPr>
          <w:rFonts w:ascii="Times New Roman" w:hAnsi="Times New Roman" w:cs="Times New Roman"/>
          <w:sz w:val="28"/>
          <w:szCs w:val="28"/>
        </w:rPr>
      </w:pPr>
    </w:p>
    <w:p w:rsidR="00756062" w:rsidRDefault="00756062" w:rsidP="00756062">
      <w:pPr>
        <w:jc w:val="center"/>
        <w:rPr>
          <w:rFonts w:ascii="Times New Roman" w:hAnsi="Times New Roman" w:cs="Times New Roman"/>
          <w:sz w:val="28"/>
          <w:szCs w:val="28"/>
        </w:rPr>
      </w:pPr>
    </w:p>
    <w:p w:rsidR="00756062" w:rsidRDefault="00756062" w:rsidP="00756062">
      <w:pPr>
        <w:jc w:val="center"/>
        <w:rPr>
          <w:rFonts w:ascii="Times New Roman" w:hAnsi="Times New Roman" w:cs="Times New Roman"/>
          <w:sz w:val="28"/>
          <w:szCs w:val="28"/>
        </w:rPr>
      </w:pPr>
    </w:p>
    <w:p w:rsidR="00756062" w:rsidRDefault="00756062" w:rsidP="00756062">
      <w:pPr>
        <w:jc w:val="center"/>
        <w:rPr>
          <w:rFonts w:ascii="Times New Roman" w:hAnsi="Times New Roman" w:cs="Times New Roman"/>
          <w:sz w:val="28"/>
          <w:szCs w:val="28"/>
        </w:rPr>
      </w:pPr>
    </w:p>
    <w:p w:rsidR="00756062" w:rsidRPr="00C57449" w:rsidRDefault="00756062" w:rsidP="00756062">
      <w:pPr>
        <w:jc w:val="center"/>
        <w:rPr>
          <w:rFonts w:ascii="Times New Roman" w:hAnsi="Times New Roman" w:cs="Times New Roman"/>
          <w:sz w:val="28"/>
          <w:szCs w:val="28"/>
        </w:rPr>
      </w:pPr>
    </w:p>
    <w:p w:rsidR="00756062" w:rsidRDefault="00756062" w:rsidP="00756062">
      <w:pPr>
        <w:spacing w:after="0"/>
        <w:jc w:val="center"/>
        <w:rPr>
          <w:rFonts w:ascii="Times New Roman" w:hAnsi="Times New Roman" w:cs="Times New Roman"/>
          <w:bCs/>
          <w:sz w:val="48"/>
          <w:szCs w:val="48"/>
        </w:rPr>
      </w:pPr>
      <w:r w:rsidRPr="00756062">
        <w:rPr>
          <w:rFonts w:ascii="Times New Roman" w:hAnsi="Times New Roman" w:cs="Times New Roman"/>
          <w:bCs/>
          <w:sz w:val="48"/>
          <w:szCs w:val="48"/>
        </w:rPr>
        <w:t>Семинар-практикум для педагогов</w:t>
      </w:r>
    </w:p>
    <w:p w:rsidR="00756062" w:rsidRPr="00756062" w:rsidRDefault="00756062" w:rsidP="00756062">
      <w:pPr>
        <w:spacing w:after="0"/>
        <w:jc w:val="center"/>
        <w:rPr>
          <w:rFonts w:ascii="Times New Roman" w:hAnsi="Times New Roman" w:cs="Times New Roman"/>
          <w:bCs/>
          <w:i/>
          <w:sz w:val="48"/>
          <w:szCs w:val="48"/>
        </w:rPr>
      </w:pPr>
      <w:r w:rsidRPr="00756062">
        <w:rPr>
          <w:rFonts w:ascii="Times New Roman" w:hAnsi="Times New Roman" w:cs="Times New Roman"/>
          <w:bCs/>
          <w:i/>
          <w:sz w:val="48"/>
          <w:szCs w:val="48"/>
        </w:rPr>
        <w:t>(форма проведения КВН)</w:t>
      </w:r>
    </w:p>
    <w:p w:rsidR="00756062" w:rsidRPr="00756062" w:rsidRDefault="00756062" w:rsidP="00756062">
      <w:pPr>
        <w:spacing w:after="0"/>
        <w:jc w:val="center"/>
        <w:rPr>
          <w:rFonts w:ascii="Times New Roman" w:hAnsi="Times New Roman" w:cs="Times New Roman"/>
          <w:sz w:val="48"/>
          <w:szCs w:val="48"/>
        </w:rPr>
      </w:pPr>
      <w:r w:rsidRPr="00756062">
        <w:rPr>
          <w:rFonts w:ascii="Times New Roman" w:hAnsi="Times New Roman" w:cs="Times New Roman"/>
          <w:bCs/>
          <w:sz w:val="48"/>
          <w:szCs w:val="48"/>
        </w:rPr>
        <w:t>на тему:</w:t>
      </w:r>
      <w:r w:rsidRPr="00756062">
        <w:rPr>
          <w:rFonts w:ascii="Arial" w:eastAsia="Times New Roman" w:hAnsi="Arial" w:cs="Arial"/>
          <w:bCs/>
          <w:kern w:val="36"/>
          <w:sz w:val="27"/>
          <w:szCs w:val="27"/>
          <w:lang w:eastAsia="ru-RU"/>
        </w:rPr>
        <w:t xml:space="preserve"> </w:t>
      </w:r>
      <w:r>
        <w:rPr>
          <w:rFonts w:ascii="Times New Roman" w:eastAsia="Times New Roman" w:hAnsi="Times New Roman" w:cs="Times New Roman"/>
          <w:bCs/>
          <w:kern w:val="36"/>
          <w:sz w:val="40"/>
          <w:szCs w:val="40"/>
          <w:lang w:eastAsia="ru-RU"/>
        </w:rPr>
        <w:t>«</w:t>
      </w:r>
      <w:r w:rsidRPr="00756062">
        <w:rPr>
          <w:rFonts w:ascii="Times New Roman" w:hAnsi="Times New Roman" w:cs="Times New Roman"/>
          <w:bCs/>
          <w:sz w:val="48"/>
          <w:szCs w:val="48"/>
        </w:rPr>
        <w:t>Ум на кончиках пальцев</w:t>
      </w:r>
      <w:r>
        <w:rPr>
          <w:rFonts w:ascii="Times New Roman" w:hAnsi="Times New Roman" w:cs="Times New Roman"/>
          <w:bCs/>
          <w:sz w:val="48"/>
          <w:szCs w:val="48"/>
        </w:rPr>
        <w:t>»</w:t>
      </w:r>
    </w:p>
    <w:p w:rsidR="00756062" w:rsidRDefault="00756062" w:rsidP="00756062">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56062" w:rsidRDefault="00756062" w:rsidP="00756062">
      <w:pPr>
        <w:jc w:val="center"/>
        <w:rPr>
          <w:rFonts w:ascii="Times New Roman" w:hAnsi="Times New Roman" w:cs="Times New Roman"/>
          <w:sz w:val="28"/>
          <w:szCs w:val="28"/>
        </w:rPr>
      </w:pPr>
    </w:p>
    <w:p w:rsidR="00756062" w:rsidRDefault="00756062" w:rsidP="00756062">
      <w:pPr>
        <w:jc w:val="center"/>
        <w:rPr>
          <w:rFonts w:ascii="Times New Roman" w:hAnsi="Times New Roman" w:cs="Times New Roman"/>
          <w:sz w:val="28"/>
          <w:szCs w:val="28"/>
        </w:rPr>
      </w:pPr>
    </w:p>
    <w:p w:rsidR="00756062" w:rsidRDefault="00756062" w:rsidP="00756062">
      <w:pPr>
        <w:jc w:val="center"/>
        <w:rPr>
          <w:rFonts w:ascii="Times New Roman" w:hAnsi="Times New Roman" w:cs="Times New Roman"/>
          <w:sz w:val="28"/>
          <w:szCs w:val="28"/>
        </w:rPr>
      </w:pPr>
    </w:p>
    <w:p w:rsidR="00756062" w:rsidRDefault="00756062" w:rsidP="00756062">
      <w:pPr>
        <w:jc w:val="center"/>
        <w:rPr>
          <w:rFonts w:ascii="Times New Roman" w:hAnsi="Times New Roman" w:cs="Times New Roman"/>
          <w:sz w:val="28"/>
          <w:szCs w:val="28"/>
        </w:rPr>
      </w:pPr>
    </w:p>
    <w:p w:rsidR="00756062" w:rsidRDefault="00756062" w:rsidP="00756062">
      <w:pPr>
        <w:jc w:val="center"/>
        <w:rPr>
          <w:rFonts w:ascii="Times New Roman" w:hAnsi="Times New Roman" w:cs="Times New Roman"/>
          <w:sz w:val="28"/>
          <w:szCs w:val="28"/>
        </w:rPr>
      </w:pPr>
    </w:p>
    <w:p w:rsidR="00756062" w:rsidRDefault="00756062" w:rsidP="00756062">
      <w:pPr>
        <w:jc w:val="center"/>
        <w:rPr>
          <w:rFonts w:ascii="Times New Roman" w:hAnsi="Times New Roman" w:cs="Times New Roman"/>
          <w:sz w:val="28"/>
          <w:szCs w:val="28"/>
        </w:rPr>
      </w:pPr>
    </w:p>
    <w:p w:rsidR="00756062" w:rsidRDefault="00756062" w:rsidP="00756062">
      <w:pPr>
        <w:jc w:val="right"/>
        <w:rPr>
          <w:rFonts w:ascii="Times New Roman" w:hAnsi="Times New Roman" w:cs="Times New Roman"/>
          <w:sz w:val="28"/>
          <w:szCs w:val="28"/>
        </w:rPr>
      </w:pPr>
      <w:r>
        <w:rPr>
          <w:rFonts w:ascii="Times New Roman" w:hAnsi="Times New Roman" w:cs="Times New Roman"/>
          <w:sz w:val="28"/>
          <w:szCs w:val="28"/>
        </w:rPr>
        <w:t xml:space="preserve">Подготовил: воспитатель </w:t>
      </w:r>
    </w:p>
    <w:p w:rsidR="00756062" w:rsidRDefault="00756062" w:rsidP="00756062">
      <w:pPr>
        <w:jc w:val="right"/>
        <w:rPr>
          <w:rFonts w:ascii="Times New Roman" w:hAnsi="Times New Roman" w:cs="Times New Roman"/>
          <w:sz w:val="28"/>
          <w:szCs w:val="28"/>
        </w:rPr>
      </w:pPr>
      <w:proofErr w:type="spellStart"/>
      <w:r>
        <w:rPr>
          <w:rFonts w:ascii="Times New Roman" w:hAnsi="Times New Roman" w:cs="Times New Roman"/>
          <w:sz w:val="28"/>
          <w:szCs w:val="28"/>
        </w:rPr>
        <w:t>Колпакова</w:t>
      </w:r>
      <w:proofErr w:type="spellEnd"/>
      <w:r>
        <w:rPr>
          <w:rFonts w:ascii="Times New Roman" w:hAnsi="Times New Roman" w:cs="Times New Roman"/>
          <w:sz w:val="28"/>
          <w:szCs w:val="28"/>
        </w:rPr>
        <w:t xml:space="preserve"> А.В.</w:t>
      </w:r>
    </w:p>
    <w:p w:rsidR="00756062" w:rsidRDefault="00756062" w:rsidP="00756062">
      <w:pPr>
        <w:jc w:val="right"/>
        <w:rPr>
          <w:rFonts w:ascii="Times New Roman" w:hAnsi="Times New Roman" w:cs="Times New Roman"/>
          <w:sz w:val="28"/>
          <w:szCs w:val="28"/>
        </w:rPr>
      </w:pPr>
    </w:p>
    <w:p w:rsidR="00756062" w:rsidRDefault="00756062" w:rsidP="00756062">
      <w:pPr>
        <w:jc w:val="right"/>
        <w:rPr>
          <w:rFonts w:ascii="Times New Roman" w:hAnsi="Times New Roman" w:cs="Times New Roman"/>
          <w:sz w:val="28"/>
          <w:szCs w:val="28"/>
        </w:rPr>
      </w:pPr>
    </w:p>
    <w:p w:rsidR="00756062" w:rsidRDefault="00756062" w:rsidP="00756062">
      <w:pPr>
        <w:jc w:val="right"/>
        <w:rPr>
          <w:rFonts w:ascii="Times New Roman" w:hAnsi="Times New Roman" w:cs="Times New Roman"/>
          <w:sz w:val="28"/>
          <w:szCs w:val="28"/>
        </w:rPr>
      </w:pPr>
    </w:p>
    <w:p w:rsidR="00756062" w:rsidRDefault="00756062" w:rsidP="00756062">
      <w:pPr>
        <w:jc w:val="right"/>
        <w:rPr>
          <w:rFonts w:ascii="Times New Roman" w:hAnsi="Times New Roman" w:cs="Times New Roman"/>
          <w:sz w:val="28"/>
          <w:szCs w:val="28"/>
        </w:rPr>
      </w:pPr>
    </w:p>
    <w:p w:rsidR="00756062" w:rsidRDefault="00756062" w:rsidP="00756062">
      <w:pPr>
        <w:jc w:val="right"/>
        <w:rPr>
          <w:rFonts w:ascii="Times New Roman" w:hAnsi="Times New Roman" w:cs="Times New Roman"/>
          <w:sz w:val="28"/>
          <w:szCs w:val="28"/>
        </w:rPr>
      </w:pPr>
    </w:p>
    <w:p w:rsidR="00756062" w:rsidRDefault="00756062" w:rsidP="00756062">
      <w:pPr>
        <w:jc w:val="right"/>
        <w:rPr>
          <w:rFonts w:ascii="Times New Roman" w:hAnsi="Times New Roman" w:cs="Times New Roman"/>
          <w:sz w:val="28"/>
          <w:szCs w:val="28"/>
        </w:rPr>
      </w:pPr>
    </w:p>
    <w:p w:rsidR="00756062" w:rsidRDefault="00756062" w:rsidP="00756062">
      <w:pPr>
        <w:jc w:val="right"/>
        <w:rPr>
          <w:rFonts w:ascii="Times New Roman" w:hAnsi="Times New Roman" w:cs="Times New Roman"/>
          <w:sz w:val="28"/>
          <w:szCs w:val="28"/>
        </w:rPr>
      </w:pPr>
    </w:p>
    <w:p w:rsidR="00756062" w:rsidRDefault="00756062" w:rsidP="00756062">
      <w:pPr>
        <w:jc w:val="center"/>
        <w:rPr>
          <w:rFonts w:ascii="Times New Roman" w:hAnsi="Times New Roman" w:cs="Times New Roman"/>
          <w:sz w:val="28"/>
          <w:szCs w:val="28"/>
        </w:rPr>
      </w:pPr>
      <w:r>
        <w:rPr>
          <w:rFonts w:ascii="Times New Roman" w:hAnsi="Times New Roman" w:cs="Times New Roman"/>
          <w:sz w:val="28"/>
          <w:szCs w:val="28"/>
        </w:rPr>
        <w:t>Д. Березовка, 2014</w:t>
      </w:r>
      <w:r>
        <w:rPr>
          <w:rFonts w:ascii="Times New Roman" w:hAnsi="Times New Roman" w:cs="Times New Roman"/>
          <w:sz w:val="28"/>
          <w:szCs w:val="28"/>
        </w:rPr>
        <w:t xml:space="preserve"> г.</w:t>
      </w:r>
    </w:p>
    <w:p w:rsidR="00756062" w:rsidRPr="00756062" w:rsidRDefault="00756062" w:rsidP="00756062">
      <w:pPr>
        <w:spacing w:before="300" w:after="300" w:line="240" w:lineRule="auto"/>
        <w:outlineLvl w:val="0"/>
        <w:rPr>
          <w:rFonts w:ascii="Arial" w:eastAsia="Times New Roman" w:hAnsi="Arial" w:cs="Arial"/>
          <w:b/>
          <w:bCs/>
          <w:kern w:val="36"/>
          <w:sz w:val="27"/>
          <w:szCs w:val="27"/>
          <w:lang w:eastAsia="ru-RU"/>
        </w:rPr>
      </w:pPr>
    </w:p>
    <w:p w:rsidR="00756062" w:rsidRPr="00756062" w:rsidRDefault="00756062" w:rsidP="00756062">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756062">
        <w:rPr>
          <w:rFonts w:ascii="Arial" w:eastAsia="Times New Roman" w:hAnsi="Arial" w:cs="Arial"/>
          <w:color w:val="000000"/>
          <w:sz w:val="18"/>
          <w:szCs w:val="18"/>
          <w:lang w:eastAsia="ru-RU"/>
        </w:rPr>
        <w:t> </w:t>
      </w:r>
    </w:p>
    <w:p w:rsidR="00756062" w:rsidRPr="00756062" w:rsidRDefault="00756062" w:rsidP="00756062">
      <w:pPr>
        <w:spacing w:before="120" w:after="120" w:line="240" w:lineRule="auto"/>
        <w:ind w:left="120" w:right="120" w:firstLine="400"/>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 xml:space="preserve">Организация обстановки: </w:t>
      </w:r>
      <w:r w:rsidRPr="00756062">
        <w:rPr>
          <w:rFonts w:ascii="Times New Roman" w:eastAsia="Times New Roman" w:hAnsi="Times New Roman" w:cs="Times New Roman"/>
          <w:color w:val="000000" w:themeColor="text1"/>
          <w:sz w:val="28"/>
          <w:szCs w:val="28"/>
          <w:lang w:eastAsia="ru-RU"/>
        </w:rPr>
        <w:t xml:space="preserve">участники делятся на две команды с помощью разрезанной картинки. (Две картинки разрезаны на то количество частей, сколько игроков будет в команде. Части перемешиваются. Объединение игроков в команду происходит после нахождения всех фрагментов). </w:t>
      </w:r>
      <w:r w:rsidRPr="00756062">
        <w:rPr>
          <w:rFonts w:ascii="Times New Roman" w:eastAsia="Times New Roman" w:hAnsi="Times New Roman" w:cs="Times New Roman"/>
          <w:color w:val="000000" w:themeColor="text1"/>
          <w:sz w:val="28"/>
          <w:szCs w:val="28"/>
          <w:lang w:eastAsia="ru-RU"/>
        </w:rPr>
        <w:br/>
      </w:r>
      <w:r w:rsidRPr="00756062">
        <w:rPr>
          <w:rFonts w:ascii="Times New Roman" w:eastAsia="Times New Roman" w:hAnsi="Times New Roman" w:cs="Times New Roman"/>
          <w:b/>
          <w:bCs/>
          <w:color w:val="000000" w:themeColor="text1"/>
          <w:sz w:val="28"/>
          <w:szCs w:val="28"/>
          <w:lang w:eastAsia="ru-RU"/>
        </w:rPr>
        <w:t>Ведущий:</w:t>
      </w:r>
      <w:r w:rsidRPr="00756062">
        <w:rPr>
          <w:rFonts w:ascii="Times New Roman" w:eastAsia="Times New Roman" w:hAnsi="Times New Roman" w:cs="Times New Roman"/>
          <w:color w:val="000000" w:themeColor="text1"/>
          <w:sz w:val="28"/>
          <w:szCs w:val="28"/>
          <w:lang w:eastAsia="ru-RU"/>
        </w:rPr>
        <w:t xml:space="preserve"> Уважаемые педагоги, сегодня мы собрались на очередную встречу, на семинар-практикум в форме игры КВН. </w:t>
      </w:r>
      <w:r w:rsidRPr="00756062">
        <w:rPr>
          <w:rFonts w:ascii="Times New Roman" w:eastAsia="Times New Roman" w:hAnsi="Times New Roman" w:cs="Times New Roman"/>
          <w:color w:val="000000" w:themeColor="text1"/>
          <w:sz w:val="28"/>
          <w:szCs w:val="28"/>
          <w:lang w:eastAsia="ru-RU"/>
        </w:rPr>
        <w:br/>
        <w:t xml:space="preserve">Представление жюри. </w:t>
      </w:r>
      <w:r w:rsidRPr="00756062">
        <w:rPr>
          <w:rFonts w:ascii="Times New Roman" w:eastAsia="Times New Roman" w:hAnsi="Times New Roman" w:cs="Times New Roman"/>
          <w:color w:val="000000" w:themeColor="text1"/>
          <w:sz w:val="28"/>
          <w:szCs w:val="28"/>
          <w:lang w:eastAsia="ru-RU"/>
        </w:rPr>
        <w:br/>
      </w:r>
      <w:r w:rsidRPr="00756062">
        <w:rPr>
          <w:rFonts w:ascii="Times New Roman" w:eastAsia="Times New Roman" w:hAnsi="Times New Roman" w:cs="Times New Roman"/>
          <w:b/>
          <w:bCs/>
          <w:color w:val="000000" w:themeColor="text1"/>
          <w:sz w:val="28"/>
          <w:szCs w:val="28"/>
          <w:lang w:eastAsia="ru-RU"/>
        </w:rPr>
        <w:t>Тема встречи:</w:t>
      </w:r>
      <w:r w:rsidRPr="00756062">
        <w:rPr>
          <w:rFonts w:ascii="Times New Roman" w:eastAsia="Times New Roman" w:hAnsi="Times New Roman" w:cs="Times New Roman"/>
          <w:color w:val="000000" w:themeColor="text1"/>
          <w:sz w:val="28"/>
          <w:szCs w:val="28"/>
          <w:lang w:eastAsia="ru-RU"/>
        </w:rPr>
        <w:t xml:space="preserve"> «</w:t>
      </w:r>
      <w:r w:rsidRPr="00756062">
        <w:rPr>
          <w:rFonts w:ascii="Times New Roman" w:eastAsia="Times New Roman" w:hAnsi="Times New Roman" w:cs="Times New Roman"/>
          <w:b/>
          <w:bCs/>
          <w:color w:val="000000" w:themeColor="text1"/>
          <w:sz w:val="28"/>
          <w:szCs w:val="28"/>
          <w:lang w:eastAsia="ru-RU"/>
        </w:rPr>
        <w:t>Истоки способностей и дарований детей</w:t>
      </w:r>
      <w:r w:rsidRPr="00756062">
        <w:rPr>
          <w:rFonts w:ascii="Times New Roman" w:eastAsia="Times New Roman" w:hAnsi="Times New Roman" w:cs="Times New Roman"/>
          <w:color w:val="000000" w:themeColor="text1"/>
          <w:sz w:val="28"/>
          <w:szCs w:val="28"/>
          <w:lang w:eastAsia="ru-RU"/>
        </w:rPr>
        <w:t xml:space="preserve"> </w:t>
      </w:r>
      <w:r w:rsidRPr="00756062">
        <w:rPr>
          <w:rFonts w:ascii="Times New Roman" w:eastAsia="Times New Roman" w:hAnsi="Times New Roman" w:cs="Times New Roman"/>
          <w:b/>
          <w:bCs/>
          <w:color w:val="000000" w:themeColor="text1"/>
          <w:sz w:val="28"/>
          <w:szCs w:val="28"/>
          <w:lang w:eastAsia="ru-RU"/>
        </w:rPr>
        <w:t xml:space="preserve">находятся на кончиках их пальцев»     </w:t>
      </w:r>
      <w:r w:rsidRPr="00756062">
        <w:rPr>
          <w:rFonts w:ascii="Times New Roman" w:eastAsia="Times New Roman" w:hAnsi="Times New Roman" w:cs="Times New Roman"/>
          <w:color w:val="000000" w:themeColor="text1"/>
          <w:sz w:val="28"/>
          <w:szCs w:val="28"/>
          <w:lang w:eastAsia="ru-RU"/>
        </w:rPr>
        <w:t>В. А. Сухомлинский.</w:t>
      </w:r>
    </w:p>
    <w:p w:rsidR="00756062" w:rsidRPr="00756062" w:rsidRDefault="00756062" w:rsidP="00756062">
      <w:pPr>
        <w:spacing w:before="120" w:after="120" w:line="240" w:lineRule="auto"/>
        <w:ind w:left="120" w:right="120" w:firstLine="400"/>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 xml:space="preserve">I. Ведущий: </w:t>
      </w:r>
      <w:r w:rsidRPr="00756062">
        <w:rPr>
          <w:rFonts w:ascii="Times New Roman" w:eastAsia="Times New Roman" w:hAnsi="Times New Roman" w:cs="Times New Roman"/>
          <w:color w:val="000000" w:themeColor="text1"/>
          <w:sz w:val="28"/>
          <w:szCs w:val="28"/>
          <w:lang w:eastAsia="ru-RU"/>
        </w:rPr>
        <w:t xml:space="preserve">Предлагаем командам представить себя </w:t>
      </w:r>
      <w:r w:rsidRPr="00756062">
        <w:rPr>
          <w:rFonts w:ascii="Times New Roman" w:eastAsia="Times New Roman" w:hAnsi="Times New Roman" w:cs="Times New Roman"/>
          <w:color w:val="000000" w:themeColor="text1"/>
          <w:sz w:val="28"/>
          <w:szCs w:val="28"/>
          <w:lang w:eastAsia="ru-RU"/>
        </w:rPr>
        <w:br/>
      </w:r>
      <w:r w:rsidRPr="00756062">
        <w:rPr>
          <w:rFonts w:ascii="Times New Roman" w:eastAsia="Times New Roman" w:hAnsi="Times New Roman" w:cs="Times New Roman"/>
          <w:b/>
          <w:bCs/>
          <w:color w:val="000000" w:themeColor="text1"/>
          <w:sz w:val="28"/>
          <w:szCs w:val="28"/>
          <w:lang w:eastAsia="ru-RU"/>
        </w:rPr>
        <w:t>А)</w:t>
      </w:r>
      <w:r w:rsidRPr="00756062">
        <w:rPr>
          <w:rFonts w:ascii="Times New Roman" w:eastAsia="Times New Roman" w:hAnsi="Times New Roman" w:cs="Times New Roman"/>
          <w:color w:val="000000" w:themeColor="text1"/>
          <w:sz w:val="28"/>
          <w:szCs w:val="28"/>
          <w:lang w:eastAsia="ru-RU"/>
        </w:rPr>
        <w:t xml:space="preserve"> Название, эмблема, девиз, приветствие.</w:t>
      </w:r>
    </w:p>
    <w:p w:rsidR="00756062" w:rsidRPr="00756062" w:rsidRDefault="00756062" w:rsidP="00756062">
      <w:pPr>
        <w:spacing w:before="120" w:after="120" w:line="240" w:lineRule="auto"/>
        <w:ind w:left="120" w:right="120" w:firstLine="400"/>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 xml:space="preserve">Ведущий: </w:t>
      </w:r>
      <w:r w:rsidRPr="00756062">
        <w:rPr>
          <w:rFonts w:ascii="Times New Roman" w:eastAsia="Times New Roman" w:hAnsi="Times New Roman" w:cs="Times New Roman"/>
          <w:color w:val="000000" w:themeColor="text1"/>
          <w:sz w:val="28"/>
          <w:szCs w:val="28"/>
          <w:lang w:eastAsia="ru-RU"/>
        </w:rPr>
        <w:t>Первый конкурс – разминка</w:t>
      </w:r>
      <w:r w:rsidRPr="00756062">
        <w:rPr>
          <w:rFonts w:ascii="Times New Roman" w:eastAsia="Times New Roman" w:hAnsi="Times New Roman" w:cs="Times New Roman"/>
          <w:b/>
          <w:bCs/>
          <w:color w:val="000000" w:themeColor="text1"/>
          <w:sz w:val="28"/>
          <w:szCs w:val="28"/>
          <w:lang w:eastAsia="ru-RU"/>
        </w:rPr>
        <w:t xml:space="preserve"> </w:t>
      </w:r>
      <w:r w:rsidRPr="00756062">
        <w:rPr>
          <w:rFonts w:ascii="Times New Roman" w:eastAsia="Times New Roman" w:hAnsi="Times New Roman" w:cs="Times New Roman"/>
          <w:color w:val="000000" w:themeColor="text1"/>
          <w:sz w:val="28"/>
          <w:szCs w:val="28"/>
          <w:lang w:eastAsia="ru-RU"/>
        </w:rPr>
        <w:br/>
      </w:r>
      <w:r w:rsidRPr="00756062">
        <w:rPr>
          <w:rFonts w:ascii="Times New Roman" w:eastAsia="Times New Roman" w:hAnsi="Times New Roman" w:cs="Times New Roman"/>
          <w:b/>
          <w:bCs/>
          <w:color w:val="000000" w:themeColor="text1"/>
          <w:sz w:val="28"/>
          <w:szCs w:val="28"/>
          <w:lang w:eastAsia="ru-RU"/>
        </w:rPr>
        <w:t>Б)</w:t>
      </w:r>
      <w:r w:rsidRPr="00756062">
        <w:rPr>
          <w:rFonts w:ascii="Times New Roman" w:eastAsia="Times New Roman" w:hAnsi="Times New Roman" w:cs="Times New Roman"/>
          <w:color w:val="000000" w:themeColor="text1"/>
          <w:sz w:val="28"/>
          <w:szCs w:val="28"/>
          <w:lang w:eastAsia="ru-RU"/>
        </w:rPr>
        <w:t xml:space="preserve"> Докажите, так это или не так, применяя свой опыт, что: </w:t>
      </w:r>
      <w:r w:rsidRPr="00756062">
        <w:rPr>
          <w:rFonts w:ascii="Times New Roman" w:eastAsia="Times New Roman" w:hAnsi="Times New Roman" w:cs="Times New Roman"/>
          <w:color w:val="000000" w:themeColor="text1"/>
          <w:sz w:val="28"/>
          <w:szCs w:val="28"/>
          <w:lang w:eastAsia="ru-RU"/>
        </w:rPr>
        <w:br/>
        <w:t xml:space="preserve">«Руки учат голову, затем поумневшая голова учит руки, а умелые руки снова способствуют развитию </w:t>
      </w:r>
      <w:proofErr w:type="gramStart"/>
      <w:r w:rsidRPr="00756062">
        <w:rPr>
          <w:rFonts w:ascii="Times New Roman" w:eastAsia="Times New Roman" w:hAnsi="Times New Roman" w:cs="Times New Roman"/>
          <w:color w:val="000000" w:themeColor="text1"/>
          <w:sz w:val="28"/>
          <w:szCs w:val="28"/>
          <w:lang w:eastAsia="ru-RU"/>
        </w:rPr>
        <w:t>мозга»</w:t>
      </w:r>
      <w:r w:rsidRPr="00756062">
        <w:rPr>
          <w:rFonts w:ascii="Times New Roman" w:eastAsia="Times New Roman" w:hAnsi="Times New Roman" w:cs="Times New Roman"/>
          <w:b/>
          <w:bCs/>
          <w:color w:val="000000" w:themeColor="text1"/>
          <w:sz w:val="28"/>
          <w:szCs w:val="28"/>
          <w:lang w:eastAsia="ru-RU"/>
        </w:rPr>
        <w:t xml:space="preserve"> </w:t>
      </w:r>
      <w:r w:rsidRPr="00756062">
        <w:rPr>
          <w:rFonts w:ascii="Times New Roman" w:eastAsia="Times New Roman" w:hAnsi="Times New Roman" w:cs="Times New Roman"/>
          <w:color w:val="000000" w:themeColor="text1"/>
          <w:sz w:val="28"/>
          <w:szCs w:val="28"/>
          <w:lang w:eastAsia="ru-RU"/>
        </w:rPr>
        <w:t> </w:t>
      </w:r>
      <w:proofErr w:type="spellStart"/>
      <w:r w:rsidRPr="00756062">
        <w:rPr>
          <w:rFonts w:ascii="Times New Roman" w:eastAsia="Times New Roman" w:hAnsi="Times New Roman" w:cs="Times New Roman"/>
          <w:color w:val="000000" w:themeColor="text1"/>
          <w:sz w:val="28"/>
          <w:szCs w:val="28"/>
          <w:lang w:eastAsia="ru-RU"/>
        </w:rPr>
        <w:t>И.П.Павлов</w:t>
      </w:r>
      <w:proofErr w:type="spellEnd"/>
      <w:proofErr w:type="gramEnd"/>
      <w:r w:rsidRPr="00756062">
        <w:rPr>
          <w:rFonts w:ascii="Times New Roman" w:eastAsia="Times New Roman" w:hAnsi="Times New Roman" w:cs="Times New Roman"/>
          <w:color w:val="000000" w:themeColor="text1"/>
          <w:sz w:val="28"/>
          <w:szCs w:val="28"/>
          <w:lang w:eastAsia="ru-RU"/>
        </w:rPr>
        <w:t xml:space="preserve"> (дискуссия) </w:t>
      </w:r>
      <w:r w:rsidRPr="00756062">
        <w:rPr>
          <w:rFonts w:ascii="Times New Roman" w:eastAsia="Times New Roman" w:hAnsi="Times New Roman" w:cs="Times New Roman"/>
          <w:color w:val="000000" w:themeColor="text1"/>
          <w:sz w:val="28"/>
          <w:szCs w:val="28"/>
          <w:lang w:eastAsia="ru-RU"/>
        </w:rPr>
        <w:br/>
      </w:r>
      <w:r w:rsidRPr="00756062">
        <w:rPr>
          <w:rFonts w:ascii="Times New Roman" w:eastAsia="Times New Roman" w:hAnsi="Times New Roman" w:cs="Times New Roman"/>
          <w:b/>
          <w:bCs/>
          <w:color w:val="000000" w:themeColor="text1"/>
          <w:sz w:val="28"/>
          <w:szCs w:val="28"/>
          <w:lang w:eastAsia="ru-RU"/>
        </w:rPr>
        <w:t xml:space="preserve">Ведущий: </w:t>
      </w:r>
      <w:r w:rsidRPr="00756062">
        <w:rPr>
          <w:rFonts w:ascii="Times New Roman" w:eastAsia="Times New Roman" w:hAnsi="Times New Roman" w:cs="Times New Roman"/>
          <w:color w:val="000000" w:themeColor="text1"/>
          <w:sz w:val="28"/>
          <w:szCs w:val="28"/>
          <w:lang w:eastAsia="ru-RU"/>
        </w:rPr>
        <w:t>Итак, начало развитию мышления даёт рука.</w:t>
      </w:r>
    </w:p>
    <w:p w:rsidR="00756062" w:rsidRPr="00756062" w:rsidRDefault="00756062" w:rsidP="00756062">
      <w:pPr>
        <w:spacing w:before="120" w:after="120" w:line="240" w:lineRule="auto"/>
        <w:ind w:left="120" w:right="120" w:firstLine="400"/>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 xml:space="preserve">II. Основная </w:t>
      </w:r>
      <w:proofErr w:type="gramStart"/>
      <w:r w:rsidRPr="00756062">
        <w:rPr>
          <w:rFonts w:ascii="Times New Roman" w:eastAsia="Times New Roman" w:hAnsi="Times New Roman" w:cs="Times New Roman"/>
          <w:b/>
          <w:bCs/>
          <w:color w:val="000000" w:themeColor="text1"/>
          <w:sz w:val="28"/>
          <w:szCs w:val="28"/>
          <w:lang w:eastAsia="ru-RU"/>
        </w:rPr>
        <w:t>часть:</w:t>
      </w:r>
      <w:r w:rsidRPr="00756062">
        <w:rPr>
          <w:rFonts w:ascii="Times New Roman" w:eastAsia="Times New Roman" w:hAnsi="Times New Roman" w:cs="Times New Roman"/>
          <w:color w:val="000000" w:themeColor="text1"/>
          <w:sz w:val="28"/>
          <w:szCs w:val="28"/>
          <w:lang w:eastAsia="ru-RU"/>
        </w:rPr>
        <w:br/>
      </w:r>
      <w:r w:rsidRPr="00756062">
        <w:rPr>
          <w:rFonts w:ascii="Times New Roman" w:eastAsia="Times New Roman" w:hAnsi="Times New Roman" w:cs="Times New Roman"/>
          <w:b/>
          <w:bCs/>
          <w:color w:val="000000" w:themeColor="text1"/>
          <w:sz w:val="28"/>
          <w:szCs w:val="28"/>
          <w:lang w:eastAsia="ru-RU"/>
        </w:rPr>
        <w:t>Ведущий</w:t>
      </w:r>
      <w:proofErr w:type="gramEnd"/>
      <w:r w:rsidRPr="00756062">
        <w:rPr>
          <w:rFonts w:ascii="Times New Roman" w:eastAsia="Times New Roman" w:hAnsi="Times New Roman" w:cs="Times New Roman"/>
          <w:b/>
          <w:bCs/>
          <w:color w:val="000000" w:themeColor="text1"/>
          <w:sz w:val="28"/>
          <w:szCs w:val="28"/>
          <w:lang w:eastAsia="ru-RU"/>
        </w:rPr>
        <w:t>:</w:t>
      </w:r>
      <w:r w:rsidRPr="00756062">
        <w:rPr>
          <w:rFonts w:ascii="Times New Roman" w:eastAsia="Times New Roman" w:hAnsi="Times New Roman" w:cs="Times New Roman"/>
          <w:color w:val="000000" w:themeColor="text1"/>
          <w:sz w:val="28"/>
          <w:szCs w:val="28"/>
          <w:lang w:eastAsia="ru-RU"/>
        </w:rPr>
        <w:t>        Отношение к рукам у человечества всегда было особым, даже отчасти мистическим. Руки добывали огонь, пищу. Они защищали, строили жилище, объясняли, измеряли, создавали всё необходимое для жизни. По рукам судили о здоровье, о положении человека в обществе (белоручка или трудяга), его силе, энергичности, профессии (музыкальные руки, рабочие руки), о характере, темпераменте (вялые, флегматичные или быстрые, нервные руки). Не случайно в языке так много выражений, связанных с руками.</w:t>
      </w:r>
    </w:p>
    <w:p w:rsidR="00756062" w:rsidRPr="00756062" w:rsidRDefault="00756062" w:rsidP="00756062">
      <w:pPr>
        <w:spacing w:before="120" w:after="120" w:line="240" w:lineRule="auto"/>
        <w:ind w:left="120" w:right="120" w:firstLine="400"/>
        <w:textAlignment w:val="top"/>
        <w:rPr>
          <w:rFonts w:ascii="Times New Roman" w:eastAsia="Times New Roman" w:hAnsi="Times New Roman" w:cs="Times New Roman"/>
          <w:color w:val="000000" w:themeColor="text1"/>
          <w:sz w:val="28"/>
          <w:szCs w:val="28"/>
          <w:lang w:eastAsia="ru-RU"/>
        </w:rPr>
      </w:pPr>
      <w:proofErr w:type="gramStart"/>
      <w:r w:rsidRPr="00756062">
        <w:rPr>
          <w:rFonts w:ascii="Times New Roman" w:eastAsia="Times New Roman" w:hAnsi="Times New Roman" w:cs="Times New Roman"/>
          <w:b/>
          <w:bCs/>
          <w:color w:val="000000" w:themeColor="text1"/>
          <w:sz w:val="28"/>
          <w:szCs w:val="28"/>
          <w:lang w:eastAsia="ru-RU"/>
        </w:rPr>
        <w:t>В)</w:t>
      </w:r>
      <w:r w:rsidRPr="00756062">
        <w:rPr>
          <w:rFonts w:ascii="Times New Roman" w:eastAsia="Times New Roman" w:hAnsi="Times New Roman" w:cs="Times New Roman"/>
          <w:color w:val="000000" w:themeColor="text1"/>
          <w:sz w:val="28"/>
          <w:szCs w:val="28"/>
          <w:lang w:eastAsia="ru-RU"/>
        </w:rPr>
        <w:t>Игроки</w:t>
      </w:r>
      <w:proofErr w:type="gramEnd"/>
      <w:r w:rsidRPr="00756062">
        <w:rPr>
          <w:rFonts w:ascii="Times New Roman" w:eastAsia="Times New Roman" w:hAnsi="Times New Roman" w:cs="Times New Roman"/>
          <w:color w:val="000000" w:themeColor="text1"/>
          <w:sz w:val="28"/>
          <w:szCs w:val="28"/>
          <w:lang w:eastAsia="ru-RU"/>
        </w:rPr>
        <w:t xml:space="preserve"> вспоминают пословицы, поговорки, песенки,  высказывания о руках  (чья команда больше вспомнит</w:t>
      </w:r>
      <w:r w:rsidRPr="00756062">
        <w:rPr>
          <w:rFonts w:ascii="Times New Roman" w:eastAsia="Times New Roman" w:hAnsi="Times New Roman" w:cs="Times New Roman"/>
          <w:i/>
          <w:iCs/>
          <w:color w:val="000000" w:themeColor="text1"/>
          <w:sz w:val="28"/>
          <w:szCs w:val="28"/>
          <w:lang w:eastAsia="ru-RU"/>
        </w:rPr>
        <w:t xml:space="preserve">). </w:t>
      </w:r>
      <w:proofErr w:type="gramStart"/>
      <w:r w:rsidRPr="00756062">
        <w:rPr>
          <w:rFonts w:ascii="Times New Roman" w:eastAsia="Times New Roman" w:hAnsi="Times New Roman" w:cs="Times New Roman"/>
          <w:color w:val="000000" w:themeColor="text1"/>
          <w:sz w:val="28"/>
          <w:szCs w:val="28"/>
          <w:lang w:eastAsia="ru-RU"/>
        </w:rPr>
        <w:t>Например:</w:t>
      </w:r>
      <w:r w:rsidRPr="00756062">
        <w:rPr>
          <w:rFonts w:ascii="Times New Roman" w:eastAsia="Times New Roman" w:hAnsi="Times New Roman" w:cs="Times New Roman"/>
          <w:color w:val="000000" w:themeColor="text1"/>
          <w:sz w:val="28"/>
          <w:szCs w:val="28"/>
          <w:lang w:eastAsia="ru-RU"/>
        </w:rPr>
        <w:br/>
        <w:t>«</w:t>
      </w:r>
      <w:proofErr w:type="gramEnd"/>
      <w:r w:rsidRPr="00756062">
        <w:rPr>
          <w:rFonts w:ascii="Times New Roman" w:eastAsia="Times New Roman" w:hAnsi="Times New Roman" w:cs="Times New Roman"/>
          <w:color w:val="000000" w:themeColor="text1"/>
          <w:sz w:val="28"/>
          <w:szCs w:val="28"/>
          <w:lang w:eastAsia="ru-RU"/>
        </w:rPr>
        <w:t>Мастер на все руки»</w:t>
      </w:r>
      <w:r w:rsidRPr="00756062">
        <w:rPr>
          <w:rFonts w:ascii="Times New Roman" w:eastAsia="Times New Roman" w:hAnsi="Times New Roman" w:cs="Times New Roman"/>
          <w:color w:val="000000" w:themeColor="text1"/>
          <w:sz w:val="28"/>
          <w:szCs w:val="28"/>
          <w:lang w:eastAsia="ru-RU"/>
        </w:rPr>
        <w:br/>
        <w:t>«Золотые руки»</w:t>
      </w:r>
      <w:r w:rsidRPr="00756062">
        <w:rPr>
          <w:rFonts w:ascii="Times New Roman" w:eastAsia="Times New Roman" w:hAnsi="Times New Roman" w:cs="Times New Roman"/>
          <w:color w:val="000000" w:themeColor="text1"/>
          <w:sz w:val="28"/>
          <w:szCs w:val="28"/>
          <w:lang w:eastAsia="ru-RU"/>
        </w:rPr>
        <w:br/>
        <w:t>«Положа руку на сердце»</w:t>
      </w:r>
      <w:r w:rsidRPr="00756062">
        <w:rPr>
          <w:rFonts w:ascii="Times New Roman" w:eastAsia="Times New Roman" w:hAnsi="Times New Roman" w:cs="Times New Roman"/>
          <w:color w:val="000000" w:themeColor="text1"/>
          <w:sz w:val="28"/>
          <w:szCs w:val="28"/>
          <w:lang w:eastAsia="ru-RU"/>
        </w:rPr>
        <w:br/>
        <w:t>«Рукой подать»</w:t>
      </w:r>
      <w:r w:rsidRPr="00756062">
        <w:rPr>
          <w:rFonts w:ascii="Times New Roman" w:eastAsia="Times New Roman" w:hAnsi="Times New Roman" w:cs="Times New Roman"/>
          <w:color w:val="000000" w:themeColor="text1"/>
          <w:sz w:val="28"/>
          <w:szCs w:val="28"/>
          <w:lang w:eastAsia="ru-RU"/>
        </w:rPr>
        <w:br/>
        <w:t>«Руками развести»</w:t>
      </w:r>
      <w:r w:rsidRPr="00756062">
        <w:rPr>
          <w:rFonts w:ascii="Times New Roman" w:eastAsia="Times New Roman" w:hAnsi="Times New Roman" w:cs="Times New Roman"/>
          <w:color w:val="000000" w:themeColor="text1"/>
          <w:sz w:val="28"/>
          <w:szCs w:val="28"/>
          <w:lang w:eastAsia="ru-RU"/>
        </w:rPr>
        <w:br/>
        <w:t>«Руки опускаются»</w:t>
      </w:r>
      <w:r w:rsidRPr="00756062">
        <w:rPr>
          <w:rFonts w:ascii="Times New Roman" w:eastAsia="Times New Roman" w:hAnsi="Times New Roman" w:cs="Times New Roman"/>
          <w:color w:val="000000" w:themeColor="text1"/>
          <w:sz w:val="28"/>
          <w:szCs w:val="28"/>
          <w:lang w:eastAsia="ru-RU"/>
        </w:rPr>
        <w:br/>
        <w:t>«Обеими руками «за»</w:t>
      </w:r>
      <w:r w:rsidRPr="00756062">
        <w:rPr>
          <w:rFonts w:ascii="Times New Roman" w:eastAsia="Times New Roman" w:hAnsi="Times New Roman" w:cs="Times New Roman"/>
          <w:color w:val="000000" w:themeColor="text1"/>
          <w:sz w:val="28"/>
          <w:szCs w:val="28"/>
          <w:lang w:eastAsia="ru-RU"/>
        </w:rPr>
        <w:br/>
        <w:t>«Своя рука – владыка»</w:t>
      </w:r>
      <w:r w:rsidRPr="00756062">
        <w:rPr>
          <w:rFonts w:ascii="Times New Roman" w:eastAsia="Times New Roman" w:hAnsi="Times New Roman" w:cs="Times New Roman"/>
          <w:color w:val="000000" w:themeColor="text1"/>
          <w:sz w:val="28"/>
          <w:szCs w:val="28"/>
          <w:lang w:eastAsia="ru-RU"/>
        </w:rPr>
        <w:br/>
        <w:t>«Чужими руками жар загребать»</w:t>
      </w:r>
      <w:r w:rsidRPr="00756062">
        <w:rPr>
          <w:rFonts w:ascii="Times New Roman" w:eastAsia="Times New Roman" w:hAnsi="Times New Roman" w:cs="Times New Roman"/>
          <w:color w:val="000000" w:themeColor="text1"/>
          <w:sz w:val="28"/>
          <w:szCs w:val="28"/>
          <w:lang w:eastAsia="ru-RU"/>
        </w:rPr>
        <w:br/>
        <w:t>«Руки не оттуда растут»</w:t>
      </w:r>
      <w:r w:rsidRPr="00756062">
        <w:rPr>
          <w:rFonts w:ascii="Times New Roman" w:eastAsia="Times New Roman" w:hAnsi="Times New Roman" w:cs="Times New Roman"/>
          <w:color w:val="000000" w:themeColor="text1"/>
          <w:sz w:val="28"/>
          <w:szCs w:val="28"/>
          <w:lang w:eastAsia="ru-RU"/>
        </w:rPr>
        <w:br/>
        <w:t>«Как рукой сняло»</w:t>
      </w:r>
      <w:r w:rsidRPr="00756062">
        <w:rPr>
          <w:rFonts w:ascii="Times New Roman" w:eastAsia="Times New Roman" w:hAnsi="Times New Roman" w:cs="Times New Roman"/>
          <w:color w:val="000000" w:themeColor="text1"/>
          <w:sz w:val="28"/>
          <w:szCs w:val="28"/>
          <w:lang w:eastAsia="ru-RU"/>
        </w:rPr>
        <w:br/>
      </w:r>
      <w:r w:rsidRPr="00756062">
        <w:rPr>
          <w:rFonts w:ascii="Times New Roman" w:eastAsia="Times New Roman" w:hAnsi="Times New Roman" w:cs="Times New Roman"/>
          <w:b/>
          <w:bCs/>
          <w:color w:val="000000" w:themeColor="text1"/>
          <w:sz w:val="28"/>
          <w:szCs w:val="28"/>
          <w:lang w:eastAsia="ru-RU"/>
        </w:rPr>
        <w:t xml:space="preserve">Ведущий: </w:t>
      </w:r>
      <w:r w:rsidRPr="00756062">
        <w:rPr>
          <w:rFonts w:ascii="Times New Roman" w:eastAsia="Times New Roman" w:hAnsi="Times New Roman" w:cs="Times New Roman"/>
          <w:color w:val="000000" w:themeColor="text1"/>
          <w:sz w:val="28"/>
          <w:szCs w:val="28"/>
          <w:lang w:eastAsia="ru-RU"/>
        </w:rPr>
        <w:t xml:space="preserve">Одним из показателей и условий хорошего физического и нервно-психического развития ребёнка является развитие его руки, ручных умений или, как принято называть, мелкой пальцевой моторики. По умелости детской руки специалисты на основе данных самых современных исследований делают вывод об особенностях развития центральной нервной системы и её «святая-святых» - мозга. И если когда-то подобные выводы основывались на опыте и наблюдениях, то для </w:t>
      </w:r>
      <w:r w:rsidRPr="00756062">
        <w:rPr>
          <w:rFonts w:ascii="Times New Roman" w:eastAsia="Times New Roman" w:hAnsi="Times New Roman" w:cs="Times New Roman"/>
          <w:color w:val="000000" w:themeColor="text1"/>
          <w:sz w:val="28"/>
          <w:szCs w:val="28"/>
          <w:lang w:eastAsia="ru-RU"/>
        </w:rPr>
        <w:lastRenderedPageBreak/>
        <w:t>современных нейрофизиологов, физиологов, психологов взаимосвязь мозга и руки – аксиома, подтверждённая тончайшими датчиками специальных приборов.</w:t>
      </w:r>
    </w:p>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 xml:space="preserve">Г) Ведущий: </w:t>
      </w:r>
      <w:r w:rsidRPr="00756062">
        <w:rPr>
          <w:rFonts w:ascii="Times New Roman" w:eastAsia="Times New Roman" w:hAnsi="Times New Roman" w:cs="Times New Roman"/>
          <w:color w:val="000000" w:themeColor="text1"/>
          <w:sz w:val="28"/>
          <w:szCs w:val="28"/>
          <w:lang w:eastAsia="ru-RU"/>
        </w:rPr>
        <w:t xml:space="preserve">Как в условиях детского сада и дома можно </w:t>
      </w:r>
      <w:proofErr w:type="gramStart"/>
      <w:r w:rsidRPr="00756062">
        <w:rPr>
          <w:rFonts w:ascii="Times New Roman" w:eastAsia="Times New Roman" w:hAnsi="Times New Roman" w:cs="Times New Roman"/>
          <w:color w:val="000000" w:themeColor="text1"/>
          <w:sz w:val="28"/>
          <w:szCs w:val="28"/>
          <w:lang w:eastAsia="ru-RU"/>
        </w:rPr>
        <w:t>обследовать  уровень</w:t>
      </w:r>
      <w:proofErr w:type="gramEnd"/>
      <w:r w:rsidRPr="00756062">
        <w:rPr>
          <w:rFonts w:ascii="Times New Roman" w:eastAsia="Times New Roman" w:hAnsi="Times New Roman" w:cs="Times New Roman"/>
          <w:color w:val="000000" w:themeColor="text1"/>
          <w:sz w:val="28"/>
          <w:szCs w:val="28"/>
          <w:lang w:eastAsia="ru-RU"/>
        </w:rPr>
        <w:t xml:space="preserve"> развития  мелкой моторики? (Команды предлагают варианты диагностических методик)</w:t>
      </w:r>
    </w:p>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 xml:space="preserve">Д) Ведущий: </w:t>
      </w:r>
      <w:r w:rsidRPr="00756062">
        <w:rPr>
          <w:rFonts w:ascii="Times New Roman" w:eastAsia="Times New Roman" w:hAnsi="Times New Roman" w:cs="Times New Roman"/>
          <w:color w:val="000000" w:themeColor="text1"/>
          <w:sz w:val="28"/>
          <w:szCs w:val="28"/>
          <w:lang w:eastAsia="ru-RU"/>
        </w:rPr>
        <w:t xml:space="preserve">Какие рекомендации мы можем дать родителям по развитию мелкой моторики детей? </w:t>
      </w:r>
      <w:r w:rsidRPr="00756062">
        <w:rPr>
          <w:rFonts w:ascii="Times New Roman" w:eastAsia="Times New Roman" w:hAnsi="Times New Roman" w:cs="Times New Roman"/>
          <w:color w:val="000000" w:themeColor="text1"/>
          <w:sz w:val="28"/>
          <w:szCs w:val="28"/>
          <w:lang w:eastAsia="ru-RU"/>
        </w:rPr>
        <w:br/>
        <w:t>Творческое задание командам: создать плакат  для родителей о необходимости развития кистей рук детей. Материал для работы приготовить заранее.</w:t>
      </w:r>
    </w:p>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proofErr w:type="gramStart"/>
      <w:r w:rsidRPr="00756062">
        <w:rPr>
          <w:rFonts w:ascii="Times New Roman" w:eastAsia="Times New Roman" w:hAnsi="Times New Roman" w:cs="Times New Roman"/>
          <w:b/>
          <w:bCs/>
          <w:color w:val="000000" w:themeColor="text1"/>
          <w:sz w:val="28"/>
          <w:szCs w:val="28"/>
          <w:lang w:eastAsia="ru-RU"/>
        </w:rPr>
        <w:t>Е)Ведущий</w:t>
      </w:r>
      <w:proofErr w:type="gramEnd"/>
      <w:r w:rsidRPr="00756062">
        <w:rPr>
          <w:rFonts w:ascii="Times New Roman" w:eastAsia="Times New Roman" w:hAnsi="Times New Roman" w:cs="Times New Roman"/>
          <w:b/>
          <w:bCs/>
          <w:color w:val="000000" w:themeColor="text1"/>
          <w:sz w:val="28"/>
          <w:szCs w:val="28"/>
          <w:lang w:eastAsia="ru-RU"/>
        </w:rPr>
        <w:t xml:space="preserve">: </w:t>
      </w:r>
      <w:r w:rsidRPr="00756062">
        <w:rPr>
          <w:rFonts w:ascii="Times New Roman" w:eastAsia="Times New Roman" w:hAnsi="Times New Roman" w:cs="Times New Roman"/>
          <w:color w:val="000000" w:themeColor="text1"/>
          <w:sz w:val="28"/>
          <w:szCs w:val="28"/>
          <w:lang w:eastAsia="ru-RU"/>
        </w:rPr>
        <w:t xml:space="preserve">Осуществляя преемственность со школой, мы поняли, что слабую руку дошкольника можно и необходимо развивать. Для этой цели педагогами уже разработаны специальные упражнения – пальчиковые и дыхательные, всевозможные растяжки. </w:t>
      </w:r>
      <w:proofErr w:type="gramStart"/>
      <w:r w:rsidRPr="00756062">
        <w:rPr>
          <w:rFonts w:ascii="Times New Roman" w:eastAsia="Times New Roman" w:hAnsi="Times New Roman" w:cs="Times New Roman"/>
          <w:color w:val="000000" w:themeColor="text1"/>
          <w:sz w:val="28"/>
          <w:szCs w:val="28"/>
          <w:lang w:eastAsia="ru-RU"/>
        </w:rPr>
        <w:t>Такие  двигательно</w:t>
      </w:r>
      <w:proofErr w:type="gramEnd"/>
      <w:r w:rsidRPr="00756062">
        <w:rPr>
          <w:rFonts w:ascii="Times New Roman" w:eastAsia="Times New Roman" w:hAnsi="Times New Roman" w:cs="Times New Roman"/>
          <w:color w:val="000000" w:themeColor="text1"/>
          <w:sz w:val="28"/>
          <w:szCs w:val="28"/>
          <w:lang w:eastAsia="ru-RU"/>
        </w:rPr>
        <w:t xml:space="preserve">-оздоровительные моменты не требуют особой подготовки и наглядности. Они помогут заполнить любую паузу, любой момент непредвиденного «ожидания» детьми чего-либо с пользой и удовольствием.  </w:t>
      </w:r>
      <w:r w:rsidRPr="00756062">
        <w:rPr>
          <w:rFonts w:ascii="Times New Roman" w:eastAsia="Times New Roman" w:hAnsi="Times New Roman" w:cs="Times New Roman"/>
          <w:color w:val="000000" w:themeColor="text1"/>
          <w:sz w:val="28"/>
          <w:szCs w:val="28"/>
          <w:lang w:eastAsia="ru-RU"/>
        </w:rPr>
        <w:br/>
        <w:t>Работа в творческих группах   по разучиванию небольшого стихотворения при помощи пальцев и простейших движений. (Испытание на соперниках)</w:t>
      </w:r>
    </w:p>
    <w:p w:rsidR="00756062" w:rsidRPr="00756062" w:rsidRDefault="00756062" w:rsidP="00270BCB">
      <w:pPr>
        <w:spacing w:before="120" w:after="120" w:line="240" w:lineRule="auto"/>
        <w:ind w:left="120" w:right="120" w:firstLine="400"/>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 xml:space="preserve">Ведущий: </w:t>
      </w:r>
      <w:r w:rsidRPr="00756062">
        <w:rPr>
          <w:rFonts w:ascii="Times New Roman" w:eastAsia="Times New Roman" w:hAnsi="Times New Roman" w:cs="Times New Roman"/>
          <w:color w:val="000000" w:themeColor="text1"/>
          <w:sz w:val="28"/>
          <w:szCs w:val="28"/>
          <w:lang w:eastAsia="ru-RU"/>
        </w:rPr>
        <w:t>Я с удовольствием отмечаю, что цель семинара-практикума достигнута. Научившись проводить обследование, планировать коррекционную работу с детьми, подключив родителей, мы решим важную задачу: развитие интеллекта детей, проведение профилактики нарушений письма и речи в начальной школе с помощью простых и доступных упражнений.</w:t>
      </w:r>
      <w:r w:rsidRPr="00756062">
        <w:rPr>
          <w:rFonts w:ascii="Times New Roman" w:eastAsia="Times New Roman" w:hAnsi="Times New Roman" w:cs="Times New Roman"/>
          <w:color w:val="000000" w:themeColor="text1"/>
          <w:sz w:val="28"/>
          <w:szCs w:val="28"/>
          <w:lang w:eastAsia="ru-RU"/>
        </w:rPr>
        <w:br/>
      </w:r>
      <w:r w:rsidRPr="00756062">
        <w:rPr>
          <w:rFonts w:ascii="Times New Roman" w:eastAsia="Times New Roman" w:hAnsi="Times New Roman" w:cs="Times New Roman"/>
          <w:b/>
          <w:bCs/>
          <w:color w:val="000000" w:themeColor="text1"/>
          <w:sz w:val="28"/>
          <w:szCs w:val="28"/>
          <w:lang w:eastAsia="ru-RU"/>
        </w:rPr>
        <w:t>Выводы жюри. Протокол для жюри: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
        <w:gridCol w:w="6342"/>
        <w:gridCol w:w="1760"/>
        <w:gridCol w:w="1701"/>
      </w:tblGrid>
      <w:tr w:rsidR="00756062" w:rsidRPr="00756062" w:rsidTr="00756062">
        <w:trPr>
          <w:tblCellSpacing w:w="0" w:type="dxa"/>
        </w:trPr>
        <w:tc>
          <w:tcPr>
            <w:tcW w:w="953" w:type="dxa"/>
            <w:vMerge w:val="restart"/>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п/п</w:t>
            </w:r>
          </w:p>
        </w:tc>
        <w:tc>
          <w:tcPr>
            <w:tcW w:w="6342" w:type="dxa"/>
            <w:vMerge w:val="restart"/>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Содержание конкурса</w:t>
            </w:r>
          </w:p>
        </w:tc>
        <w:tc>
          <w:tcPr>
            <w:tcW w:w="3461" w:type="dxa"/>
            <w:gridSpan w:val="2"/>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баллы</w:t>
            </w:r>
          </w:p>
        </w:tc>
      </w:tr>
      <w:tr w:rsidR="00756062" w:rsidRPr="00756062" w:rsidTr="0075606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6062" w:rsidRPr="00756062" w:rsidRDefault="00756062" w:rsidP="00756062">
            <w:pPr>
              <w:spacing w:after="0" w:line="240" w:lineRule="auto"/>
              <w:rPr>
                <w:rFonts w:ascii="Times New Roman" w:eastAsia="Times New Roman" w:hAnsi="Times New Roman" w:cs="Times New Roman"/>
                <w:color w:val="000000" w:themeColor="text1"/>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6062" w:rsidRPr="00756062" w:rsidRDefault="00756062" w:rsidP="00756062">
            <w:pPr>
              <w:spacing w:after="0" w:line="240" w:lineRule="auto"/>
              <w:rPr>
                <w:rFonts w:ascii="Times New Roman" w:eastAsia="Times New Roman" w:hAnsi="Times New Roman" w:cs="Times New Roman"/>
                <w:color w:val="000000" w:themeColor="text1"/>
                <w:sz w:val="28"/>
                <w:szCs w:val="28"/>
                <w:lang w:eastAsia="ru-RU"/>
              </w:rPr>
            </w:pPr>
          </w:p>
        </w:tc>
        <w:tc>
          <w:tcPr>
            <w:tcW w:w="1760"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1 команда</w:t>
            </w:r>
          </w:p>
        </w:tc>
        <w:tc>
          <w:tcPr>
            <w:tcW w:w="1701"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2 команда</w:t>
            </w:r>
          </w:p>
        </w:tc>
      </w:tr>
      <w:tr w:rsidR="00756062" w:rsidRPr="00756062" w:rsidTr="00756062">
        <w:trPr>
          <w:tblCellSpacing w:w="0" w:type="dxa"/>
        </w:trPr>
        <w:tc>
          <w:tcPr>
            <w:tcW w:w="953"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1</w:t>
            </w:r>
          </w:p>
        </w:tc>
        <w:tc>
          <w:tcPr>
            <w:tcW w:w="6342" w:type="dxa"/>
            <w:tcBorders>
              <w:top w:val="outset" w:sz="6" w:space="0" w:color="auto"/>
              <w:left w:val="outset" w:sz="6" w:space="0" w:color="auto"/>
              <w:bottom w:val="outset" w:sz="6" w:space="0" w:color="auto"/>
              <w:right w:val="outset" w:sz="6" w:space="0" w:color="auto"/>
            </w:tcBorders>
            <w:hideMark/>
          </w:tcPr>
          <w:p w:rsidR="00756062" w:rsidRPr="00756062" w:rsidRDefault="00756062" w:rsidP="00270BCB">
            <w:pPr>
              <w:spacing w:before="120" w:after="120" w:line="240" w:lineRule="auto"/>
              <w:ind w:left="120" w:right="120" w:firstLine="400"/>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А)</w:t>
            </w:r>
            <w:r w:rsidRPr="00756062">
              <w:rPr>
                <w:rFonts w:ascii="Times New Roman" w:eastAsia="Times New Roman" w:hAnsi="Times New Roman" w:cs="Times New Roman"/>
                <w:color w:val="000000" w:themeColor="text1"/>
                <w:sz w:val="28"/>
                <w:szCs w:val="28"/>
                <w:lang w:eastAsia="ru-RU"/>
              </w:rPr>
              <w:t xml:space="preserve"> Название, эмблема, девиз, приветствие.</w:t>
            </w:r>
          </w:p>
        </w:tc>
        <w:tc>
          <w:tcPr>
            <w:tcW w:w="1760"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c>
          <w:tcPr>
            <w:tcW w:w="1701"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r>
      <w:tr w:rsidR="00756062" w:rsidRPr="00756062" w:rsidTr="00756062">
        <w:trPr>
          <w:tblCellSpacing w:w="0" w:type="dxa"/>
        </w:trPr>
        <w:tc>
          <w:tcPr>
            <w:tcW w:w="953"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2</w:t>
            </w:r>
          </w:p>
        </w:tc>
        <w:tc>
          <w:tcPr>
            <w:tcW w:w="6342" w:type="dxa"/>
            <w:tcBorders>
              <w:top w:val="outset" w:sz="6" w:space="0" w:color="auto"/>
              <w:left w:val="outset" w:sz="6" w:space="0" w:color="auto"/>
              <w:bottom w:val="outset" w:sz="6" w:space="0" w:color="auto"/>
              <w:right w:val="outset" w:sz="6" w:space="0" w:color="auto"/>
            </w:tcBorders>
            <w:hideMark/>
          </w:tcPr>
          <w:p w:rsidR="00756062" w:rsidRPr="00756062" w:rsidRDefault="00756062" w:rsidP="00270BCB">
            <w:pPr>
              <w:spacing w:before="120" w:after="120" w:line="240" w:lineRule="auto"/>
              <w:ind w:left="120" w:right="120" w:firstLine="400"/>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Б)</w:t>
            </w:r>
            <w:r w:rsidRPr="00756062">
              <w:rPr>
                <w:rFonts w:ascii="Times New Roman" w:eastAsia="Times New Roman" w:hAnsi="Times New Roman" w:cs="Times New Roman"/>
                <w:color w:val="000000" w:themeColor="text1"/>
                <w:sz w:val="28"/>
                <w:szCs w:val="28"/>
                <w:lang w:eastAsia="ru-RU"/>
              </w:rPr>
              <w:t xml:space="preserve"> Докажите, так это или не так, применяя свой опыт работы с детьми, что: </w:t>
            </w:r>
            <w:r w:rsidRPr="00756062">
              <w:rPr>
                <w:rFonts w:ascii="Times New Roman" w:eastAsia="Times New Roman" w:hAnsi="Times New Roman" w:cs="Times New Roman"/>
                <w:color w:val="000000" w:themeColor="text1"/>
                <w:sz w:val="28"/>
                <w:szCs w:val="28"/>
                <w:lang w:eastAsia="ru-RU"/>
              </w:rPr>
              <w:br/>
              <w:t xml:space="preserve">«Руки учат голову, затем поумневшая голова учит руки, а умелые руки снова способствуют развитию </w:t>
            </w:r>
            <w:proofErr w:type="gramStart"/>
            <w:r w:rsidRPr="00756062">
              <w:rPr>
                <w:rFonts w:ascii="Times New Roman" w:eastAsia="Times New Roman" w:hAnsi="Times New Roman" w:cs="Times New Roman"/>
                <w:color w:val="000000" w:themeColor="text1"/>
                <w:sz w:val="28"/>
                <w:szCs w:val="28"/>
                <w:lang w:eastAsia="ru-RU"/>
              </w:rPr>
              <w:t>мозга»</w:t>
            </w:r>
            <w:r w:rsidRPr="00756062">
              <w:rPr>
                <w:rFonts w:ascii="Times New Roman" w:eastAsia="Times New Roman" w:hAnsi="Times New Roman" w:cs="Times New Roman"/>
                <w:b/>
                <w:bCs/>
                <w:color w:val="000000" w:themeColor="text1"/>
                <w:sz w:val="28"/>
                <w:szCs w:val="28"/>
                <w:lang w:eastAsia="ru-RU"/>
              </w:rPr>
              <w:t xml:space="preserve"> </w:t>
            </w:r>
            <w:r w:rsidRPr="00756062">
              <w:rPr>
                <w:rFonts w:ascii="Times New Roman" w:eastAsia="Times New Roman" w:hAnsi="Times New Roman" w:cs="Times New Roman"/>
                <w:color w:val="000000" w:themeColor="text1"/>
                <w:sz w:val="28"/>
                <w:szCs w:val="28"/>
                <w:lang w:eastAsia="ru-RU"/>
              </w:rPr>
              <w:t>  </w:t>
            </w:r>
            <w:proofErr w:type="gramEnd"/>
            <w:r w:rsidRPr="00756062">
              <w:rPr>
                <w:rFonts w:ascii="Times New Roman" w:eastAsia="Times New Roman" w:hAnsi="Times New Roman" w:cs="Times New Roman"/>
                <w:color w:val="000000" w:themeColor="text1"/>
                <w:sz w:val="28"/>
                <w:szCs w:val="28"/>
                <w:lang w:eastAsia="ru-RU"/>
              </w:rPr>
              <w:t xml:space="preserve">(Дискуссия) </w:t>
            </w:r>
          </w:p>
        </w:tc>
        <w:tc>
          <w:tcPr>
            <w:tcW w:w="1760"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c>
          <w:tcPr>
            <w:tcW w:w="1701"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r>
      <w:tr w:rsidR="00756062" w:rsidRPr="00756062" w:rsidTr="00756062">
        <w:trPr>
          <w:tblCellSpacing w:w="0" w:type="dxa"/>
        </w:trPr>
        <w:tc>
          <w:tcPr>
            <w:tcW w:w="953"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3</w:t>
            </w:r>
          </w:p>
        </w:tc>
        <w:tc>
          <w:tcPr>
            <w:tcW w:w="6342" w:type="dxa"/>
            <w:tcBorders>
              <w:top w:val="outset" w:sz="6" w:space="0" w:color="auto"/>
              <w:left w:val="outset" w:sz="6" w:space="0" w:color="auto"/>
              <w:bottom w:val="outset" w:sz="6" w:space="0" w:color="auto"/>
              <w:right w:val="outset" w:sz="6" w:space="0" w:color="auto"/>
            </w:tcBorders>
            <w:hideMark/>
          </w:tcPr>
          <w:p w:rsidR="00756062" w:rsidRPr="00756062" w:rsidRDefault="00756062" w:rsidP="00270BCB">
            <w:pPr>
              <w:spacing w:before="120" w:after="120" w:line="240" w:lineRule="auto"/>
              <w:ind w:left="120" w:right="120" w:firstLine="400"/>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 xml:space="preserve">В) </w:t>
            </w:r>
            <w:r w:rsidRPr="00756062">
              <w:rPr>
                <w:rFonts w:ascii="Times New Roman" w:eastAsia="Times New Roman" w:hAnsi="Times New Roman" w:cs="Times New Roman"/>
                <w:color w:val="000000" w:themeColor="text1"/>
                <w:sz w:val="28"/>
                <w:szCs w:val="28"/>
                <w:lang w:eastAsia="ru-RU"/>
              </w:rPr>
              <w:t xml:space="preserve">Участники семинара вспоминают пословицы, поговорки, </w:t>
            </w:r>
            <w:proofErr w:type="gramStart"/>
            <w:r w:rsidRPr="00756062">
              <w:rPr>
                <w:rFonts w:ascii="Times New Roman" w:eastAsia="Times New Roman" w:hAnsi="Times New Roman" w:cs="Times New Roman"/>
                <w:color w:val="000000" w:themeColor="text1"/>
                <w:sz w:val="28"/>
                <w:szCs w:val="28"/>
                <w:lang w:eastAsia="ru-RU"/>
              </w:rPr>
              <w:t>песенки,  высказывания</w:t>
            </w:r>
            <w:proofErr w:type="gramEnd"/>
            <w:r w:rsidRPr="00756062">
              <w:rPr>
                <w:rFonts w:ascii="Times New Roman" w:eastAsia="Times New Roman" w:hAnsi="Times New Roman" w:cs="Times New Roman"/>
                <w:color w:val="000000" w:themeColor="text1"/>
                <w:sz w:val="28"/>
                <w:szCs w:val="28"/>
                <w:lang w:eastAsia="ru-RU"/>
              </w:rPr>
              <w:t xml:space="preserve"> и др. о руках  (чья команда больше вспомнит)</w:t>
            </w:r>
          </w:p>
        </w:tc>
        <w:tc>
          <w:tcPr>
            <w:tcW w:w="1760"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c>
          <w:tcPr>
            <w:tcW w:w="1701"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r>
      <w:tr w:rsidR="00756062" w:rsidRPr="00756062" w:rsidTr="00756062">
        <w:trPr>
          <w:tblCellSpacing w:w="0" w:type="dxa"/>
        </w:trPr>
        <w:tc>
          <w:tcPr>
            <w:tcW w:w="953"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4</w:t>
            </w:r>
          </w:p>
        </w:tc>
        <w:tc>
          <w:tcPr>
            <w:tcW w:w="6342" w:type="dxa"/>
            <w:tcBorders>
              <w:top w:val="outset" w:sz="6" w:space="0" w:color="auto"/>
              <w:left w:val="outset" w:sz="6" w:space="0" w:color="auto"/>
              <w:bottom w:val="outset" w:sz="6" w:space="0" w:color="auto"/>
              <w:right w:val="outset" w:sz="6" w:space="0" w:color="auto"/>
            </w:tcBorders>
            <w:hideMark/>
          </w:tcPr>
          <w:p w:rsidR="00756062" w:rsidRPr="00756062" w:rsidRDefault="00756062" w:rsidP="00270BCB">
            <w:pPr>
              <w:spacing w:before="120" w:after="120" w:line="240" w:lineRule="auto"/>
              <w:ind w:left="120" w:right="120" w:firstLine="400"/>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Г)</w:t>
            </w:r>
            <w:r w:rsidRPr="00756062">
              <w:rPr>
                <w:rFonts w:ascii="Times New Roman" w:eastAsia="Times New Roman" w:hAnsi="Times New Roman" w:cs="Times New Roman"/>
                <w:color w:val="000000" w:themeColor="text1"/>
                <w:sz w:val="28"/>
                <w:szCs w:val="28"/>
                <w:lang w:eastAsia="ru-RU"/>
              </w:rPr>
              <w:t xml:space="preserve"> Как в условиях детского сада или </w:t>
            </w:r>
            <w:proofErr w:type="gramStart"/>
            <w:r w:rsidRPr="00756062">
              <w:rPr>
                <w:rFonts w:ascii="Times New Roman" w:eastAsia="Times New Roman" w:hAnsi="Times New Roman" w:cs="Times New Roman"/>
                <w:color w:val="000000" w:themeColor="text1"/>
                <w:sz w:val="28"/>
                <w:szCs w:val="28"/>
                <w:lang w:eastAsia="ru-RU"/>
              </w:rPr>
              <w:t>дома  можно</w:t>
            </w:r>
            <w:proofErr w:type="gramEnd"/>
            <w:r w:rsidRPr="00756062">
              <w:rPr>
                <w:rFonts w:ascii="Times New Roman" w:eastAsia="Times New Roman" w:hAnsi="Times New Roman" w:cs="Times New Roman"/>
                <w:color w:val="000000" w:themeColor="text1"/>
                <w:sz w:val="28"/>
                <w:szCs w:val="28"/>
                <w:lang w:eastAsia="ru-RU"/>
              </w:rPr>
              <w:t xml:space="preserve"> обследовать  уровень </w:t>
            </w:r>
            <w:proofErr w:type="spellStart"/>
            <w:r w:rsidRPr="00756062">
              <w:rPr>
                <w:rFonts w:ascii="Times New Roman" w:eastAsia="Times New Roman" w:hAnsi="Times New Roman" w:cs="Times New Roman"/>
                <w:color w:val="000000" w:themeColor="text1"/>
                <w:sz w:val="28"/>
                <w:szCs w:val="28"/>
                <w:lang w:eastAsia="ru-RU"/>
              </w:rPr>
              <w:t>сформированности</w:t>
            </w:r>
            <w:proofErr w:type="spellEnd"/>
            <w:r w:rsidRPr="00756062">
              <w:rPr>
                <w:rFonts w:ascii="Times New Roman" w:eastAsia="Times New Roman" w:hAnsi="Times New Roman" w:cs="Times New Roman"/>
                <w:color w:val="000000" w:themeColor="text1"/>
                <w:sz w:val="28"/>
                <w:szCs w:val="28"/>
                <w:lang w:eastAsia="ru-RU"/>
              </w:rPr>
              <w:t xml:space="preserve"> мелкой моторики? (Кто больше вариантов обследования предложит и покажет)</w:t>
            </w:r>
          </w:p>
        </w:tc>
        <w:tc>
          <w:tcPr>
            <w:tcW w:w="1760"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c>
          <w:tcPr>
            <w:tcW w:w="1701"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r>
      <w:tr w:rsidR="00756062" w:rsidRPr="00756062" w:rsidTr="00756062">
        <w:trPr>
          <w:tblCellSpacing w:w="0" w:type="dxa"/>
        </w:trPr>
        <w:tc>
          <w:tcPr>
            <w:tcW w:w="953"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5</w:t>
            </w:r>
          </w:p>
        </w:tc>
        <w:tc>
          <w:tcPr>
            <w:tcW w:w="6342" w:type="dxa"/>
            <w:tcBorders>
              <w:top w:val="outset" w:sz="6" w:space="0" w:color="auto"/>
              <w:left w:val="outset" w:sz="6" w:space="0" w:color="auto"/>
              <w:bottom w:val="outset" w:sz="6" w:space="0" w:color="auto"/>
              <w:right w:val="outset" w:sz="6" w:space="0" w:color="auto"/>
            </w:tcBorders>
            <w:hideMark/>
          </w:tcPr>
          <w:p w:rsidR="00756062" w:rsidRPr="00756062" w:rsidRDefault="00756062" w:rsidP="00270BCB">
            <w:pPr>
              <w:spacing w:before="120" w:after="120" w:line="240" w:lineRule="auto"/>
              <w:ind w:left="120" w:right="120" w:firstLine="400"/>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Д)</w:t>
            </w:r>
            <w:r w:rsidRPr="00756062">
              <w:rPr>
                <w:rFonts w:ascii="Times New Roman" w:eastAsia="Times New Roman" w:hAnsi="Times New Roman" w:cs="Times New Roman"/>
                <w:color w:val="000000" w:themeColor="text1"/>
                <w:sz w:val="28"/>
                <w:szCs w:val="28"/>
                <w:lang w:eastAsia="ru-RU"/>
              </w:rPr>
              <w:t xml:space="preserve"> Какие рекомендации мы можем дать родителям по развитию мелкой моторики детей. </w:t>
            </w:r>
            <w:r w:rsidRPr="00756062">
              <w:rPr>
                <w:rFonts w:ascii="Times New Roman" w:eastAsia="Times New Roman" w:hAnsi="Times New Roman" w:cs="Times New Roman"/>
                <w:color w:val="000000" w:themeColor="text1"/>
                <w:sz w:val="28"/>
                <w:szCs w:val="28"/>
                <w:lang w:eastAsia="ru-RU"/>
              </w:rPr>
              <w:br/>
            </w:r>
            <w:r w:rsidRPr="00756062">
              <w:rPr>
                <w:rFonts w:ascii="Times New Roman" w:eastAsia="Times New Roman" w:hAnsi="Times New Roman" w:cs="Times New Roman"/>
                <w:color w:val="000000" w:themeColor="text1"/>
                <w:sz w:val="28"/>
                <w:szCs w:val="28"/>
                <w:lang w:eastAsia="ru-RU"/>
              </w:rPr>
              <w:lastRenderedPageBreak/>
              <w:t>Творческое задание командам: создать плакат для родителей о пользе и необходимости развития кистей рук</w:t>
            </w:r>
          </w:p>
        </w:tc>
        <w:tc>
          <w:tcPr>
            <w:tcW w:w="1760"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lastRenderedPageBreak/>
              <w:t> </w:t>
            </w:r>
          </w:p>
        </w:tc>
        <w:tc>
          <w:tcPr>
            <w:tcW w:w="1701"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r>
      <w:tr w:rsidR="00756062" w:rsidRPr="00756062" w:rsidTr="00756062">
        <w:trPr>
          <w:tblCellSpacing w:w="0" w:type="dxa"/>
        </w:trPr>
        <w:tc>
          <w:tcPr>
            <w:tcW w:w="953"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lastRenderedPageBreak/>
              <w:t>6</w:t>
            </w:r>
          </w:p>
        </w:tc>
        <w:tc>
          <w:tcPr>
            <w:tcW w:w="6342" w:type="dxa"/>
            <w:tcBorders>
              <w:top w:val="outset" w:sz="6" w:space="0" w:color="auto"/>
              <w:left w:val="outset" w:sz="6" w:space="0" w:color="auto"/>
              <w:bottom w:val="outset" w:sz="6" w:space="0" w:color="auto"/>
              <w:right w:val="outset" w:sz="6" w:space="0" w:color="auto"/>
            </w:tcBorders>
            <w:hideMark/>
          </w:tcPr>
          <w:p w:rsidR="00756062" w:rsidRPr="00756062" w:rsidRDefault="00756062" w:rsidP="00270BCB">
            <w:pPr>
              <w:spacing w:before="120" w:after="120" w:line="240" w:lineRule="auto"/>
              <w:ind w:left="120" w:right="120" w:firstLine="400"/>
              <w:textAlignment w:val="top"/>
              <w:rPr>
                <w:rFonts w:ascii="Times New Roman" w:eastAsia="Times New Roman" w:hAnsi="Times New Roman" w:cs="Times New Roman"/>
                <w:color w:val="000000" w:themeColor="text1"/>
                <w:sz w:val="28"/>
                <w:szCs w:val="28"/>
                <w:lang w:eastAsia="ru-RU"/>
              </w:rPr>
            </w:pPr>
            <w:proofErr w:type="gramStart"/>
            <w:r w:rsidRPr="00756062">
              <w:rPr>
                <w:rFonts w:ascii="Times New Roman" w:eastAsia="Times New Roman" w:hAnsi="Times New Roman" w:cs="Times New Roman"/>
                <w:b/>
                <w:bCs/>
                <w:color w:val="000000" w:themeColor="text1"/>
                <w:sz w:val="28"/>
                <w:szCs w:val="28"/>
                <w:lang w:eastAsia="ru-RU"/>
              </w:rPr>
              <w:t>Е)</w:t>
            </w:r>
            <w:r w:rsidRPr="00756062">
              <w:rPr>
                <w:rFonts w:ascii="Times New Roman" w:eastAsia="Times New Roman" w:hAnsi="Times New Roman" w:cs="Times New Roman"/>
                <w:color w:val="000000" w:themeColor="text1"/>
                <w:sz w:val="28"/>
                <w:szCs w:val="28"/>
                <w:lang w:eastAsia="ru-RU"/>
              </w:rPr>
              <w:t>Работа</w:t>
            </w:r>
            <w:proofErr w:type="gramEnd"/>
            <w:r w:rsidRPr="00756062">
              <w:rPr>
                <w:rFonts w:ascii="Times New Roman" w:eastAsia="Times New Roman" w:hAnsi="Times New Roman" w:cs="Times New Roman"/>
                <w:color w:val="000000" w:themeColor="text1"/>
                <w:sz w:val="28"/>
                <w:szCs w:val="28"/>
                <w:lang w:eastAsia="ru-RU"/>
              </w:rPr>
              <w:t xml:space="preserve"> в творческих группах   по разучиванию стихотворения с помощью пальцев и простейших движений. Испытание на соперниках</w:t>
            </w:r>
          </w:p>
        </w:tc>
        <w:tc>
          <w:tcPr>
            <w:tcW w:w="1760"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c>
          <w:tcPr>
            <w:tcW w:w="1701"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r>
      <w:tr w:rsidR="00756062" w:rsidRPr="00756062" w:rsidTr="00756062">
        <w:trPr>
          <w:tblCellSpacing w:w="0" w:type="dxa"/>
        </w:trPr>
        <w:tc>
          <w:tcPr>
            <w:tcW w:w="7295" w:type="dxa"/>
            <w:gridSpan w:val="2"/>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 </w:t>
            </w:r>
          </w:p>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b/>
                <w:bCs/>
                <w:color w:val="000000" w:themeColor="text1"/>
                <w:sz w:val="28"/>
                <w:szCs w:val="28"/>
                <w:lang w:eastAsia="ru-RU"/>
              </w:rPr>
              <w:t>Итог:</w:t>
            </w:r>
          </w:p>
        </w:tc>
        <w:tc>
          <w:tcPr>
            <w:tcW w:w="1760"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c>
          <w:tcPr>
            <w:tcW w:w="1701" w:type="dxa"/>
            <w:tcBorders>
              <w:top w:val="outset" w:sz="6" w:space="0" w:color="auto"/>
              <w:left w:val="outset" w:sz="6" w:space="0" w:color="auto"/>
              <w:bottom w:val="outset" w:sz="6" w:space="0" w:color="auto"/>
              <w:right w:val="outset" w:sz="6" w:space="0" w:color="auto"/>
            </w:tcBorders>
            <w:hideMark/>
          </w:tcPr>
          <w:p w:rsidR="00756062" w:rsidRPr="00756062" w:rsidRDefault="00756062" w:rsidP="00756062">
            <w:pPr>
              <w:spacing w:before="120" w:after="120" w:line="240" w:lineRule="auto"/>
              <w:ind w:left="120" w:right="120" w:firstLine="400"/>
              <w:jc w:val="both"/>
              <w:textAlignment w:val="top"/>
              <w:rPr>
                <w:rFonts w:ascii="Times New Roman" w:eastAsia="Times New Roman" w:hAnsi="Times New Roman" w:cs="Times New Roman"/>
                <w:color w:val="000000" w:themeColor="text1"/>
                <w:sz w:val="28"/>
                <w:szCs w:val="28"/>
                <w:lang w:eastAsia="ru-RU"/>
              </w:rPr>
            </w:pPr>
            <w:r w:rsidRPr="00756062">
              <w:rPr>
                <w:rFonts w:ascii="Times New Roman" w:eastAsia="Times New Roman" w:hAnsi="Times New Roman" w:cs="Times New Roman"/>
                <w:color w:val="000000" w:themeColor="text1"/>
                <w:sz w:val="28"/>
                <w:szCs w:val="28"/>
                <w:lang w:eastAsia="ru-RU"/>
              </w:rPr>
              <w:t> </w:t>
            </w:r>
          </w:p>
        </w:tc>
      </w:tr>
    </w:tbl>
    <w:p w:rsidR="00965FB3" w:rsidRPr="00756062" w:rsidRDefault="00965FB3">
      <w:pPr>
        <w:rPr>
          <w:rFonts w:ascii="Times New Roman" w:hAnsi="Times New Roman" w:cs="Times New Roman"/>
          <w:color w:val="000000" w:themeColor="text1"/>
          <w:sz w:val="28"/>
          <w:szCs w:val="28"/>
        </w:rPr>
      </w:pPr>
      <w:bookmarkStart w:id="0" w:name="_GoBack"/>
      <w:bookmarkEnd w:id="0"/>
    </w:p>
    <w:sectPr w:rsidR="00965FB3" w:rsidRPr="00756062" w:rsidSect="0075606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87"/>
    <w:rsid w:val="00270BCB"/>
    <w:rsid w:val="00756062"/>
    <w:rsid w:val="00965FB3"/>
    <w:rsid w:val="00CD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23D54-DC76-4E3B-B49E-0B22F9B8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728</Words>
  <Characters>4155</Characters>
  <Application>Microsoft Office Word</Application>
  <DocSecurity>0</DocSecurity>
  <Lines>34</Lines>
  <Paragraphs>9</Paragraphs>
  <ScaleCrop>false</ScaleCrop>
  <Company>SPecialiST RePack</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2016-02-19T07:40:00Z</dcterms:created>
  <dcterms:modified xsi:type="dcterms:W3CDTF">2016-02-19T07:49:00Z</dcterms:modified>
</cp:coreProperties>
</file>