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18" w:rsidRPr="000E5B0D" w:rsidRDefault="00612118" w:rsidP="00612118">
      <w:pPr>
        <w:spacing w:after="0" w:line="240" w:lineRule="auto"/>
        <w:contextualSpacing/>
        <w:jc w:val="center"/>
        <w:rPr>
          <w:rFonts w:ascii="Times New Roman" w:hAnsi="Times New Roman" w:cs="Mangal"/>
          <w:b/>
          <w:bCs/>
          <w:iCs/>
          <w:kern w:val="2"/>
          <w:sz w:val="28"/>
          <w:szCs w:val="28"/>
          <w:lang w:eastAsia="hi-IN" w:bidi="hi-IN"/>
        </w:rPr>
      </w:pPr>
      <w:r w:rsidRPr="000E5B0D">
        <w:rPr>
          <w:rFonts w:ascii="Times New Roman" w:hAnsi="Times New Roman" w:cs="Mangal"/>
          <w:b/>
          <w:bCs/>
          <w:iCs/>
          <w:kern w:val="2"/>
          <w:sz w:val="28"/>
          <w:szCs w:val="28"/>
          <w:lang w:eastAsia="hi-IN" w:bidi="hi-IN"/>
        </w:rPr>
        <w:t xml:space="preserve">Самоанализ НОД </w:t>
      </w:r>
    </w:p>
    <w:p w:rsidR="000E5B0D" w:rsidRDefault="000E5B0D" w:rsidP="0061211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0E5B0D" w:rsidRDefault="000E5B0D" w:rsidP="0061211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Составила в</w:t>
      </w:r>
      <w:r w:rsidR="00612118" w:rsidRPr="000E5B0D">
        <w:rPr>
          <w:rFonts w:ascii="Times New Roman" w:hAnsi="Times New Roman"/>
          <w:sz w:val="28"/>
          <w:szCs w:val="28"/>
          <w:lang w:eastAsia="ru-RU"/>
        </w:rPr>
        <w:t>оспитатель</w:t>
      </w:r>
      <w:r w:rsidR="00612118" w:rsidRPr="000E5B0D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612118" w:rsidRPr="000E5B0D" w:rsidRDefault="00612118" w:rsidP="0061211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proofErr w:type="spellStart"/>
      <w:r w:rsidRPr="000E5B0D">
        <w:rPr>
          <w:rFonts w:ascii="Times New Roman" w:hAnsi="Times New Roman"/>
          <w:b/>
          <w:i/>
          <w:sz w:val="28"/>
          <w:szCs w:val="28"/>
          <w:lang w:eastAsia="ru-RU"/>
        </w:rPr>
        <w:t>Зеленецкая</w:t>
      </w:r>
      <w:proofErr w:type="spellEnd"/>
      <w:r w:rsidRPr="000E5B0D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С.В.</w:t>
      </w:r>
    </w:p>
    <w:p w:rsidR="00612118" w:rsidRPr="000E5B0D" w:rsidRDefault="00612118" w:rsidP="0061211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12118" w:rsidRPr="0049791C" w:rsidRDefault="000E5B0D" w:rsidP="0061211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Совместная деятельность с детьми </w:t>
      </w:r>
      <w:r w:rsidR="00612118" w:rsidRPr="00F06B0D">
        <w:rPr>
          <w:rFonts w:ascii="Times New Roman" w:hAnsi="Times New Roman"/>
          <w:sz w:val="24"/>
          <w:szCs w:val="24"/>
          <w:lang w:eastAsia="ru-RU"/>
        </w:rPr>
        <w:t xml:space="preserve"> проводил</w:t>
      </w:r>
      <w:r w:rsidR="00612118" w:rsidRPr="0049791C">
        <w:rPr>
          <w:rFonts w:ascii="Times New Roman" w:hAnsi="Times New Roman"/>
          <w:sz w:val="24"/>
          <w:szCs w:val="24"/>
          <w:lang w:eastAsia="ru-RU"/>
        </w:rPr>
        <w:t>ось в группе старшего дошкольного возраста.</w:t>
      </w:r>
      <w:r w:rsidR="00612118" w:rsidRPr="00F06B0D">
        <w:rPr>
          <w:rFonts w:ascii="Times New Roman" w:hAnsi="Times New Roman"/>
          <w:sz w:val="24"/>
          <w:szCs w:val="24"/>
          <w:lang w:eastAsia="ru-RU"/>
        </w:rPr>
        <w:t xml:space="preserve">   </w:t>
      </w:r>
      <w:r w:rsidR="00612118" w:rsidRPr="0049791C">
        <w:rPr>
          <w:rFonts w:ascii="Times New Roman" w:hAnsi="Times New Roman"/>
          <w:sz w:val="24"/>
          <w:szCs w:val="24"/>
          <w:lang w:eastAsia="ru-RU"/>
        </w:rPr>
        <w:t>В моей группе 27</w:t>
      </w:r>
      <w:r w:rsidR="00612118" w:rsidRPr="00F06B0D">
        <w:rPr>
          <w:rFonts w:ascii="Times New Roman" w:hAnsi="Times New Roman"/>
          <w:sz w:val="24"/>
          <w:szCs w:val="24"/>
          <w:lang w:eastAsia="ru-RU"/>
        </w:rPr>
        <w:t xml:space="preserve"> детей. Форма проведения выбрана подгруппов</w:t>
      </w:r>
      <w:r>
        <w:rPr>
          <w:rFonts w:ascii="Times New Roman" w:hAnsi="Times New Roman"/>
          <w:sz w:val="24"/>
          <w:szCs w:val="24"/>
          <w:lang w:eastAsia="ru-RU"/>
        </w:rPr>
        <w:t xml:space="preserve">ая , </w:t>
      </w:r>
      <w:r w:rsidR="00612118" w:rsidRPr="0049791C">
        <w:rPr>
          <w:rFonts w:ascii="Times New Roman" w:hAnsi="Times New Roman"/>
          <w:sz w:val="24"/>
          <w:szCs w:val="24"/>
          <w:lang w:eastAsia="ru-RU"/>
        </w:rPr>
        <w:t>8</w:t>
      </w:r>
      <w:r w:rsidR="00612118" w:rsidRPr="00F06B0D">
        <w:rPr>
          <w:rFonts w:ascii="Times New Roman" w:hAnsi="Times New Roman"/>
          <w:sz w:val="24"/>
          <w:szCs w:val="24"/>
          <w:lang w:eastAsia="ru-RU"/>
        </w:rPr>
        <w:t xml:space="preserve"> человек. Разрабатывая данный конспект НОД</w:t>
      </w:r>
      <w:r w:rsidR="00612118" w:rsidRPr="0049791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12118" w:rsidRPr="00F06B0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12118" w:rsidRPr="00F06B0D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="00612118" w:rsidRPr="00F06B0D">
        <w:rPr>
          <w:rFonts w:ascii="Times New Roman" w:hAnsi="Times New Roman"/>
          <w:sz w:val="24"/>
          <w:szCs w:val="24"/>
          <w:lang w:eastAsia="ru-RU"/>
        </w:rPr>
        <w:t xml:space="preserve"> прежде всего учитывала возрастные и психические особенности детей с</w:t>
      </w:r>
      <w:r w:rsidR="00612118" w:rsidRPr="0049791C">
        <w:rPr>
          <w:rFonts w:ascii="Times New Roman" w:hAnsi="Times New Roman"/>
          <w:sz w:val="24"/>
          <w:szCs w:val="24"/>
          <w:lang w:eastAsia="ru-RU"/>
        </w:rPr>
        <w:t xml:space="preserve">таршей </w:t>
      </w:r>
      <w:r w:rsidR="00612118">
        <w:rPr>
          <w:rFonts w:ascii="Times New Roman" w:hAnsi="Times New Roman"/>
          <w:sz w:val="24"/>
          <w:szCs w:val="24"/>
          <w:lang w:eastAsia="ru-RU"/>
        </w:rPr>
        <w:t xml:space="preserve"> (св</w:t>
      </w:r>
      <w:r w:rsidR="00612118" w:rsidRPr="00F06B0D">
        <w:rPr>
          <w:rFonts w:ascii="Times New Roman" w:hAnsi="Times New Roman"/>
          <w:sz w:val="24"/>
          <w:szCs w:val="24"/>
          <w:lang w:eastAsia="ru-RU"/>
        </w:rPr>
        <w:t>оей) группы.</w:t>
      </w:r>
    </w:p>
    <w:p w:rsidR="00612118" w:rsidRDefault="00612118" w:rsidP="0061211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6B0D">
        <w:rPr>
          <w:rFonts w:ascii="Times New Roman" w:hAnsi="Times New Roman"/>
          <w:sz w:val="24"/>
          <w:szCs w:val="24"/>
          <w:lang w:eastAsia="ru-RU"/>
        </w:rPr>
        <w:t>НОД по познавательно-исследовател</w:t>
      </w:r>
      <w:r w:rsidR="00F70F80">
        <w:rPr>
          <w:rFonts w:ascii="Times New Roman" w:hAnsi="Times New Roman"/>
          <w:sz w:val="24"/>
          <w:szCs w:val="24"/>
          <w:lang w:eastAsia="ru-RU"/>
        </w:rPr>
        <w:t xml:space="preserve">ьской деятельности тема </w:t>
      </w:r>
      <w:bookmarkStart w:id="0" w:name="_GoBack"/>
      <w:bookmarkEnd w:id="0"/>
    </w:p>
    <w:p w:rsidR="00612118" w:rsidRPr="0049791C" w:rsidRDefault="00612118" w:rsidP="00612118">
      <w:pPr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9791C">
        <w:rPr>
          <w:rFonts w:ascii="Times New Roman" w:hAnsi="Times New Roman"/>
          <w:b/>
          <w:i/>
          <w:sz w:val="28"/>
          <w:szCs w:val="28"/>
          <w:lang w:eastAsia="ru-RU"/>
        </w:rPr>
        <w:t>«Помоги Золушке».</w:t>
      </w:r>
    </w:p>
    <w:p w:rsidR="00612118" w:rsidRPr="00F06B0D" w:rsidRDefault="00612118" w:rsidP="0061211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6B0D">
        <w:rPr>
          <w:rFonts w:ascii="Times New Roman" w:hAnsi="Times New Roman"/>
          <w:sz w:val="24"/>
          <w:szCs w:val="24"/>
          <w:lang w:eastAsia="ru-RU"/>
        </w:rPr>
        <w:t>НОД  сочетает в себе об</w:t>
      </w:r>
      <w:r w:rsidRPr="0049791C">
        <w:rPr>
          <w:rFonts w:ascii="Times New Roman" w:hAnsi="Times New Roman"/>
          <w:sz w:val="24"/>
          <w:szCs w:val="24"/>
          <w:lang w:eastAsia="ru-RU"/>
        </w:rPr>
        <w:t>разовательные области: «Познавательное развитие», «Речевое развитие», «Социально-коммуникативное развитие», «Физическое</w:t>
      </w:r>
      <w:r w:rsidRPr="00F06B0D">
        <w:rPr>
          <w:rFonts w:ascii="Times New Roman" w:hAnsi="Times New Roman"/>
          <w:sz w:val="24"/>
          <w:szCs w:val="24"/>
          <w:lang w:eastAsia="ru-RU"/>
        </w:rPr>
        <w:t xml:space="preserve">». Данной деятельности предшествовал ряд экспериментов (опытов) с разными видами материалов. </w:t>
      </w:r>
    </w:p>
    <w:p w:rsidR="00612118" w:rsidRPr="0049791C" w:rsidRDefault="00612118" w:rsidP="0061211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6B0D">
        <w:rPr>
          <w:rFonts w:ascii="Times New Roman" w:hAnsi="Times New Roman"/>
          <w:sz w:val="24"/>
          <w:szCs w:val="24"/>
          <w:lang w:eastAsia="ru-RU"/>
        </w:rPr>
        <w:t>НОД осуществлялось  в соответствии с задачами основной общеобразовательной программы «</w:t>
      </w:r>
      <w:r w:rsidRPr="0049791C">
        <w:rPr>
          <w:rFonts w:ascii="Times New Roman" w:hAnsi="Times New Roman"/>
          <w:sz w:val="24"/>
          <w:szCs w:val="24"/>
          <w:lang w:eastAsia="ru-RU"/>
        </w:rPr>
        <w:t xml:space="preserve">От рождения до </w:t>
      </w:r>
      <w:proofErr w:type="gramStart"/>
      <w:r w:rsidRPr="0049791C">
        <w:rPr>
          <w:rFonts w:ascii="Times New Roman" w:hAnsi="Times New Roman"/>
          <w:sz w:val="24"/>
          <w:szCs w:val="24"/>
          <w:lang w:eastAsia="ru-RU"/>
        </w:rPr>
        <w:t>школы</w:t>
      </w:r>
      <w:proofErr w:type="gramEnd"/>
      <w:r w:rsidRPr="00F06B0D">
        <w:rPr>
          <w:rFonts w:ascii="Times New Roman" w:hAnsi="Times New Roman"/>
          <w:sz w:val="24"/>
          <w:szCs w:val="24"/>
          <w:lang w:eastAsia="ru-RU"/>
        </w:rPr>
        <w:t>» по которой работает наш детский сад.</w:t>
      </w:r>
    </w:p>
    <w:p w:rsidR="00612118" w:rsidRPr="0049791C" w:rsidRDefault="00612118" w:rsidP="0061211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60ED5">
        <w:rPr>
          <w:rFonts w:ascii="Times New Roman" w:hAnsi="Times New Roman"/>
          <w:sz w:val="24"/>
          <w:szCs w:val="24"/>
          <w:lang w:eastAsia="ru-RU"/>
        </w:rPr>
        <w:t>Для реализации каждой задачи были подобраны приемы, помогающие решить в интересной и занимательной форме программные задачи.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На непосредственно образовательной деятельности создавала условия для формирования предпосылок для универсальных учебных действий:</w:t>
      </w:r>
    </w:p>
    <w:p w:rsidR="00612118" w:rsidRPr="0049791C" w:rsidRDefault="00612118" w:rsidP="00612118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Личностные</w:t>
      </w:r>
      <w:proofErr w:type="gramEnd"/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 УУД — (во время организационного момента воспитывалось уважительное отношение к окружающим).</w:t>
      </w:r>
    </w:p>
    <w:p w:rsidR="00612118" w:rsidRPr="0049791C" w:rsidRDefault="00612118" w:rsidP="00612118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Регулятивные УУД — В течении НОД постоянно старалась ставить проблемные вопросы, тем самым пыталась создавать условия для формирования предпосылок регулятивных УУД.</w:t>
      </w:r>
    </w:p>
    <w:p w:rsidR="00612118" w:rsidRPr="0049791C" w:rsidRDefault="00612118" w:rsidP="00612118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Познавательные УУД — осуществлялись предпосылки навыков анализа, синтеза во время актуализации знаний детей на основе опоры на жизненный опыт, знания детей. При описании </w:t>
      </w:r>
      <w:proofErr w:type="spellStart"/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педметов</w:t>
      </w:r>
      <w:proofErr w:type="spellEnd"/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 формировала предпосылку понимания осознанного построения речевого высказывания. Во время подведения итогов образовательной деятельности, формировалась предпосылка умения оценки собственной деятельности.</w:t>
      </w:r>
    </w:p>
    <w:p w:rsidR="00612118" w:rsidRPr="0049791C" w:rsidRDefault="00612118" w:rsidP="00612118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Коммуникативные УУД — соблюдение правил общения, осуществлялись в совместной деятельности, построение небольших монологических высказываний, инициативное сотрудничество в поиске необходимой информации.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  <w:r w:rsidRPr="0049791C">
        <w:rPr>
          <w:rFonts w:ascii="Times New Roman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В процессе НОД применялись следующие технологии: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-игровая деятельность;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-</w:t>
      </w:r>
      <w:proofErr w:type="spellStart"/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деятельностный</w:t>
      </w:r>
      <w:proofErr w:type="spellEnd"/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 подход;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-обучение в диалоге </w:t>
      </w:r>
      <w:proofErr w:type="gramStart"/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со</w:t>
      </w:r>
      <w:proofErr w:type="gramEnd"/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 взрослым;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-технология развивающего обучения;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-</w:t>
      </w:r>
      <w:proofErr w:type="spellStart"/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здоровьесберегающие</w:t>
      </w:r>
      <w:proofErr w:type="spellEnd"/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 технологии.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Детей объединило содержание </w:t>
      </w:r>
      <w:proofErr w:type="gramStart"/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деятельности</w:t>
      </w:r>
      <w:proofErr w:type="gramEnd"/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 и они проявляли свои знания на своём возрастном уровне. Всё это строилось с учётом возрастных и психологических особенностей детей.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>Вводная часть непосредственно образовательной деятельности (НОД)</w:t>
      </w:r>
      <w:r w:rsidRPr="0049791C">
        <w:rPr>
          <w:rFonts w:ascii="Times New Roma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предполагала организацию детей: переключение внимания на предстоящую деятельность, стимуляцию интереса к ней, создание эмоционального настроя, установку на предстоящую деятельность, объяснение. НОД была направлена на решение проблемно — игровой ситуации.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lastRenderedPageBreak/>
        <w:t>Основная часть НОД</w:t>
      </w:r>
      <w:r w:rsidRPr="0049791C">
        <w:rPr>
          <w:rFonts w:ascii="Times New Roma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49791C">
        <w:rPr>
          <w:rFonts w:ascii="Times New Roman" w:hAnsi="Times New Roman" w:cs="Mangal"/>
          <w:b/>
          <w:bCs/>
          <w:kern w:val="1"/>
          <w:sz w:val="24"/>
          <w:szCs w:val="24"/>
          <w:lang w:eastAsia="hi-IN" w:bidi="hi-IN"/>
        </w:rPr>
        <w:t>-</w:t>
      </w: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э</w:t>
      </w:r>
      <w:proofErr w:type="gramEnd"/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то самостоятельная умственная и практическая деятельность детей, направленная на самостоятельную умственную и практическую работу, выполнение всех поставленных учебных задач.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В основную часть НОД были включены задания на повторение изученного и активизацию опорных знаний с целью повторения пройденного и подведения к восприятию новых знаний, систематизацию имеющихся знаний детей в самостоятельной деятельности, закрепление навыка.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Для мобилизации интеллектуальных возможностей детей и снятия их общего утомления были проведены музыкальные игры. Кроме того, смена различных видов деятельности также способствовала снятию усталости ребят.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Непосредственно образовательная деятельность была построена с использованием элементов современных образовательных технологий. Индивидуализация обучения проявлялась в оказании затрудняющимся при выполнении заданий детям помощи, напоминания, дополнительного объяснения, а также в учёте особенностей мышления и темпа восприятия каждого ребёнка.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Для достижения результатов каждым ребёнком в процессе деятельности был предусмотрен дифференцированный подход к обучению, выразившийся в использовании заданий разного уровня сложности с учётом уровня знаний и «зоны ближайшего развития» каждого ребёнка.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Для решения поставленных перед детьми задач я использовала дидактические пособия, живой объект (предметы обследования</w:t>
      </w:r>
      <w:proofErr w:type="gramStart"/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 )</w:t>
      </w:r>
      <w:proofErr w:type="gramEnd"/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 на развитие логического мышления, памяти, внимания, слухового восприятия.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>В заключительной части НОД</w:t>
      </w:r>
      <w:r w:rsidRPr="0049791C">
        <w:rPr>
          <w:rFonts w:ascii="Times New Roma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подвела итог деятельности, используя метод анализа успешности выполнения задания и метод самооценки детьми своих возможностей.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Я считаю, что выбранная мной форма организации непосредственной образовательной деятельности детей была достаточно эффективной. В течение всей образовательной деятельности формировались предпосылки УУД (учебной универсальной деятельности), которые послужат в дальнейшем основой для формирования УУД (учебной универсальной деятельности)  в соответствии с требованиями ФГОС ДОУ.  Старалась соблюдать нормы педагогической этики и такта. </w:t>
      </w: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</w:pPr>
      <w:r w:rsidRPr="0049791C"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  <w:t>Вывод:</w:t>
      </w:r>
    </w:p>
    <w:p w:rsidR="00612118" w:rsidRPr="00960ED5" w:rsidRDefault="00612118" w:rsidP="0061211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60ED5">
        <w:rPr>
          <w:rFonts w:ascii="Times New Roman" w:hAnsi="Times New Roman"/>
          <w:sz w:val="24"/>
          <w:szCs w:val="24"/>
          <w:lang w:eastAsia="ru-RU"/>
        </w:rPr>
        <w:t>НОД соответствует поставленным задачам. Считаю НОД эффективным, т.к. обеспечивалось развитие речевой активности детей. Были использованы различные виды деятельности детей и формы их организации и методические приёмы.</w:t>
      </w:r>
    </w:p>
    <w:p w:rsidR="00612118" w:rsidRPr="00960ED5" w:rsidRDefault="00612118" w:rsidP="0061211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60ED5">
        <w:rPr>
          <w:rFonts w:ascii="Times New Roman" w:hAnsi="Times New Roman"/>
          <w:sz w:val="24"/>
          <w:szCs w:val="24"/>
          <w:lang w:eastAsia="ru-RU"/>
        </w:rPr>
        <w:t xml:space="preserve">Кроме всех перечисленных методов на протяжении всех 3 этапов, старалась использовать метод стимулирования и мотивации: эмоциональные методы, метод словесного поощрения. Считаю, что все эти методы и приемы, используемые по ходу занятия, способствовали эмоциональному отклику детей, развитию </w:t>
      </w:r>
      <w:r w:rsidRPr="0049791C">
        <w:rPr>
          <w:rFonts w:ascii="Times New Roman" w:hAnsi="Times New Roman"/>
          <w:sz w:val="24"/>
          <w:szCs w:val="24"/>
          <w:lang w:eastAsia="ru-RU"/>
        </w:rPr>
        <w:t xml:space="preserve">диалоговой речи и коммуникативных отношений,  внимания и мышления, памяти и </w:t>
      </w:r>
      <w:r w:rsidRPr="00960ED5">
        <w:rPr>
          <w:rFonts w:ascii="Times New Roman" w:hAnsi="Times New Roman"/>
          <w:sz w:val="24"/>
          <w:szCs w:val="24"/>
          <w:lang w:eastAsia="ru-RU"/>
        </w:rPr>
        <w:t xml:space="preserve"> воображения.</w:t>
      </w:r>
    </w:p>
    <w:p w:rsidR="00612118" w:rsidRDefault="00612118" w:rsidP="00612118">
      <w:pPr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960ED5">
        <w:rPr>
          <w:rFonts w:ascii="Times New Roman" w:hAnsi="Times New Roman"/>
          <w:sz w:val="24"/>
          <w:szCs w:val="24"/>
          <w:lang w:eastAsia="ru-RU"/>
        </w:rPr>
        <w:t>Считаю, что с задачами, которые были поставлены, я справилась и дети тоже.</w:t>
      </w:r>
      <w:r w:rsidRPr="004979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791C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НОД своей цели достигло.</w:t>
      </w:r>
    </w:p>
    <w:p w:rsidR="00612118" w:rsidRDefault="00612118" w:rsidP="00612118">
      <w:pPr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612118" w:rsidRDefault="00612118" w:rsidP="00612118">
      <w:pPr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612118" w:rsidRDefault="00612118" w:rsidP="00612118">
      <w:pPr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612118" w:rsidRDefault="00612118" w:rsidP="00612118">
      <w:pPr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612118" w:rsidRPr="0049791C" w:rsidRDefault="00612118" w:rsidP="0061211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12118" w:rsidRPr="0049791C" w:rsidRDefault="00612118" w:rsidP="0061211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8B385D" w:rsidRDefault="008B385D"/>
    <w:sectPr w:rsidR="008B385D" w:rsidSect="00C1759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18"/>
    <w:rsid w:val="00027CC0"/>
    <w:rsid w:val="00072931"/>
    <w:rsid w:val="00073A06"/>
    <w:rsid w:val="000E5B0D"/>
    <w:rsid w:val="000F0E90"/>
    <w:rsid w:val="00110D59"/>
    <w:rsid w:val="00132DED"/>
    <w:rsid w:val="00196708"/>
    <w:rsid w:val="001B7E8C"/>
    <w:rsid w:val="001E4CB4"/>
    <w:rsid w:val="002406E6"/>
    <w:rsid w:val="00241F66"/>
    <w:rsid w:val="00244671"/>
    <w:rsid w:val="00296DC8"/>
    <w:rsid w:val="002B463C"/>
    <w:rsid w:val="002D4078"/>
    <w:rsid w:val="00307DE0"/>
    <w:rsid w:val="003221B9"/>
    <w:rsid w:val="00342883"/>
    <w:rsid w:val="003F078E"/>
    <w:rsid w:val="00421A5A"/>
    <w:rsid w:val="004D658E"/>
    <w:rsid w:val="004F43E1"/>
    <w:rsid w:val="0052390A"/>
    <w:rsid w:val="005A4062"/>
    <w:rsid w:val="005B2AEE"/>
    <w:rsid w:val="005D7BAE"/>
    <w:rsid w:val="005D7D15"/>
    <w:rsid w:val="005F275A"/>
    <w:rsid w:val="00612118"/>
    <w:rsid w:val="00663F4E"/>
    <w:rsid w:val="006B1A2D"/>
    <w:rsid w:val="006C3484"/>
    <w:rsid w:val="006C5D3B"/>
    <w:rsid w:val="006F0A68"/>
    <w:rsid w:val="0073594F"/>
    <w:rsid w:val="0074599E"/>
    <w:rsid w:val="0076476B"/>
    <w:rsid w:val="00794C74"/>
    <w:rsid w:val="007C17A1"/>
    <w:rsid w:val="00864C5E"/>
    <w:rsid w:val="00876797"/>
    <w:rsid w:val="008B385D"/>
    <w:rsid w:val="00965455"/>
    <w:rsid w:val="00A15151"/>
    <w:rsid w:val="00A162DA"/>
    <w:rsid w:val="00A32CBD"/>
    <w:rsid w:val="00A971BB"/>
    <w:rsid w:val="00AB7FE6"/>
    <w:rsid w:val="00AC07E4"/>
    <w:rsid w:val="00AC34F9"/>
    <w:rsid w:val="00AC7B92"/>
    <w:rsid w:val="00AD247E"/>
    <w:rsid w:val="00B32C9F"/>
    <w:rsid w:val="00B44467"/>
    <w:rsid w:val="00BD44DF"/>
    <w:rsid w:val="00C0309A"/>
    <w:rsid w:val="00C045EB"/>
    <w:rsid w:val="00C322F3"/>
    <w:rsid w:val="00C413A1"/>
    <w:rsid w:val="00C55631"/>
    <w:rsid w:val="00C6044B"/>
    <w:rsid w:val="00C92926"/>
    <w:rsid w:val="00CB1986"/>
    <w:rsid w:val="00D10345"/>
    <w:rsid w:val="00D242B3"/>
    <w:rsid w:val="00D33651"/>
    <w:rsid w:val="00D44FFE"/>
    <w:rsid w:val="00D6454E"/>
    <w:rsid w:val="00DC2733"/>
    <w:rsid w:val="00DC4E08"/>
    <w:rsid w:val="00DF3580"/>
    <w:rsid w:val="00DF62D5"/>
    <w:rsid w:val="00E6663A"/>
    <w:rsid w:val="00EA0B15"/>
    <w:rsid w:val="00EA4D7E"/>
    <w:rsid w:val="00ED6AAB"/>
    <w:rsid w:val="00F70F80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1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1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Зеленецкая </cp:lastModifiedBy>
  <cp:revision>2</cp:revision>
  <dcterms:created xsi:type="dcterms:W3CDTF">2016-02-18T12:12:00Z</dcterms:created>
  <dcterms:modified xsi:type="dcterms:W3CDTF">2016-02-18T12:40:00Z</dcterms:modified>
</cp:coreProperties>
</file>