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202C9B">
        <w:rPr>
          <w:b/>
          <w:color w:val="333333"/>
        </w:rPr>
        <w:t>МУНИЦИПАЛЬНОЕ БЮДЖЕТНОЕ ДОШКОЛЬНОЕ ОБРАЗОВАТЕЛЬНОЕ УЧРЕЖДЕНИЕ «ДЕТСКИЙ САД КОМБЕНИРОВАННОГО ВИДА «БУРАТИНО»</w:t>
      </w: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202C9B">
        <w:rPr>
          <w:b/>
          <w:color w:val="333333"/>
        </w:rPr>
        <w:t xml:space="preserve"> г. ТАРКО – </w:t>
      </w:r>
      <w:proofErr w:type="gramStart"/>
      <w:r w:rsidRPr="00202C9B">
        <w:rPr>
          <w:b/>
          <w:color w:val="333333"/>
        </w:rPr>
        <w:t>САЛЕ</w:t>
      </w:r>
      <w:proofErr w:type="gramEnd"/>
      <w:r>
        <w:rPr>
          <w:b/>
          <w:color w:val="333333"/>
        </w:rPr>
        <w:t xml:space="preserve"> </w:t>
      </w:r>
      <w:r w:rsidRPr="00202C9B">
        <w:rPr>
          <w:b/>
          <w:color w:val="333333"/>
        </w:rPr>
        <w:t xml:space="preserve"> </w:t>
      </w:r>
      <w:r>
        <w:rPr>
          <w:b/>
          <w:color w:val="333333"/>
        </w:rPr>
        <w:t xml:space="preserve">ПУРОВСКОГО </w:t>
      </w:r>
      <w:r w:rsidRPr="00202C9B">
        <w:rPr>
          <w:b/>
          <w:color w:val="333333"/>
        </w:rPr>
        <w:t xml:space="preserve"> РАЙОН</w:t>
      </w:r>
      <w:r>
        <w:rPr>
          <w:b/>
          <w:color w:val="333333"/>
        </w:rPr>
        <w:t>А</w:t>
      </w: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Pr="00376133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376133">
        <w:rPr>
          <w:b/>
          <w:color w:val="333333"/>
          <w:sz w:val="32"/>
          <w:szCs w:val="32"/>
        </w:rPr>
        <w:t>КРУГЛЫЙ СТОЛ</w:t>
      </w: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Pr="00376133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376133">
        <w:rPr>
          <w:b/>
          <w:color w:val="333333"/>
          <w:sz w:val="20"/>
          <w:szCs w:val="20"/>
        </w:rPr>
        <w:t>ТЕМА СООБЩЕНИЯ</w:t>
      </w:r>
      <w:r w:rsidR="00376133" w:rsidRPr="00376133">
        <w:rPr>
          <w:b/>
          <w:color w:val="333333"/>
          <w:sz w:val="20"/>
          <w:szCs w:val="20"/>
        </w:rPr>
        <w:t>:</w:t>
      </w:r>
    </w:p>
    <w:p w:rsidR="00202C9B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02C9B" w:rsidRPr="00376133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376133">
        <w:rPr>
          <w:b/>
          <w:color w:val="333333"/>
          <w:sz w:val="32"/>
          <w:szCs w:val="32"/>
        </w:rPr>
        <w:t>«ОРГАНИЗАЦИЯ НОД ФЭМП В СООТВЕТСТВИИ С ФГОС»</w:t>
      </w:r>
    </w:p>
    <w:p w:rsidR="00202C9B" w:rsidRPr="00376133" w:rsidRDefault="00202C9B" w:rsidP="00202C9B">
      <w:pPr>
        <w:pStyle w:val="a3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202C9B" w:rsidRDefault="00202C9B" w:rsidP="00960E04">
      <w:pPr>
        <w:pStyle w:val="a3"/>
        <w:spacing w:before="243" w:beforeAutospacing="0" w:after="243" w:afterAutospacing="0"/>
        <w:jc w:val="center"/>
        <w:rPr>
          <w:b/>
          <w:color w:val="333333"/>
          <w:sz w:val="28"/>
          <w:szCs w:val="28"/>
        </w:rPr>
      </w:pPr>
    </w:p>
    <w:p w:rsidR="00202C9B" w:rsidRDefault="00376133" w:rsidP="00960E04">
      <w:pPr>
        <w:pStyle w:val="a3"/>
        <w:spacing w:before="243" w:beforeAutospacing="0" w:after="243" w:afterAutospacing="0"/>
        <w:jc w:val="center"/>
        <w:rPr>
          <w:b/>
          <w:color w:val="333333"/>
          <w:sz w:val="28"/>
          <w:szCs w:val="28"/>
        </w:rPr>
      </w:pPr>
      <w:r w:rsidRPr="00376133">
        <w:rPr>
          <w:b/>
          <w:color w:val="333333"/>
          <w:sz w:val="28"/>
          <w:szCs w:val="28"/>
        </w:rPr>
        <w:drawing>
          <wp:inline distT="0" distB="0" distL="0" distR="0">
            <wp:extent cx="3248132" cy="2401075"/>
            <wp:effectExtent l="19050" t="0" r="9418" b="0"/>
            <wp:docPr id="3" name="Рисунок 1" descr="http://cs607127.vk.me/v607127062/52a7/mM61eauzI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07127.vk.me/v607127062/52a7/mM61eauzIj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73" cy="240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33" w:rsidRDefault="00376133" w:rsidP="00960E04">
      <w:pPr>
        <w:pStyle w:val="a3"/>
        <w:spacing w:before="243" w:beforeAutospacing="0" w:after="243" w:afterAutospacing="0"/>
        <w:jc w:val="center"/>
        <w:rPr>
          <w:b/>
          <w:color w:val="333333"/>
          <w:sz w:val="28"/>
          <w:szCs w:val="28"/>
        </w:rPr>
      </w:pPr>
    </w:p>
    <w:p w:rsidR="00376133" w:rsidRDefault="00376133" w:rsidP="00376133">
      <w:pPr>
        <w:pStyle w:val="a3"/>
        <w:spacing w:before="243" w:beforeAutospacing="0" w:after="243" w:afterAutospacing="0"/>
        <w:jc w:val="right"/>
        <w:rPr>
          <w:b/>
          <w:color w:val="333333"/>
        </w:rPr>
      </w:pPr>
    </w:p>
    <w:p w:rsidR="00376133" w:rsidRDefault="00376133" w:rsidP="00376133">
      <w:pPr>
        <w:pStyle w:val="a3"/>
        <w:spacing w:before="243" w:beforeAutospacing="0" w:after="243" w:afterAutospacing="0"/>
        <w:jc w:val="right"/>
        <w:rPr>
          <w:b/>
          <w:color w:val="333333"/>
        </w:rPr>
      </w:pPr>
      <w:r>
        <w:rPr>
          <w:b/>
          <w:color w:val="333333"/>
        </w:rPr>
        <w:t>Подготовила воспитатель</w:t>
      </w:r>
    </w:p>
    <w:p w:rsidR="00376133" w:rsidRDefault="00376133" w:rsidP="00376133">
      <w:pPr>
        <w:pStyle w:val="a3"/>
        <w:spacing w:before="243" w:beforeAutospacing="0" w:after="243" w:afterAutospacing="0"/>
        <w:jc w:val="right"/>
        <w:rPr>
          <w:b/>
          <w:color w:val="333333"/>
        </w:rPr>
      </w:pPr>
      <w:r>
        <w:rPr>
          <w:b/>
          <w:color w:val="333333"/>
        </w:rPr>
        <w:t>Первой квалификационной категории</w:t>
      </w:r>
    </w:p>
    <w:p w:rsidR="00376133" w:rsidRDefault="00376133" w:rsidP="00376133">
      <w:pPr>
        <w:pStyle w:val="a3"/>
        <w:spacing w:before="243" w:beforeAutospacing="0" w:after="243" w:afterAutospacing="0"/>
        <w:jc w:val="right"/>
        <w:rPr>
          <w:b/>
          <w:color w:val="333333"/>
        </w:rPr>
      </w:pPr>
      <w:proofErr w:type="spellStart"/>
      <w:r>
        <w:rPr>
          <w:b/>
          <w:color w:val="333333"/>
        </w:rPr>
        <w:t>Симашко</w:t>
      </w:r>
      <w:proofErr w:type="spellEnd"/>
      <w:r>
        <w:rPr>
          <w:b/>
          <w:color w:val="333333"/>
        </w:rPr>
        <w:t xml:space="preserve"> Л.Ш.</w:t>
      </w:r>
    </w:p>
    <w:p w:rsidR="00376133" w:rsidRDefault="00376133" w:rsidP="00376133">
      <w:pPr>
        <w:pStyle w:val="a3"/>
        <w:spacing w:before="243" w:beforeAutospacing="0" w:after="243" w:afterAutospacing="0"/>
        <w:jc w:val="right"/>
        <w:rPr>
          <w:b/>
          <w:color w:val="333333"/>
        </w:rPr>
      </w:pPr>
    </w:p>
    <w:p w:rsidR="00376133" w:rsidRDefault="00376133" w:rsidP="00376133">
      <w:pPr>
        <w:pStyle w:val="a3"/>
        <w:spacing w:before="243" w:beforeAutospacing="0" w:after="243" w:afterAutospacing="0"/>
        <w:jc w:val="right"/>
        <w:rPr>
          <w:b/>
          <w:color w:val="333333"/>
        </w:rPr>
      </w:pPr>
    </w:p>
    <w:p w:rsidR="00376133" w:rsidRPr="00376133" w:rsidRDefault="00376133" w:rsidP="00376133">
      <w:pPr>
        <w:pStyle w:val="a3"/>
        <w:spacing w:before="243" w:beforeAutospacing="0" w:after="243" w:afterAutospacing="0"/>
        <w:jc w:val="center"/>
        <w:rPr>
          <w:b/>
          <w:color w:val="333333"/>
        </w:rPr>
      </w:pPr>
      <w:r>
        <w:rPr>
          <w:b/>
          <w:color w:val="333333"/>
        </w:rPr>
        <w:t>2016 год</w:t>
      </w:r>
    </w:p>
    <w:p w:rsidR="00202C9B" w:rsidRDefault="00202C9B" w:rsidP="00376133">
      <w:pPr>
        <w:pStyle w:val="a3"/>
        <w:spacing w:before="243" w:beforeAutospacing="0" w:after="243" w:afterAutospacing="0"/>
        <w:rPr>
          <w:b/>
          <w:color w:val="333333"/>
          <w:sz w:val="28"/>
          <w:szCs w:val="28"/>
        </w:rPr>
      </w:pPr>
    </w:p>
    <w:p w:rsidR="000A63EC" w:rsidRPr="00960E04" w:rsidRDefault="000A63EC" w:rsidP="00960E04">
      <w:pPr>
        <w:pStyle w:val="a3"/>
        <w:spacing w:before="243" w:beforeAutospacing="0" w:after="243" w:afterAutospacing="0"/>
        <w:jc w:val="center"/>
        <w:rPr>
          <w:b/>
          <w:color w:val="333333"/>
          <w:sz w:val="28"/>
          <w:szCs w:val="28"/>
        </w:rPr>
      </w:pPr>
      <w:r w:rsidRPr="00960E04">
        <w:rPr>
          <w:b/>
          <w:color w:val="333333"/>
          <w:sz w:val="28"/>
          <w:szCs w:val="28"/>
        </w:rPr>
        <w:t>«Формирование элементарных математических представлений в условиях реализации ФГОС ДО</w:t>
      </w:r>
      <w:r w:rsidR="00376133">
        <w:rPr>
          <w:b/>
          <w:color w:val="333333"/>
          <w:sz w:val="28"/>
          <w:szCs w:val="28"/>
        </w:rPr>
        <w:t>У</w:t>
      </w:r>
      <w:r w:rsidRPr="00960E04">
        <w:rPr>
          <w:b/>
          <w:color w:val="333333"/>
          <w:sz w:val="28"/>
          <w:szCs w:val="28"/>
        </w:rPr>
        <w:t>»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="000A63EC" w:rsidRPr="00960E04">
        <w:rPr>
          <w:color w:val="333333"/>
        </w:rPr>
        <w:t>С вступлением в силу с 1 сентября 2013 года Закона «Об образовании в Российской Федерации» в системе дошкольного образования происходят существенные изменения.</w:t>
      </w:r>
    </w:p>
    <w:p w:rsidR="000A63EC" w:rsidRPr="00960E04" w:rsidRDefault="000A63EC" w:rsidP="00960E04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Впервые в истории российского образования дошкольное образование является начальным уровнем общего образования. Новый статус дошкольников предусматривает разработку Федерального государственного стандарта дошкольного образования.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="00376133">
        <w:rPr>
          <w:color w:val="333333"/>
        </w:rPr>
        <w:t xml:space="preserve">Рассмотрим </w:t>
      </w:r>
      <w:r w:rsidR="000A63EC" w:rsidRPr="00960E04">
        <w:rPr>
          <w:color w:val="333333"/>
        </w:rPr>
        <w:t xml:space="preserve"> образовательную область «Познавательное развитие», а именно «Формирование элементарных </w:t>
      </w:r>
      <w:r w:rsidR="00376133">
        <w:rPr>
          <w:color w:val="333333"/>
        </w:rPr>
        <w:t xml:space="preserve"> математических </w:t>
      </w:r>
      <w:r w:rsidR="000A63EC" w:rsidRPr="00960E04">
        <w:rPr>
          <w:color w:val="333333"/>
        </w:rPr>
        <w:t>представлений у дошкольников»</w:t>
      </w:r>
      <w:r>
        <w:rPr>
          <w:color w:val="333333"/>
        </w:rPr>
        <w:t xml:space="preserve">. </w:t>
      </w:r>
      <w:r w:rsidR="000A63EC" w:rsidRPr="00960E04">
        <w:rPr>
          <w:color w:val="333333"/>
        </w:rPr>
        <w:t xml:space="preserve"> С учётом Федерального государственного образовательного стандарта к структуре общеобразовательной программы, она подразумевает развитие у детей в процессе различных видов деятельности</w:t>
      </w:r>
      <w:r>
        <w:rPr>
          <w:color w:val="333333"/>
        </w:rPr>
        <w:t xml:space="preserve">: </w:t>
      </w:r>
      <w:r w:rsidR="000A63EC" w:rsidRPr="00960E04">
        <w:rPr>
          <w:color w:val="333333"/>
        </w:rPr>
        <w:t xml:space="preserve"> внимания, восприятия, памяти, мышления, воображения, а также способностей к умственной деятельности, умение элементарно сравнивать, анализировать, обобщать, устанавливать простейшие причинно – следственные связи.</w:t>
      </w:r>
      <w:r>
        <w:rPr>
          <w:color w:val="333333"/>
        </w:rPr>
        <w:t xml:space="preserve"> </w:t>
      </w:r>
      <w:r w:rsidR="000A63EC" w:rsidRPr="00960E04">
        <w:rPr>
          <w:color w:val="333333"/>
        </w:rPr>
        <w:t xml:space="preserve">Большое значение в </w:t>
      </w:r>
      <w:proofErr w:type="gramStart"/>
      <w:r w:rsidR="000A63EC" w:rsidRPr="00960E04">
        <w:rPr>
          <w:color w:val="333333"/>
        </w:rPr>
        <w:t>умственном</w:t>
      </w:r>
      <w:proofErr w:type="gramEnd"/>
      <w:r w:rsidR="000A63EC" w:rsidRPr="00960E04">
        <w:rPr>
          <w:color w:val="333333"/>
        </w:rPr>
        <w:t xml:space="preserve"> воспитание детей имеет развитие элементарных математических представлений.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Цель </w:t>
      </w:r>
      <w:r w:rsidR="000A63EC" w:rsidRPr="00960E04">
        <w:rPr>
          <w:color w:val="333333"/>
        </w:rPr>
        <w:t xml:space="preserve"> по формированию элементарных математических</w:t>
      </w:r>
      <w:r w:rsidR="00376133">
        <w:rPr>
          <w:color w:val="333333"/>
        </w:rPr>
        <w:t xml:space="preserve"> </w:t>
      </w:r>
      <w:r w:rsidR="000A63EC" w:rsidRPr="00960E04">
        <w:rPr>
          <w:color w:val="333333"/>
        </w:rPr>
        <w:t xml:space="preserve"> представлений у дошкольников </w:t>
      </w:r>
      <w:r w:rsidR="00376133">
        <w:rPr>
          <w:color w:val="333333"/>
        </w:rPr>
        <w:t>–</w:t>
      </w:r>
      <w:r w:rsidR="000A63EC" w:rsidRPr="00960E04">
        <w:rPr>
          <w:color w:val="333333"/>
        </w:rPr>
        <w:t xml:space="preserve"> интеллектуальное</w:t>
      </w:r>
      <w:r w:rsidR="00376133">
        <w:rPr>
          <w:color w:val="333333"/>
        </w:rPr>
        <w:t xml:space="preserve"> </w:t>
      </w:r>
      <w:r w:rsidR="000A63EC" w:rsidRPr="00960E04">
        <w:rPr>
          <w:color w:val="333333"/>
        </w:rPr>
        <w:t xml:space="preserve"> развитие детей, формирование приёмов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="000A63EC" w:rsidRPr="00960E04">
        <w:rPr>
          <w:color w:val="333333"/>
        </w:rPr>
        <w:t>Традиционными направлениями формирования элементарных математических представлений у дошкольников являются: количество и счёт, величина, форма, ориентировка во времени, ориентировка в пространстве.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="000A63EC" w:rsidRPr="00960E04">
        <w:rPr>
          <w:color w:val="333333"/>
        </w:rPr>
        <w:t>В организации работы по ознакомлению детей с количеством, величиной, цветом, формой предметов выделяется несколько этапов, в ходе которых последовательно решается ряд общих дидактических задач: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proofErr w:type="gramStart"/>
      <w:r>
        <w:rPr>
          <w:color w:val="333333"/>
        </w:rPr>
        <w:t>-</w:t>
      </w:r>
      <w:r w:rsidR="000A63EC" w:rsidRPr="00960E04">
        <w:rPr>
          <w:color w:val="333333"/>
        </w:rPr>
        <w:t xml:space="preserve"> приобретение знаний о множестве, числе, величине, фор</w:t>
      </w:r>
      <w:r>
        <w:rPr>
          <w:color w:val="333333"/>
        </w:rPr>
        <w:t xml:space="preserve">ме, пространстве и времени как </w:t>
      </w:r>
      <w:r w:rsidR="000A63EC" w:rsidRPr="00960E04">
        <w:rPr>
          <w:color w:val="333333"/>
        </w:rPr>
        <w:t>с</w:t>
      </w:r>
      <w:r>
        <w:rPr>
          <w:color w:val="333333"/>
        </w:rPr>
        <w:t xml:space="preserve"> </w:t>
      </w:r>
      <w:r w:rsidR="000A63EC" w:rsidRPr="00960E04">
        <w:rPr>
          <w:color w:val="333333"/>
        </w:rPr>
        <w:t>новы математического развития;</w:t>
      </w:r>
      <w:proofErr w:type="gramEnd"/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формирование навыков и умений в счете, вычислениях, измерении, моделировании, обще</w:t>
      </w:r>
      <w:r w:rsidR="003631EC" w:rsidRPr="00960E04">
        <w:rPr>
          <w:color w:val="333333"/>
        </w:rPr>
        <w:t xml:space="preserve"> </w:t>
      </w:r>
      <w:r w:rsidR="000A63EC" w:rsidRPr="00960E04">
        <w:rPr>
          <w:color w:val="333333"/>
        </w:rPr>
        <w:t>учебных умений;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овладение математической терминологией;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развитие познавательных интересов и способностей, логического мышления, общее развитие ребенка</w:t>
      </w:r>
    </w:p>
    <w:p w:rsid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формирование простейших графических умений и навыков;</w:t>
      </w:r>
    </w:p>
    <w:p w:rsidR="000A63EC" w:rsidRPr="00960E04" w:rsidRDefault="00960E04" w:rsidP="00960E04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>формирование и развитие общих приемов умственной деятельности (классификация, сравнение, обобщение и т. д.)</w:t>
      </w:r>
      <w:proofErr w:type="gramStart"/>
      <w:r w:rsidR="000A63EC" w:rsidRPr="00960E04">
        <w:rPr>
          <w:color w:val="333333"/>
        </w:rPr>
        <w:t xml:space="preserve"> ;</w:t>
      </w:r>
      <w:proofErr w:type="gramEnd"/>
    </w:p>
    <w:p w:rsidR="000A63EC" w:rsidRPr="00960E04" w:rsidRDefault="00960E04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="000A63EC" w:rsidRPr="00960E04">
        <w:rPr>
          <w:color w:val="333333"/>
        </w:rPr>
        <w:t>Образовательн</w:t>
      </w:r>
      <w:r w:rsidR="00202C9B">
        <w:rPr>
          <w:color w:val="333333"/>
        </w:rPr>
        <w:t>ый</w:t>
      </w:r>
      <w:r>
        <w:rPr>
          <w:color w:val="333333"/>
        </w:rPr>
        <w:t xml:space="preserve"> </w:t>
      </w:r>
      <w:r w:rsidR="000A63EC" w:rsidRPr="00960E04">
        <w:rPr>
          <w:color w:val="333333"/>
        </w:rPr>
        <w:t xml:space="preserve"> – воспитательный процесс по формированию элементарных математических способностей строится с учётом следующих принципов: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>принцип интеграции образовательных областей в соответствие с возрастными возможностями и особенностями детей;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формирование математическ</w:t>
      </w:r>
      <w:r w:rsidR="003631EC" w:rsidRPr="00960E04">
        <w:rPr>
          <w:color w:val="333333"/>
        </w:rPr>
        <w:t xml:space="preserve">их представлений на основе </w:t>
      </w:r>
      <w:proofErr w:type="spellStart"/>
      <w:r w:rsidR="003631EC" w:rsidRPr="00960E04">
        <w:rPr>
          <w:color w:val="333333"/>
        </w:rPr>
        <w:t>перце</w:t>
      </w:r>
      <w:r w:rsidR="000A63EC" w:rsidRPr="00960E04">
        <w:rPr>
          <w:color w:val="333333"/>
        </w:rPr>
        <w:t>птивных</w:t>
      </w:r>
      <w:proofErr w:type="spellEnd"/>
      <w:r w:rsidR="000A63EC" w:rsidRPr="00960E04">
        <w:rPr>
          <w:color w:val="333333"/>
        </w:rPr>
        <w:t xml:space="preserve"> действий детей, накопления чувственного опыта и его осмысления;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использование разнообразного и разнопланового дидактического материала, позволяющего обобщить понятия «число», «множество», «форма»;</w:t>
      </w:r>
    </w:p>
    <w:p w:rsidR="00202C9B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0A63EC" w:rsidRPr="00960E04">
        <w:rPr>
          <w:color w:val="333333"/>
        </w:rPr>
        <w:t xml:space="preserve"> стимулирование активной речевой деятельности детей, речевое сопровождение </w:t>
      </w:r>
      <w:proofErr w:type="spellStart"/>
      <w:r w:rsidR="000A63EC" w:rsidRPr="00960E04">
        <w:rPr>
          <w:color w:val="333333"/>
        </w:rPr>
        <w:t>перцептивных</w:t>
      </w:r>
      <w:proofErr w:type="spellEnd"/>
      <w:r w:rsidR="000A63EC" w:rsidRPr="00960E04">
        <w:rPr>
          <w:color w:val="333333"/>
        </w:rPr>
        <w:t xml:space="preserve"> действий;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-</w:t>
      </w:r>
      <w:r w:rsidR="000A63EC" w:rsidRPr="00960E04">
        <w:rPr>
          <w:color w:val="333333"/>
        </w:rPr>
        <w:t>возможность сочетания самостоятельной деятельности детей и их разнообразного взаимодействия при освоении математических понятий;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</w:t>
      </w:r>
      <w:r w:rsidR="000A63EC" w:rsidRPr="00960E04">
        <w:rPr>
          <w:color w:val="333333"/>
        </w:rPr>
        <w:t>Для развития познавательных способностей и познавательных интересов у дошкольников педагоги используют следующие методы: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элементарный анализ (установление причинно-следственных связей)</w:t>
      </w:r>
      <w:proofErr w:type="gramStart"/>
      <w:r w:rsidRPr="00960E04">
        <w:rPr>
          <w:color w:val="333333"/>
        </w:rPr>
        <w:t xml:space="preserve"> ;</w:t>
      </w:r>
      <w:proofErr w:type="gramEnd"/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сравнение;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метод моделирования и конструирования;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метод вопросов;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метод повторения;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решение логических задач;</w:t>
      </w:r>
    </w:p>
    <w:p w:rsidR="000A63EC" w:rsidRPr="00960E04" w:rsidRDefault="000A63EC" w:rsidP="00202C9B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экспериментирование и опыты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="000A63EC" w:rsidRPr="00960E04">
        <w:rPr>
          <w:color w:val="333333"/>
        </w:rPr>
        <w:t>В зависимости от педагогических задач и совокупности применяемых м</w:t>
      </w:r>
      <w:r w:rsidR="003631EC" w:rsidRPr="00960E04">
        <w:rPr>
          <w:color w:val="333333"/>
        </w:rPr>
        <w:t xml:space="preserve">етодов, занятия с детьми </w:t>
      </w:r>
      <w:r w:rsidR="000A63EC" w:rsidRPr="00960E04">
        <w:rPr>
          <w:color w:val="333333"/>
        </w:rPr>
        <w:t xml:space="preserve"> могут </w:t>
      </w:r>
      <w:proofErr w:type="gramStart"/>
      <w:r w:rsidR="000A63EC" w:rsidRPr="00960E04">
        <w:rPr>
          <w:color w:val="333333"/>
        </w:rPr>
        <w:t>проводится</w:t>
      </w:r>
      <w:proofErr w:type="gramEnd"/>
      <w:r w:rsidR="000A63EC" w:rsidRPr="00960E04">
        <w:rPr>
          <w:color w:val="333333"/>
        </w:rPr>
        <w:t xml:space="preserve"> в различных формах: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организованная образовательная деятельно</w:t>
      </w:r>
      <w:r w:rsidR="00202C9B">
        <w:rPr>
          <w:color w:val="333333"/>
        </w:rPr>
        <w:t xml:space="preserve">сть </w:t>
      </w:r>
      <w:proofErr w:type="gramStart"/>
      <w:r w:rsidR="00202C9B">
        <w:rPr>
          <w:color w:val="333333"/>
        </w:rPr>
        <w:t>:</w:t>
      </w:r>
      <w:r w:rsidRPr="00960E04">
        <w:rPr>
          <w:color w:val="333333"/>
        </w:rPr>
        <w:t>ф</w:t>
      </w:r>
      <w:proofErr w:type="gramEnd"/>
      <w:r w:rsidRPr="00960E04">
        <w:rPr>
          <w:color w:val="333333"/>
        </w:rPr>
        <w:t xml:space="preserve">антазийные путешествия, игровая экспедиция, занятие-детектив; интеллектуальный марафон, викторина; КВН, </w:t>
      </w:r>
      <w:r w:rsidR="00202C9B">
        <w:rPr>
          <w:color w:val="333333"/>
        </w:rPr>
        <w:t>презентация, тематический досуг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демонстрационные опыты;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сенсорные праздники на основе народного календаря;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театрализация с математическим содержанием;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обучение в повседневных бытовых ситуациях;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• беседы;</w:t>
      </w:r>
    </w:p>
    <w:p w:rsidR="000A63EC" w:rsidRPr="00960E04" w:rsidRDefault="00202C9B" w:rsidP="00202C9B">
      <w:pPr>
        <w:pStyle w:val="a3"/>
        <w:spacing w:before="243" w:beforeAutospacing="0" w:after="243" w:afterAutospacing="0"/>
        <w:jc w:val="center"/>
        <w:rPr>
          <w:b/>
          <w:color w:val="333333"/>
        </w:rPr>
      </w:pPr>
      <w:r>
        <w:rPr>
          <w:b/>
          <w:color w:val="333333"/>
        </w:rPr>
        <w:t>С</w:t>
      </w:r>
      <w:r w:rsidR="000A63EC" w:rsidRPr="00960E04">
        <w:rPr>
          <w:b/>
          <w:color w:val="333333"/>
        </w:rPr>
        <w:t>амостоятельная деятельность в развивающей среде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="000A63EC" w:rsidRPr="00960E04">
        <w:rPr>
          <w:color w:val="333333"/>
        </w:rPr>
        <w:t>Основной формой работы с дошкольниками и ведущим видом их деятельности является – игра. Руководствуясь одним из принципов Федерального государственного образовательного стандарта - реализация программы происходит, используя различные формы, специфичные для детей данной возрастной группы и прежде всего в форме игры.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b/>
          <w:i/>
          <w:color w:val="333333"/>
        </w:rPr>
      </w:pPr>
      <w:r>
        <w:rPr>
          <w:color w:val="333333"/>
        </w:rPr>
        <w:t xml:space="preserve">        </w:t>
      </w:r>
      <w:r w:rsidR="000A63EC" w:rsidRPr="00960E04">
        <w:rPr>
          <w:color w:val="333333"/>
        </w:rPr>
        <w:t xml:space="preserve">Как сказал В. А. Сухомлинский </w:t>
      </w:r>
      <w:r w:rsidR="000A63EC" w:rsidRPr="00960E04">
        <w:rPr>
          <w:b/>
          <w:i/>
          <w:color w:val="333333"/>
        </w:rPr>
        <w:t>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</w:t>
      </w:r>
      <w:r w:rsidR="003631EC" w:rsidRPr="00960E04">
        <w:rPr>
          <w:b/>
          <w:i/>
          <w:color w:val="333333"/>
        </w:rPr>
        <w:t xml:space="preserve"> пытливости и любознательности</w:t>
      </w:r>
      <w:r w:rsidR="000A63EC" w:rsidRPr="00960E04">
        <w:rPr>
          <w:b/>
          <w:i/>
          <w:color w:val="333333"/>
        </w:rPr>
        <w:t>”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="000A63EC" w:rsidRPr="00960E04">
        <w:rPr>
          <w:color w:val="333333"/>
        </w:rPr>
        <w:t>Именно игра с элементами обучения, интересная ребенку, поможет в развитии познавательных способностей дошкольника. Такой игрой являются дидактическая игра.</w:t>
      </w:r>
    </w:p>
    <w:p w:rsidR="000A63EC" w:rsidRPr="00960E04" w:rsidRDefault="000A63EC" w:rsidP="00202C9B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Дидактические игры по формированию математических представлений можно разделить на следующие группы.</w:t>
      </w:r>
    </w:p>
    <w:p w:rsidR="000A63EC" w:rsidRPr="00960E04" w:rsidRDefault="000A63EC" w:rsidP="00202C9B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1. Игры с цифрами и числами</w:t>
      </w:r>
    </w:p>
    <w:p w:rsidR="000A63EC" w:rsidRPr="00960E04" w:rsidRDefault="000A63EC" w:rsidP="00202C9B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2. Игры путешествия во времени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3. Игры на ориентировку в пространстве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4. Игры с геометрическими фигурами</w:t>
      </w:r>
    </w:p>
    <w:p w:rsidR="000A63EC" w:rsidRPr="00960E04" w:rsidRDefault="000A63EC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5. Игры на логическое мышление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="000A63EC" w:rsidRPr="00960E04">
        <w:rPr>
          <w:color w:val="333333"/>
        </w:rPr>
        <w:t>В дидактических играх ребёнок наблюдает, сравнивает, сопоставляет, классифицирует предметы по тем или иным признакам, производит доступный ему анализ и синтез, делает обобщения. Дидактические игры необходимы в обучении и воспитании детей дошкольного возраста. Таким образом,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</w:t>
      </w:r>
    </w:p>
    <w:p w:rsidR="000A63EC" w:rsidRPr="00960E04" w:rsidRDefault="00202C9B" w:rsidP="00202C9B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="000A63EC" w:rsidRPr="00960E04">
        <w:rPr>
          <w:color w:val="333333"/>
        </w:rPr>
        <w:t>Также условием успешной реализации программы по формированию элементарных математических представлений является организация развивающей предметно – пространственной среды в возрастных группах. Согласно треб</w:t>
      </w:r>
      <w:r>
        <w:rPr>
          <w:color w:val="333333"/>
        </w:rPr>
        <w:t xml:space="preserve">ованиям  развивающая </w:t>
      </w:r>
      <w:r w:rsidR="000A63EC" w:rsidRPr="00960E04">
        <w:rPr>
          <w:color w:val="333333"/>
        </w:rPr>
        <w:t>предметно – пространственная среда должна быть:</w:t>
      </w:r>
    </w:p>
    <w:p w:rsidR="000A63EC" w:rsidRPr="00960E04" w:rsidRDefault="00960E04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-</w:t>
      </w:r>
      <w:r w:rsidR="000A63EC" w:rsidRPr="00960E04">
        <w:rPr>
          <w:color w:val="333333"/>
        </w:rPr>
        <w:t xml:space="preserve"> содержательно – насыщенной,</w:t>
      </w:r>
    </w:p>
    <w:p w:rsidR="000A63EC" w:rsidRPr="00960E04" w:rsidRDefault="00960E04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-</w:t>
      </w:r>
      <w:r w:rsidR="000A63EC" w:rsidRPr="00960E04">
        <w:rPr>
          <w:color w:val="333333"/>
        </w:rPr>
        <w:t xml:space="preserve"> трансформируемой;</w:t>
      </w:r>
    </w:p>
    <w:p w:rsidR="000A63EC" w:rsidRPr="00960E04" w:rsidRDefault="00960E04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lastRenderedPageBreak/>
        <w:t>-</w:t>
      </w:r>
      <w:r w:rsidR="000A63EC" w:rsidRPr="00960E04">
        <w:rPr>
          <w:color w:val="333333"/>
        </w:rPr>
        <w:t xml:space="preserve"> вариативной;</w:t>
      </w:r>
    </w:p>
    <w:p w:rsidR="003631EC" w:rsidRPr="00960E04" w:rsidRDefault="00960E04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-</w:t>
      </w:r>
      <w:r w:rsidR="000A63EC" w:rsidRPr="00960E04">
        <w:rPr>
          <w:color w:val="333333"/>
        </w:rPr>
        <w:t xml:space="preserve"> доступной;</w:t>
      </w:r>
    </w:p>
    <w:p w:rsidR="000A63EC" w:rsidRPr="00960E04" w:rsidRDefault="00960E04" w:rsidP="003631EC">
      <w:pPr>
        <w:pStyle w:val="a3"/>
        <w:spacing w:before="0" w:beforeAutospacing="0" w:after="0" w:afterAutospacing="0"/>
        <w:rPr>
          <w:color w:val="333333"/>
        </w:rPr>
      </w:pPr>
      <w:r w:rsidRPr="00960E04">
        <w:rPr>
          <w:color w:val="333333"/>
        </w:rPr>
        <w:t>-</w:t>
      </w:r>
      <w:r w:rsidR="003631EC" w:rsidRPr="00960E04">
        <w:rPr>
          <w:color w:val="333333"/>
        </w:rPr>
        <w:t xml:space="preserve"> </w:t>
      </w:r>
      <w:r w:rsidR="000A63EC" w:rsidRPr="00960E04">
        <w:rPr>
          <w:color w:val="333333"/>
        </w:rPr>
        <w:t>безопасной</w:t>
      </w:r>
    </w:p>
    <w:p w:rsidR="000A63EC" w:rsidRDefault="00202C9B" w:rsidP="000A63EC">
      <w:pPr>
        <w:pStyle w:val="a3"/>
        <w:spacing w:before="243" w:beforeAutospacing="0" w:after="243" w:afterAutospacing="0"/>
        <w:rPr>
          <w:rFonts w:ascii="Arial" w:hAnsi="Arial" w:cs="Arial"/>
          <w:color w:val="333333"/>
          <w:sz w:val="26"/>
          <w:szCs w:val="26"/>
        </w:rPr>
      </w:pPr>
      <w:r>
        <w:rPr>
          <w:b/>
          <w:color w:val="333333"/>
        </w:rPr>
        <w:t xml:space="preserve">             </w:t>
      </w:r>
      <w:r w:rsidR="000A63EC" w:rsidRPr="00960E04">
        <w:rPr>
          <w:b/>
          <w:color w:val="333333"/>
        </w:rPr>
        <w:t>В заключение можно сделать следующие вывод</w:t>
      </w:r>
      <w:r w:rsidR="000A63EC" w:rsidRPr="00960E04">
        <w:rPr>
          <w:color w:val="333333"/>
        </w:rPr>
        <w:t xml:space="preserve">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</w:t>
      </w:r>
      <w:proofErr w:type="gramStart"/>
      <w:r w:rsidR="000A63EC" w:rsidRPr="00960E04">
        <w:rPr>
          <w:color w:val="333333"/>
        </w:rPr>
        <w:t>это</w:t>
      </w:r>
      <w:proofErr w:type="gramEnd"/>
      <w:r w:rsidR="000A63EC" w:rsidRPr="00960E04">
        <w:rPr>
          <w:color w:val="333333"/>
        </w:rPr>
        <w:t xml:space="preserve"> получается, всегда будет стремиться узнать еще больше – что, конечно, самым положительным образом скажется на его умственном развитии</w:t>
      </w:r>
      <w:r w:rsidR="000A63EC">
        <w:rPr>
          <w:rFonts w:ascii="Arial" w:hAnsi="Arial" w:cs="Arial"/>
          <w:color w:val="333333"/>
          <w:sz w:val="26"/>
          <w:szCs w:val="26"/>
        </w:rPr>
        <w:t>.</w:t>
      </w:r>
    </w:p>
    <w:p w:rsidR="000A63EC" w:rsidRDefault="000A63EC"/>
    <w:sectPr w:rsidR="000A63EC" w:rsidSect="00376133">
      <w:pgSz w:w="11906" w:h="16838"/>
      <w:pgMar w:top="1134" w:right="850" w:bottom="1134" w:left="1701" w:header="708" w:footer="708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377"/>
    <w:multiLevelType w:val="hybridMultilevel"/>
    <w:tmpl w:val="1910CF06"/>
    <w:lvl w:ilvl="0" w:tplc="2944A0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957BD"/>
    <w:multiLevelType w:val="hybridMultilevel"/>
    <w:tmpl w:val="D7B493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75D2E"/>
    <w:multiLevelType w:val="hybridMultilevel"/>
    <w:tmpl w:val="85CC57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A63EC"/>
    <w:rsid w:val="000A63EC"/>
    <w:rsid w:val="00202C9B"/>
    <w:rsid w:val="003631EC"/>
    <w:rsid w:val="00376133"/>
    <w:rsid w:val="0096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A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3EC"/>
  </w:style>
  <w:style w:type="paragraph" w:styleId="a3">
    <w:name w:val="Normal (Web)"/>
    <w:basedOn w:val="a"/>
    <w:uiPriority w:val="99"/>
    <w:semiHidden/>
    <w:unhideWhenUsed/>
    <w:rsid w:val="000A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A63E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2016-01-24T04:49:00Z</dcterms:created>
  <dcterms:modified xsi:type="dcterms:W3CDTF">2016-01-24T06:19:00Z</dcterms:modified>
</cp:coreProperties>
</file>