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C5" w:rsidRPr="00B420C5" w:rsidRDefault="00B420C5" w:rsidP="00B420C5">
      <w:pPr>
        <w:pStyle w:val="a3"/>
        <w:spacing w:before="75" w:beforeAutospacing="0" w:after="75" w:afterAutospacing="0" w:line="293" w:lineRule="atLeast"/>
        <w:jc w:val="center"/>
        <w:rPr>
          <w:iCs/>
          <w:color w:val="C00000"/>
          <w:sz w:val="28"/>
          <w:szCs w:val="28"/>
        </w:rPr>
      </w:pPr>
      <w:r w:rsidRPr="00B420C5">
        <w:rPr>
          <w:iCs/>
          <w:color w:val="C00000"/>
          <w:sz w:val="28"/>
          <w:szCs w:val="28"/>
        </w:rPr>
        <w:t>КОНСУЛЬТАЦИЯ ДЛЯ РОДИТЕЛЕЙ</w:t>
      </w:r>
    </w:p>
    <w:p w:rsidR="00B420C5" w:rsidRPr="00B420C5" w:rsidRDefault="00B420C5" w:rsidP="00B420C5">
      <w:pPr>
        <w:pStyle w:val="a3"/>
        <w:spacing w:before="75" w:beforeAutospacing="0" w:after="75" w:afterAutospacing="0" w:line="293" w:lineRule="atLeast"/>
        <w:jc w:val="center"/>
        <w:rPr>
          <w:iCs/>
          <w:color w:val="C00000"/>
          <w:sz w:val="28"/>
          <w:szCs w:val="28"/>
        </w:rPr>
      </w:pPr>
      <w:r w:rsidRPr="00B420C5">
        <w:rPr>
          <w:iCs/>
          <w:color w:val="C00000"/>
          <w:sz w:val="28"/>
          <w:szCs w:val="28"/>
        </w:rPr>
        <w:t xml:space="preserve">«Ознакомление детей раннего возраста с </w:t>
      </w:r>
      <w:proofErr w:type="spellStart"/>
      <w:r w:rsidRPr="00B420C5">
        <w:rPr>
          <w:iCs/>
          <w:color w:val="C00000"/>
          <w:sz w:val="28"/>
          <w:szCs w:val="28"/>
        </w:rPr>
        <w:t>богородской</w:t>
      </w:r>
      <w:proofErr w:type="spellEnd"/>
      <w:r w:rsidRPr="00B420C5">
        <w:rPr>
          <w:iCs/>
          <w:color w:val="C00000"/>
          <w:sz w:val="28"/>
          <w:szCs w:val="28"/>
        </w:rPr>
        <w:t xml:space="preserve"> игрушкой»</w:t>
      </w:r>
    </w:p>
    <w:p w:rsidR="003F4047" w:rsidRPr="00B420C5" w:rsidRDefault="00831519" w:rsidP="00B420C5">
      <w:pPr>
        <w:pStyle w:val="a3"/>
        <w:spacing w:before="75" w:beforeAutospacing="0" w:after="75" w:afterAutospacing="0" w:line="293" w:lineRule="atLeast"/>
        <w:jc w:val="right"/>
        <w:rPr>
          <w:i/>
          <w:iCs/>
          <w:color w:val="7030A0"/>
          <w:sz w:val="28"/>
          <w:szCs w:val="28"/>
        </w:rPr>
      </w:pPr>
      <w:r w:rsidRPr="00B420C5">
        <w:rPr>
          <w:i/>
          <w:iCs/>
          <w:color w:val="7030A0"/>
          <w:sz w:val="28"/>
          <w:szCs w:val="28"/>
        </w:rPr>
        <w:t xml:space="preserve"> </w:t>
      </w:r>
      <w:r w:rsidR="003F4047" w:rsidRPr="00B420C5">
        <w:rPr>
          <w:i/>
          <w:iCs/>
          <w:color w:val="7030A0"/>
          <w:sz w:val="28"/>
          <w:szCs w:val="28"/>
        </w:rPr>
        <w:t>“Пусть ребенок чувствует красоту</w:t>
      </w:r>
    </w:p>
    <w:p w:rsidR="003F4047" w:rsidRPr="00B420C5" w:rsidRDefault="00831519" w:rsidP="00B420C5">
      <w:pPr>
        <w:pStyle w:val="a3"/>
        <w:spacing w:before="75" w:beforeAutospacing="0" w:after="75" w:afterAutospacing="0" w:line="293" w:lineRule="atLeast"/>
        <w:jc w:val="right"/>
        <w:rPr>
          <w:i/>
          <w:iCs/>
          <w:color w:val="7030A0"/>
          <w:sz w:val="28"/>
          <w:szCs w:val="28"/>
        </w:rPr>
      </w:pPr>
      <w:r w:rsidRPr="00B420C5">
        <w:rPr>
          <w:i/>
          <w:iCs/>
          <w:color w:val="7030A0"/>
          <w:sz w:val="28"/>
          <w:szCs w:val="28"/>
        </w:rPr>
        <w:t xml:space="preserve">                                                        </w:t>
      </w:r>
      <w:r w:rsidR="003F4047" w:rsidRPr="00B420C5">
        <w:rPr>
          <w:i/>
          <w:iCs/>
          <w:color w:val="7030A0"/>
          <w:sz w:val="28"/>
          <w:szCs w:val="28"/>
        </w:rPr>
        <w:t>И восторгается ею, пусть в его сердце</w:t>
      </w:r>
    </w:p>
    <w:p w:rsidR="003F4047" w:rsidRPr="00B420C5" w:rsidRDefault="00831519" w:rsidP="00B420C5">
      <w:pPr>
        <w:pStyle w:val="a3"/>
        <w:spacing w:before="75" w:beforeAutospacing="0" w:after="75" w:afterAutospacing="0" w:line="293" w:lineRule="atLeast"/>
        <w:jc w:val="right"/>
        <w:rPr>
          <w:i/>
          <w:iCs/>
          <w:color w:val="7030A0"/>
          <w:sz w:val="28"/>
          <w:szCs w:val="28"/>
        </w:rPr>
      </w:pPr>
      <w:r w:rsidRPr="00B420C5">
        <w:rPr>
          <w:i/>
          <w:iCs/>
          <w:color w:val="7030A0"/>
          <w:sz w:val="28"/>
          <w:szCs w:val="28"/>
        </w:rPr>
        <w:t xml:space="preserve">                                                           </w:t>
      </w:r>
      <w:r w:rsidR="003F4047" w:rsidRPr="00B420C5">
        <w:rPr>
          <w:i/>
          <w:iCs/>
          <w:color w:val="7030A0"/>
          <w:sz w:val="28"/>
          <w:szCs w:val="28"/>
        </w:rPr>
        <w:t>И в памяти навсегда сохраняются образы,</w:t>
      </w:r>
    </w:p>
    <w:p w:rsidR="003F4047" w:rsidRPr="00B420C5" w:rsidRDefault="00831519" w:rsidP="00B420C5">
      <w:pPr>
        <w:pStyle w:val="a3"/>
        <w:spacing w:before="75" w:beforeAutospacing="0" w:after="75" w:afterAutospacing="0" w:line="293" w:lineRule="atLeast"/>
        <w:jc w:val="right"/>
        <w:rPr>
          <w:i/>
          <w:iCs/>
          <w:color w:val="7030A0"/>
          <w:sz w:val="28"/>
          <w:szCs w:val="28"/>
        </w:rPr>
      </w:pPr>
      <w:r w:rsidRPr="00B420C5">
        <w:rPr>
          <w:i/>
          <w:iCs/>
          <w:color w:val="7030A0"/>
          <w:sz w:val="28"/>
          <w:szCs w:val="28"/>
        </w:rPr>
        <w:t xml:space="preserve">                                                       </w:t>
      </w:r>
      <w:r w:rsidR="00B420C5">
        <w:rPr>
          <w:i/>
          <w:iCs/>
          <w:color w:val="7030A0"/>
          <w:sz w:val="28"/>
          <w:szCs w:val="28"/>
        </w:rPr>
        <w:t>В</w:t>
      </w:r>
      <w:r w:rsidR="003F4047" w:rsidRPr="00B420C5">
        <w:rPr>
          <w:i/>
          <w:iCs/>
          <w:color w:val="7030A0"/>
          <w:sz w:val="28"/>
          <w:szCs w:val="28"/>
        </w:rPr>
        <w:t xml:space="preserve"> </w:t>
      </w:r>
      <w:proofErr w:type="gramStart"/>
      <w:r w:rsidR="003F4047" w:rsidRPr="00B420C5">
        <w:rPr>
          <w:i/>
          <w:iCs/>
          <w:color w:val="7030A0"/>
          <w:sz w:val="28"/>
          <w:szCs w:val="28"/>
        </w:rPr>
        <w:t>которых</w:t>
      </w:r>
      <w:proofErr w:type="gramEnd"/>
      <w:r w:rsidR="003F4047" w:rsidRPr="00B420C5">
        <w:rPr>
          <w:i/>
          <w:iCs/>
          <w:color w:val="7030A0"/>
          <w:sz w:val="28"/>
          <w:szCs w:val="28"/>
        </w:rPr>
        <w:t xml:space="preserve"> воплощается Родина.”</w:t>
      </w:r>
    </w:p>
    <w:p w:rsidR="003F4047" w:rsidRPr="00B420C5" w:rsidRDefault="00831519" w:rsidP="00B420C5">
      <w:pPr>
        <w:pStyle w:val="a3"/>
        <w:spacing w:before="75" w:beforeAutospacing="0" w:after="75" w:afterAutospacing="0" w:line="293" w:lineRule="atLeast"/>
        <w:jc w:val="right"/>
        <w:rPr>
          <w:i/>
          <w:iCs/>
          <w:color w:val="7030A0"/>
          <w:sz w:val="28"/>
          <w:szCs w:val="28"/>
        </w:rPr>
      </w:pPr>
      <w:r w:rsidRPr="00B420C5">
        <w:rPr>
          <w:i/>
          <w:iCs/>
          <w:color w:val="7030A0"/>
          <w:sz w:val="28"/>
          <w:szCs w:val="28"/>
        </w:rPr>
        <w:t xml:space="preserve">                                                                              </w:t>
      </w:r>
      <w:r w:rsidR="003F4047" w:rsidRPr="00B420C5">
        <w:rPr>
          <w:i/>
          <w:iCs/>
          <w:color w:val="7030A0"/>
          <w:sz w:val="28"/>
          <w:szCs w:val="28"/>
        </w:rPr>
        <w:t>В.М. Сухомлинский</w:t>
      </w:r>
    </w:p>
    <w:p w:rsidR="003F4047" w:rsidRPr="00831519" w:rsidRDefault="00B420C5" w:rsidP="00B420C5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4047" w:rsidRPr="00831519">
        <w:rPr>
          <w:color w:val="000000" w:themeColor="text1"/>
          <w:sz w:val="28"/>
          <w:szCs w:val="28"/>
        </w:rPr>
        <w:t xml:space="preserve">Первые годы жизни ребенка – важный этап его воспитания. В этот период начинают развиваться те чувства, черты характера, которые незримо уже связывают его со своим народом, своей страной и в значительной мере определяют его последующий путь жизни. </w:t>
      </w:r>
      <w:proofErr w:type="gramStart"/>
      <w:r w:rsidR="003F4047" w:rsidRPr="00831519">
        <w:rPr>
          <w:color w:val="000000" w:themeColor="text1"/>
          <w:sz w:val="28"/>
          <w:szCs w:val="28"/>
        </w:rPr>
        <w:t>Корни этого влияния – в языке своего народа,</w:t>
      </w:r>
      <w:r w:rsidR="00831519">
        <w:rPr>
          <w:color w:val="000000" w:themeColor="text1"/>
          <w:sz w:val="28"/>
          <w:szCs w:val="28"/>
        </w:rPr>
        <w:t xml:space="preserve"> </w:t>
      </w:r>
      <w:r w:rsidR="003F4047" w:rsidRPr="00831519">
        <w:rPr>
          <w:color w:val="000000" w:themeColor="text1"/>
          <w:sz w:val="28"/>
          <w:szCs w:val="28"/>
        </w:rPr>
        <w:t xml:space="preserve"> который усваивает ребенок, </w:t>
      </w:r>
      <w:r>
        <w:rPr>
          <w:color w:val="000000" w:themeColor="text1"/>
          <w:sz w:val="28"/>
          <w:szCs w:val="28"/>
        </w:rPr>
        <w:t xml:space="preserve"> </w:t>
      </w:r>
      <w:r w:rsidR="003F4047" w:rsidRPr="00831519">
        <w:rPr>
          <w:color w:val="000000" w:themeColor="text1"/>
          <w:sz w:val="28"/>
          <w:szCs w:val="28"/>
        </w:rPr>
        <w:t xml:space="preserve">в народных песнях, </w:t>
      </w:r>
      <w:r>
        <w:rPr>
          <w:color w:val="000000" w:themeColor="text1"/>
          <w:sz w:val="28"/>
          <w:szCs w:val="28"/>
        </w:rPr>
        <w:t xml:space="preserve"> </w:t>
      </w:r>
      <w:r w:rsidR="003F4047" w:rsidRPr="00831519">
        <w:rPr>
          <w:color w:val="000000" w:themeColor="text1"/>
          <w:sz w:val="28"/>
          <w:szCs w:val="28"/>
        </w:rPr>
        <w:t xml:space="preserve">музыке, играх и игрушках, </w:t>
      </w:r>
      <w:r>
        <w:rPr>
          <w:color w:val="000000" w:themeColor="text1"/>
          <w:sz w:val="28"/>
          <w:szCs w:val="28"/>
        </w:rPr>
        <w:t xml:space="preserve"> </w:t>
      </w:r>
      <w:r w:rsidR="003F4047" w:rsidRPr="00831519">
        <w:rPr>
          <w:color w:val="000000" w:themeColor="text1"/>
          <w:sz w:val="28"/>
          <w:szCs w:val="28"/>
        </w:rPr>
        <w:t xml:space="preserve">которыми ребенок забавляется, </w:t>
      </w:r>
      <w:r>
        <w:rPr>
          <w:color w:val="000000" w:themeColor="text1"/>
          <w:sz w:val="28"/>
          <w:szCs w:val="28"/>
        </w:rPr>
        <w:t xml:space="preserve"> </w:t>
      </w:r>
      <w:r w:rsidR="003F4047" w:rsidRPr="00831519">
        <w:rPr>
          <w:color w:val="000000" w:themeColor="text1"/>
          <w:sz w:val="28"/>
          <w:szCs w:val="28"/>
        </w:rPr>
        <w:t>впечатлениях природы родного края, труда, быта, нравов и обычаев людей, среди которых он живет.</w:t>
      </w:r>
      <w:proofErr w:type="gramEnd"/>
    </w:p>
    <w:p w:rsidR="003F4047" w:rsidRPr="00831519" w:rsidRDefault="00B420C5" w:rsidP="00B420C5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4047" w:rsidRPr="00831519">
        <w:rPr>
          <w:color w:val="000000" w:themeColor="text1"/>
          <w:sz w:val="28"/>
          <w:szCs w:val="28"/>
        </w:rPr>
        <w:t>На каждой ступени воспитания есть свой круг образов, эмоций, представлений, привычек. Они передаются ребенку, усваиваются им и становятся близкими, почти незаменимыми. В образах, звуках, красках, в чувствованиях предстает перед ним Родина, и чем ярче и живее эти образы, тем большее влияние они оказывают на него.</w:t>
      </w:r>
    </w:p>
    <w:p w:rsidR="003F4047" w:rsidRPr="00831519" w:rsidRDefault="00B420C5" w:rsidP="00B420C5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4047" w:rsidRPr="00831519">
        <w:rPr>
          <w:color w:val="000000" w:themeColor="text1"/>
          <w:sz w:val="28"/>
          <w:szCs w:val="28"/>
        </w:rPr>
        <w:t>Маленьким детям еще не доступны понятия о Родине. Воспитание в этом возрасте и состоит в том, чтобы подготовить почву для них, вырастив ребенка в атмосфере, насыщенной живыми образами, яркими красками его страны.</w:t>
      </w:r>
    </w:p>
    <w:p w:rsidR="003B2D65" w:rsidRPr="00831519" w:rsidRDefault="00B420C5" w:rsidP="00B420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Первое знакомство с народной игрушкой у ребёнка начинается в раннем детстве, когда происходит появление собственно изобразительной деятельности, и ребёнок уже способен сформулировать намерение изобразить какой-либо предмет.</w:t>
      </w:r>
    </w:p>
    <w:p w:rsidR="00831519" w:rsidRPr="00831519" w:rsidRDefault="00B420C5" w:rsidP="00B420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первой младшей группе дети знакомятся с </w:t>
      </w:r>
      <w:proofErr w:type="spellStart"/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богородской</w:t>
      </w:r>
      <w:proofErr w:type="spellEnd"/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народной игрушкой.</w:t>
      </w:r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Обращается внимание на характер игрушек (</w:t>
      </w:r>
      <w:proofErr w:type="gramStart"/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веселая</w:t>
      </w:r>
      <w:proofErr w:type="gramEnd"/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забавная и др.), их форму, цветовое оформление. Воспитывается интерес к русской народной игрушке.</w:t>
      </w:r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31519" w:rsidRPr="00831519" w:rsidRDefault="00B420C5" w:rsidP="00B420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Богородская игрушка широко известна и любима. Вырезанные из дерева фигурки крестьян и животных в сказочных сценках выражают характер и душу народа, а история </w:t>
      </w:r>
      <w:proofErr w:type="spellStart"/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богородского</w:t>
      </w:r>
      <w:proofErr w:type="spellEnd"/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прромысла</w:t>
      </w:r>
      <w:proofErr w:type="spellEnd"/>
      <w:r w:rsidR="003F4047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неразрывно связана с судьбами нашей Родины.</w:t>
      </w:r>
      <w:r w:rsidR="00831519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420C5" w:rsidRDefault="00B420C5" w:rsidP="00B420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31519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Детям полезно знакомиться с </w:t>
      </w:r>
      <w:proofErr w:type="spellStart"/>
      <w:r w:rsidR="00831519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богородской</w:t>
      </w:r>
      <w:proofErr w:type="spellEnd"/>
      <w:r w:rsidR="00831519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игрушкой, она развивает моторику, безопасна, экологически чистая, с приятным запахом дерева. В </w:t>
      </w:r>
      <w:r w:rsidR="00831519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отличи</w:t>
      </w:r>
      <w:proofErr w:type="gramStart"/>
      <w:r w:rsidR="00831519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831519" w:rsidRPr="008315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других деревянных игрушек она подвижная. Если фигурки закреплены на раздвигающихся планках, механизм называется "разводом".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</w:p>
    <w:p w:rsidR="003F4047" w:rsidRPr="00831519" w:rsidRDefault="00B420C5" w:rsidP="00B420C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31519" w:rsidRPr="00B420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устроены “Солдаты на разводе”, игрушки с балансиром, "Курочки"; в затейливой "потехе" с балансом заложена идея ритма, к которому ребенок чувствителен по своей природе. Весело смотреть, как в строгом порядке куры клюют нарисованные зерна.</w:t>
      </w:r>
    </w:p>
    <w:p w:rsidR="00831519" w:rsidRPr="00831519" w:rsidRDefault="00831519">
      <w:pPr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</w:pPr>
      <w:r w:rsidRPr="00831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D39C9" wp14:editId="502E8399">
            <wp:extent cx="3014663" cy="2009775"/>
            <wp:effectExtent l="0" t="0" r="0" b="0"/>
            <wp:docPr id="1" name="Рисунок 1" descr="http://bogorodskoe.ru/filestore/productPhotos/full/p_5qog1ugr7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gorodskoe.ru/filestore/productPhotos/full/p_5qog1ugr7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86" cy="201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B6B89" wp14:editId="50D93046">
            <wp:extent cx="2689225" cy="2016919"/>
            <wp:effectExtent l="0" t="0" r="0" b="2540"/>
            <wp:docPr id="3" name="Рисунок 3" descr="http://elive.com.ua/wp-content/uploads/2013/05/doly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ive.com.ua/wp-content/uploads/2013/05/doly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88" cy="20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47" w:rsidRPr="00831519" w:rsidRDefault="00B420C5" w:rsidP="00B42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3F4047" w:rsidRPr="00B420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Очень важно знакомить детей с народным декоративным творчеством. Оно пленяет душу гармонией и ритмом, </w:t>
      </w:r>
      <w:proofErr w:type="gramStart"/>
      <w:r w:rsidR="003F4047" w:rsidRPr="00B420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способна</w:t>
      </w:r>
      <w:proofErr w:type="gramEnd"/>
      <w:r w:rsidR="003F4047" w:rsidRPr="00B420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увлечь ребят. Родная культура, как отец и мать, должна стать неотъемлемой частью души ребенка, началом, </w:t>
      </w:r>
      <w:r w:rsidRPr="00B420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порождающим личность.</w:t>
      </w:r>
      <w:r w:rsidRPr="00B420C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831519" w:rsidRPr="00831519" w:rsidRDefault="00B420C5">
      <w:pPr>
        <w:rPr>
          <w:rFonts w:ascii="Times New Roman" w:hAnsi="Times New Roman" w:cs="Times New Roman"/>
          <w:sz w:val="24"/>
          <w:szCs w:val="24"/>
        </w:rPr>
      </w:pPr>
      <w:r w:rsidRPr="00831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7FC02" wp14:editId="4A8BB989">
            <wp:extent cx="3576483" cy="1847850"/>
            <wp:effectExtent l="0" t="0" r="5080" b="0"/>
            <wp:docPr id="9" name="Рисунок 9" descr="http://www.vmdpni.ru/data/collection/moving_toy_smiths/467_foto_1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mdpni.ru/data/collection/moving_toy_smiths/467_foto_1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709" cy="184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0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31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4B72E" wp14:editId="66F412E3">
            <wp:extent cx="1533525" cy="2070259"/>
            <wp:effectExtent l="0" t="0" r="0" b="6350"/>
            <wp:docPr id="10" name="Рисунок 10" descr="http://www.artrussia.ru/magazine/1312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trussia.ru/magazine/13121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7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519" w:rsidRPr="0083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7"/>
    <w:rsid w:val="003B2D65"/>
    <w:rsid w:val="003F4047"/>
    <w:rsid w:val="00831519"/>
    <w:rsid w:val="00B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2016-02-10T16:31:00Z</dcterms:created>
  <dcterms:modified xsi:type="dcterms:W3CDTF">2016-02-10T17:00:00Z</dcterms:modified>
</cp:coreProperties>
</file>