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A" w:rsidRPr="003F5B3A" w:rsidRDefault="003F5B3A" w:rsidP="004834A4">
      <w:pPr>
        <w:rPr>
          <w:rFonts w:ascii="Times New Roman" w:hAnsi="Times New Roman" w:cs="Times New Roman"/>
          <w:sz w:val="24"/>
          <w:szCs w:val="24"/>
        </w:rPr>
      </w:pPr>
      <w:r w:rsidRPr="003F5B3A">
        <w:rPr>
          <w:rFonts w:ascii="Times New Roman" w:hAnsi="Times New Roman" w:cs="Times New Roman"/>
          <w:sz w:val="24"/>
          <w:szCs w:val="24"/>
        </w:rPr>
        <w:t>Духовно-нравственный потенциал рассказов Андрея Платоновича Платонова</w:t>
      </w:r>
    </w:p>
    <w:p w:rsidR="003F5B3A" w:rsidRPr="003F5B3A" w:rsidRDefault="003F5B3A" w:rsidP="003F5B3A">
      <w:pPr>
        <w:rPr>
          <w:rFonts w:ascii="Times New Roman" w:hAnsi="Times New Roman" w:cs="Times New Roman"/>
          <w:sz w:val="24"/>
          <w:szCs w:val="24"/>
        </w:rPr>
      </w:pPr>
      <w:r w:rsidRPr="003F5B3A">
        <w:rPr>
          <w:rFonts w:ascii="Times New Roman" w:hAnsi="Times New Roman" w:cs="Times New Roman"/>
          <w:sz w:val="24"/>
          <w:szCs w:val="24"/>
        </w:rPr>
        <w:t>Ушакова Дарья</w:t>
      </w:r>
    </w:p>
    <w:p w:rsidR="003F5B3A" w:rsidRPr="003F5B3A" w:rsidRDefault="003F5B3A" w:rsidP="003F5B3A">
      <w:pPr>
        <w:rPr>
          <w:rFonts w:ascii="Times New Roman" w:hAnsi="Times New Roman" w:cs="Times New Roman"/>
          <w:sz w:val="24"/>
          <w:szCs w:val="24"/>
        </w:rPr>
      </w:pPr>
      <w:r w:rsidRPr="003F5B3A">
        <w:rPr>
          <w:rFonts w:ascii="Times New Roman" w:hAnsi="Times New Roman" w:cs="Times New Roman"/>
          <w:sz w:val="24"/>
          <w:szCs w:val="24"/>
        </w:rPr>
        <w:t xml:space="preserve">Российская Федерация, Тюменская область, г.Сургут, Муниципальное бюджетное общеобразовательное учреждение «Солнечная средняя общеобразовательная школа №1», класс </w:t>
      </w:r>
      <w:r w:rsidR="00DF66B3">
        <w:rPr>
          <w:rFonts w:ascii="Times New Roman" w:hAnsi="Times New Roman" w:cs="Times New Roman"/>
          <w:sz w:val="24"/>
          <w:szCs w:val="24"/>
        </w:rPr>
        <w:t>10</w:t>
      </w:r>
      <w:r w:rsidRPr="003F5B3A">
        <w:rPr>
          <w:rFonts w:ascii="Times New Roman" w:hAnsi="Times New Roman" w:cs="Times New Roman"/>
          <w:sz w:val="24"/>
          <w:szCs w:val="24"/>
        </w:rPr>
        <w:t>.</w:t>
      </w:r>
    </w:p>
    <w:p w:rsidR="003F5B3A" w:rsidRPr="004834A4" w:rsidRDefault="003F5B3A" w:rsidP="003F5B3A">
      <w:pPr>
        <w:rPr>
          <w:rFonts w:ascii="Times New Roman" w:hAnsi="Times New Roman" w:cs="Times New Roman"/>
          <w:b/>
          <w:sz w:val="24"/>
          <w:szCs w:val="24"/>
        </w:rPr>
      </w:pPr>
      <w:r w:rsidRPr="004834A4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3F5B3A" w:rsidRPr="003F5B3A" w:rsidRDefault="003F5B3A" w:rsidP="003F5B3A">
      <w:pPr>
        <w:ind w:firstLine="70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3F5B3A">
        <w:rPr>
          <w:rFonts w:ascii="Times New Roman" w:hAnsi="Times New Roman" w:cs="Times New Roman"/>
          <w:noProof/>
          <w:sz w:val="24"/>
          <w:szCs w:val="24"/>
        </w:rPr>
        <w:t>Данная проблема заключена в том, что</w:t>
      </w:r>
      <w:r w:rsidR="004834A4">
        <w:rPr>
          <w:rFonts w:ascii="Times New Roman" w:hAnsi="Times New Roman" w:cs="Times New Roman"/>
          <w:noProof/>
          <w:sz w:val="24"/>
          <w:szCs w:val="24"/>
        </w:rPr>
        <w:t xml:space="preserve"> многие</w:t>
      </w:r>
      <w:r w:rsidR="00BC6067">
        <w:rPr>
          <w:rFonts w:ascii="Times New Roman" w:hAnsi="Times New Roman" w:cs="Times New Roman"/>
          <w:noProof/>
          <w:sz w:val="24"/>
          <w:szCs w:val="24"/>
        </w:rPr>
        <w:t xml:space="preserve"> критики превратно истолковывали</w:t>
      </w:r>
      <w:r w:rsidRPr="003F5B3A">
        <w:rPr>
          <w:rFonts w:ascii="Times New Roman" w:hAnsi="Times New Roman" w:cs="Times New Roman"/>
          <w:noProof/>
          <w:sz w:val="24"/>
          <w:szCs w:val="24"/>
        </w:rPr>
        <w:t xml:space="preserve"> тво</w:t>
      </w:r>
      <w:r w:rsidR="00BC6067">
        <w:rPr>
          <w:rFonts w:ascii="Times New Roman" w:hAnsi="Times New Roman" w:cs="Times New Roman"/>
          <w:noProof/>
          <w:sz w:val="24"/>
          <w:szCs w:val="24"/>
        </w:rPr>
        <w:t>рчество А.П. Платонова, отрицали</w:t>
      </w:r>
      <w:r w:rsidRPr="003F5B3A">
        <w:rPr>
          <w:rFonts w:ascii="Times New Roman" w:hAnsi="Times New Roman" w:cs="Times New Roman"/>
          <w:noProof/>
          <w:sz w:val="24"/>
          <w:szCs w:val="24"/>
        </w:rPr>
        <w:t xml:space="preserve"> эстет</w:t>
      </w:r>
      <w:r w:rsidR="00BC6067">
        <w:rPr>
          <w:rFonts w:ascii="Times New Roman" w:hAnsi="Times New Roman" w:cs="Times New Roman"/>
          <w:noProof/>
          <w:sz w:val="24"/>
          <w:szCs w:val="24"/>
        </w:rPr>
        <w:t>ическую и нравственную ценность</w:t>
      </w:r>
      <w:r w:rsidRPr="003F5B3A">
        <w:rPr>
          <w:rFonts w:ascii="Times New Roman" w:hAnsi="Times New Roman" w:cs="Times New Roman"/>
          <w:noProof/>
          <w:sz w:val="24"/>
          <w:szCs w:val="24"/>
        </w:rPr>
        <w:t xml:space="preserve"> его рассказов. По результатам проведенного анализа и иследования, автор работы показывает суть духовно-нравственного потенциала, заложенного в произведениях писателя. </w:t>
      </w:r>
      <w:r w:rsidRPr="003F5B3A">
        <w:rPr>
          <w:rFonts w:ascii="Times New Roman" w:hAnsi="Times New Roman" w:cs="Times New Roman"/>
          <w:b/>
          <w:noProof/>
          <w:sz w:val="24"/>
          <w:szCs w:val="24"/>
        </w:rPr>
        <w:t>Практическая значимость работы</w:t>
      </w:r>
      <w:r w:rsidRPr="003F5B3A">
        <w:rPr>
          <w:rFonts w:ascii="Times New Roman" w:hAnsi="Times New Roman" w:cs="Times New Roman"/>
          <w:noProof/>
          <w:sz w:val="24"/>
          <w:szCs w:val="24"/>
        </w:rPr>
        <w:t xml:space="preserve"> в том, что автор </w:t>
      </w:r>
      <w:r w:rsidR="00BC6067">
        <w:rPr>
          <w:rFonts w:ascii="Times New Roman" w:hAnsi="Times New Roman" w:cs="Times New Roman"/>
          <w:noProof/>
          <w:sz w:val="24"/>
          <w:szCs w:val="24"/>
        </w:rPr>
        <w:t>называет рассказы</w:t>
      </w:r>
      <w:r w:rsidRPr="003F5B3A">
        <w:rPr>
          <w:rFonts w:ascii="Times New Roman" w:hAnsi="Times New Roman" w:cs="Times New Roman"/>
          <w:noProof/>
          <w:sz w:val="24"/>
          <w:szCs w:val="24"/>
        </w:rPr>
        <w:t>, содержащи</w:t>
      </w:r>
      <w:r w:rsidR="00BC6067">
        <w:rPr>
          <w:rFonts w:ascii="Times New Roman" w:hAnsi="Times New Roman" w:cs="Times New Roman"/>
          <w:noProof/>
          <w:sz w:val="24"/>
          <w:szCs w:val="24"/>
        </w:rPr>
        <w:t>е</w:t>
      </w:r>
      <w:r w:rsidRPr="003F5B3A">
        <w:rPr>
          <w:rFonts w:ascii="Times New Roman" w:hAnsi="Times New Roman" w:cs="Times New Roman"/>
          <w:noProof/>
          <w:sz w:val="24"/>
          <w:szCs w:val="24"/>
        </w:rPr>
        <w:t xml:space="preserve"> эстетическую и нравственную ценность. Рассматривает возможность включения большинства рассказов для изучения в школьную программ</w:t>
      </w:r>
      <w:bookmarkStart w:id="0" w:name="_GoBack"/>
      <w:bookmarkEnd w:id="0"/>
      <w:r w:rsidRPr="003F5B3A">
        <w:rPr>
          <w:rFonts w:ascii="Times New Roman" w:hAnsi="Times New Roman" w:cs="Times New Roman"/>
          <w:noProof/>
          <w:sz w:val="24"/>
          <w:szCs w:val="24"/>
        </w:rPr>
        <w:t>у по литературе.</w:t>
      </w:r>
    </w:p>
    <w:p w:rsidR="003F5B3A" w:rsidRPr="003F5B3A" w:rsidRDefault="003F5B3A" w:rsidP="003F5B3A">
      <w:pPr>
        <w:spacing w:before="16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3F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заключается в том, что многие вопросы изучения творчест</w:t>
      </w:r>
      <w:r w:rsidRPr="003F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А. Платонова продолжают оставаться вне поля зрения исследовате</w:t>
      </w:r>
      <w:r w:rsidRPr="003F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лей. Особенности художественного мышления писателя, огромный духовно-нравственный потенциал, заложенный в его рассказах, недостаточно полно изучены и поныне. </w:t>
      </w:r>
    </w:p>
    <w:p w:rsidR="003F5B3A" w:rsidRDefault="003F5B3A" w:rsidP="003F5B3A">
      <w:pPr>
        <w:spacing w:before="168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proofErr w:type="gramStart"/>
      <w:r w:rsidR="00BC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F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F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произведения писателя и показать, как автор реализует свои замыслы в этих рассказах. И на примере рассказов о войне показать нравственную сущность человека, готового пожертвовать своей собственной жизнью ради спасения других людей, а на примере рассказов о труде показать духовную реализацию и гармоничное развитие человека в нравственной и эстетической сферах жизни. </w:t>
      </w:r>
    </w:p>
    <w:p w:rsidR="003F5B3A" w:rsidRDefault="003F5B3A" w:rsidP="003F5B3A">
      <w:pPr>
        <w:spacing w:before="168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3F5B3A" w:rsidRPr="003F5B3A" w:rsidRDefault="003F5B3A" w:rsidP="003F5B3A">
      <w:pPr>
        <w:pStyle w:val="a5"/>
        <w:numPr>
          <w:ilvl w:val="0"/>
          <w:numId w:val="2"/>
        </w:numPr>
        <w:spacing w:before="16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теме</w:t>
      </w:r>
    </w:p>
    <w:p w:rsidR="003F5B3A" w:rsidRDefault="003F5B3A" w:rsidP="003F5B3A">
      <w:pPr>
        <w:pStyle w:val="a5"/>
        <w:numPr>
          <w:ilvl w:val="0"/>
          <w:numId w:val="2"/>
        </w:numPr>
        <w:spacing w:before="16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эстетическую и нравственную значимость рассказов</w:t>
      </w:r>
    </w:p>
    <w:p w:rsidR="003F5B3A" w:rsidRPr="003F5B3A" w:rsidRDefault="003F5B3A" w:rsidP="003F5B3A">
      <w:pPr>
        <w:pStyle w:val="a5"/>
        <w:spacing w:before="168"/>
        <w:ind w:left="142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Платонова </w:t>
      </w:r>
    </w:p>
    <w:p w:rsidR="004834A4" w:rsidRDefault="004834A4" w:rsidP="004834A4">
      <w:pPr>
        <w:pStyle w:val="a5"/>
        <w:numPr>
          <w:ilvl w:val="0"/>
          <w:numId w:val="2"/>
        </w:numPr>
        <w:spacing w:before="16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Доказать, что духовность-основа личности, что многие рассказы писателя содержат </w:t>
      </w:r>
      <w:r w:rsidR="003F5B3A" w:rsidRPr="0048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духовно-нравственный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B3A" w:rsidRDefault="004834A4" w:rsidP="004834A4">
      <w:pPr>
        <w:pStyle w:val="a5"/>
        <w:numPr>
          <w:ilvl w:val="0"/>
          <w:numId w:val="2"/>
        </w:numPr>
        <w:spacing w:before="16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  <w:r w:rsidR="003F5B3A" w:rsidRPr="0048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включения большинства рассказов в школьную программу по литературе</w:t>
      </w:r>
    </w:p>
    <w:p w:rsidR="005A68BE" w:rsidRPr="005A68BE" w:rsidRDefault="005A68BE" w:rsidP="005A68BE">
      <w:pPr>
        <w:spacing w:before="168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поисковый, теоретический, метод анализа и синтеза, социологический опрос.</w:t>
      </w:r>
    </w:p>
    <w:p w:rsidR="005A68BE" w:rsidRPr="005A68BE" w:rsidRDefault="004834A4" w:rsidP="005A68BE">
      <w:pPr>
        <w:spacing w:before="16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4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результаты и их научная новизна. </w:t>
      </w:r>
      <w:r w:rsidRPr="0048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центре внимания писателя изображение сложного процесса духовного и нравственного развития человека, формирование гармонической, универсальной личности. А. Платонов в формах словесного творчества изображает нелегкий путь героя</w:t>
      </w:r>
      <w:r w:rsidR="00BC6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8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путь героя к душевной внутренней цельности. Нелегко и непрос</w:t>
      </w:r>
      <w:r w:rsidRPr="0048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 герою преодолеть центростремительные силы эгоцентризма, пробиться к другим людям.  Платоновский герой, постепенно переключая свою деятельность на другого человека, об</w:t>
      </w:r>
      <w:r w:rsidRPr="0048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ретает самого себя как лицо, как личность. Писатель создает своего героя в аспекте пробуж</w:t>
      </w:r>
      <w:r w:rsidRPr="0048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дения в нем нравственных сил, на первый план выдвигается проблема этических черт человека, признающего свою нравственную подлинную сущность. Поэтому в творчестве А. Платонова прекрасный образ выступает как символ нравственности, как выражение благородной и чистой человечности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5A68BE" w:rsidRPr="005A68BE" w:rsidSect="0095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45A"/>
    <w:multiLevelType w:val="hybridMultilevel"/>
    <w:tmpl w:val="232A8F18"/>
    <w:lvl w:ilvl="0" w:tplc="5CC69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65C1B"/>
    <w:multiLevelType w:val="hybridMultilevel"/>
    <w:tmpl w:val="FE3619E0"/>
    <w:lvl w:ilvl="0" w:tplc="E7D80C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439"/>
    <w:rsid w:val="00124DFB"/>
    <w:rsid w:val="002913E5"/>
    <w:rsid w:val="003F5B3A"/>
    <w:rsid w:val="004834A4"/>
    <w:rsid w:val="004959FF"/>
    <w:rsid w:val="00582439"/>
    <w:rsid w:val="00594670"/>
    <w:rsid w:val="005A68BE"/>
    <w:rsid w:val="0068497E"/>
    <w:rsid w:val="007A6835"/>
    <w:rsid w:val="009513BA"/>
    <w:rsid w:val="00B9462A"/>
    <w:rsid w:val="00BA7FD1"/>
    <w:rsid w:val="00BC6067"/>
    <w:rsid w:val="00DF66B3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0B95-9F5F-46B8-99B1-8562DE7C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 Ушакова</cp:lastModifiedBy>
  <cp:revision>6</cp:revision>
  <cp:lastPrinted>2013-10-06T15:40:00Z</cp:lastPrinted>
  <dcterms:created xsi:type="dcterms:W3CDTF">2013-09-12T10:14:00Z</dcterms:created>
  <dcterms:modified xsi:type="dcterms:W3CDTF">2015-01-18T17:21:00Z</dcterms:modified>
</cp:coreProperties>
</file>