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7E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</w:t>
      </w:r>
      <w:r w:rsidRPr="004D6DAA">
        <w:rPr>
          <w:rFonts w:ascii="Verdana" w:eastAsia="Times New Roman" w:hAnsi="Verdana" w:cs="Times New Roman"/>
          <w:b/>
          <w:bCs/>
          <w:color w:val="000000"/>
          <w:sz w:val="24"/>
          <w:szCs w:val="18"/>
          <w:lang w:eastAsia="ru-RU"/>
        </w:rPr>
        <w:t>Тест по теме «Социальная сфера» Вариант 1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Ниже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 ряд тер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нов. Все они, за ис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двух,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«со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норма».</w:t>
      </w:r>
    </w:p>
    <w:tbl>
      <w:tblPr>
        <w:tblW w:w="7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2126"/>
        <w:gridCol w:w="3119"/>
      </w:tblGrid>
      <w:tr w:rsidR="00ED337E" w:rsidRPr="00432CC7" w:rsidTr="003E3C89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мо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2096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санк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</w:t>
            </w:r>
          </w:p>
        </w:tc>
        <w:tc>
          <w:tcPr>
            <w:tcW w:w="307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от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кло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ня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по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</w:t>
            </w:r>
          </w:p>
        </w:tc>
      </w:tr>
      <w:tr w:rsidR="00ED337E" w:rsidRPr="00432CC7" w:rsidTr="003E3C89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струк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</w:p>
        </w:tc>
        <w:tc>
          <w:tcPr>
            <w:tcW w:w="2096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са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троль</w:t>
            </w:r>
          </w:p>
        </w:tc>
        <w:tc>
          <w:tcPr>
            <w:tcW w:w="307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кон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троль</w:t>
            </w:r>
          </w:p>
        </w:tc>
      </w:tr>
    </w:tbl>
    <w:p w:rsidR="00ED337E" w:rsidRPr="00ED337E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яс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норма — уста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в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 пра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ре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щее от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между лю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ми. Су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 раз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виды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норм (обы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чаи, тра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ции, нормы мо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ли, нормы права.)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кон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троль — ме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низм, ре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щий от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ин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и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 с целью укреп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ряд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и ста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биль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сти, опи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ные нормы.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Санк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— ре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ак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на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со сто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осталь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ных; меры воз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дей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ствия, воз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граж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(по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ные) и на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(не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ные) за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дей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ствия.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—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не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щее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тым пра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лам.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троль — форма внут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кон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ля, когда 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век сам кон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свое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ние.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 тер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ны: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мо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биль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(пе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ин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 или груп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пы в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струк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ре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ства, из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их ста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са.)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pacing w:val="13"/>
          <w:sz w:val="18"/>
          <w:szCs w:val="18"/>
          <w:lang w:eastAsia="ru-RU"/>
        </w:rPr>
        <w:t>Ответ: 14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 ряд тер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нов. Все они, за ис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двух,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«эт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общ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ность».</w:t>
      </w:r>
    </w:p>
    <w:tbl>
      <w:tblPr>
        <w:tblW w:w="36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2849"/>
        <w:gridCol w:w="2575"/>
      </w:tblGrid>
      <w:tr w:rsidR="00ED337E" w:rsidRPr="00432CC7" w:rsidTr="003E3C89">
        <w:trPr>
          <w:tblCellSpacing w:w="15" w:type="dxa"/>
        </w:trPr>
        <w:tc>
          <w:tcPr>
            <w:tcW w:w="1577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1759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племя</w:t>
            </w:r>
          </w:p>
        </w:tc>
        <w:tc>
          <w:tcPr>
            <w:tcW w:w="1578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нация</w:t>
            </w:r>
          </w:p>
        </w:tc>
      </w:tr>
      <w:tr w:rsidR="00ED337E" w:rsidRPr="00432CC7" w:rsidTr="003E3C89">
        <w:trPr>
          <w:trHeight w:val="17"/>
          <w:tblCellSpacing w:w="15" w:type="dxa"/>
        </w:trPr>
        <w:tc>
          <w:tcPr>
            <w:tcW w:w="1577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род</w:t>
            </w:r>
          </w:p>
        </w:tc>
        <w:tc>
          <w:tcPr>
            <w:tcW w:w="1759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каста</w:t>
            </w:r>
          </w:p>
        </w:tc>
        <w:tc>
          <w:tcPr>
            <w:tcW w:w="1578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го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</w:tc>
      </w:tr>
    </w:tbl>
    <w:p w:rsidR="00ED337E" w:rsidRPr="00ED337E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яс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общ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— 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куп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людей,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общ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стью тер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рии, осо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бен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стя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куль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ры, языка, пси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го скла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да, ис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ской па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мя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тью, осо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зна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щая свое един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ства и от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чие от дру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гих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ний.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Виды эт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ских общ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стей — род, племя, на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род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ность, нация.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 каста (со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груп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па, член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ство в ко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рой за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сит от рож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ния) и го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дар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ство (форма ор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ции по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ской вла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в об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стве).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pacing w:val="13"/>
          <w:sz w:val="18"/>
          <w:szCs w:val="18"/>
          <w:lang w:eastAsia="ru-RU"/>
        </w:rPr>
        <w:t>Ответ: 56</w:t>
      </w:r>
    </w:p>
    <w:p w:rsidR="00ED337E" w:rsidRPr="00432CC7" w:rsidRDefault="00365A27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Ниже при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 пе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чень тер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нов. Все они, за ис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двух, от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по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«эт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общ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="00ED337E"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сти».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2558"/>
        <w:gridCol w:w="2573"/>
      </w:tblGrid>
      <w:tr w:rsidR="00ED337E" w:rsidRPr="00432CC7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род</w:t>
            </w:r>
          </w:p>
        </w:tc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племя</w:t>
            </w:r>
          </w:p>
        </w:tc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</w:tr>
      <w:tr w:rsidR="00ED337E" w:rsidRPr="00432CC7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союз</w:t>
            </w:r>
          </w:p>
        </w:tc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нация</w:t>
            </w:r>
          </w:p>
        </w:tc>
        <w:tc>
          <w:tcPr>
            <w:tcW w:w="1666" w:type="pct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го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дар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ведённый ниже текст, в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 ряд слов. Вы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слова,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вста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__________(А)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раз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чие,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и в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ствии с этим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людей в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стве. В пер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___________(Б) было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стра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там почти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В слож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тус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груп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 от 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_____________(В), уров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до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к вла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___________(Г)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 Воз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касты, затем —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вия, а позже — клас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одних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 пе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из одной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___________(Д) в дру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гую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прещён. Есть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где такой пе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 огра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чен, и есть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где он пол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раз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решён. 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__________(Е) 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то, каким яв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—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тым или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тым». </w:t>
      </w:r>
      <w:proofErr w:type="gramEnd"/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1843"/>
        <w:gridCol w:w="2127"/>
      </w:tblGrid>
      <w:tr w:rsidR="00ED337E" w:rsidRPr="00432CC7" w:rsidTr="003E3C89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1813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гии</w:t>
            </w:r>
          </w:p>
        </w:tc>
        <w:tc>
          <w:tcPr>
            <w:tcW w:w="2082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обя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ED337E" w:rsidRPr="00432CC7" w:rsidTr="003E3C89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пре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стиж</w:t>
            </w:r>
          </w:p>
        </w:tc>
        <w:tc>
          <w:tcPr>
            <w:tcW w:w="1813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ав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тет</w:t>
            </w:r>
          </w:p>
        </w:tc>
        <w:tc>
          <w:tcPr>
            <w:tcW w:w="2082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ДОХОД</w:t>
            </w:r>
          </w:p>
        </w:tc>
      </w:tr>
      <w:tr w:rsidR="00ED337E" w:rsidRPr="00432CC7" w:rsidTr="003E3C89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рас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</w:t>
            </w:r>
          </w:p>
        </w:tc>
        <w:tc>
          <w:tcPr>
            <w:tcW w:w="1813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стра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2082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стра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осо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типом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ции: к каж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дан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це, под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tbl>
      <w:tblPr>
        <w:tblW w:w="105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2"/>
        <w:gridCol w:w="124"/>
        <w:gridCol w:w="1718"/>
      </w:tblGrid>
      <w:tr w:rsidR="00ED337E" w:rsidRPr="00432CC7" w:rsidTr="00ED337E">
        <w:trPr>
          <w:tblCellSpacing w:w="15" w:type="dxa"/>
        </w:trPr>
        <w:tc>
          <w:tcPr>
            <w:tcW w:w="8647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БЕН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ОБ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ОТ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</w:t>
            </w:r>
          </w:p>
        </w:tc>
        <w:tc>
          <w:tcPr>
            <w:tcW w:w="0" w:type="auto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ТИПЫ СТРА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</w:t>
            </w:r>
          </w:p>
        </w:tc>
      </w:tr>
      <w:tr w:rsidR="00ED337E" w:rsidRPr="00432CC7" w:rsidTr="00ED337E">
        <w:trPr>
          <w:tblCellSpacing w:w="15" w:type="dxa"/>
        </w:trPr>
        <w:tc>
          <w:tcPr>
            <w:tcW w:w="8647" w:type="dxa"/>
            <w:hideMark/>
          </w:tcPr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 юри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ди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че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ское за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креп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ние прав и обя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зан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стей за ос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нов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ны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ми со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ци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аль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ны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ми груп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ми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Б) пре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иму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ще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ствен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 на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след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ствен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ный ха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рак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тер при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над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леж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сти к элите об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ще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ства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В) за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ще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ние пе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ще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ния из одной со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ци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аль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ной груп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пы в дру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гую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Г) в ос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ве де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ния на груп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пы — раз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чия в ха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рак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ре труда и раз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рах и фор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мах его опла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ты</w:t>
            </w:r>
          </w:p>
          <w:p w:rsidR="00ED337E" w:rsidRPr="004E3E86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Д) за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прет на браки с пред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ви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ля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ми дру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гих групп</w:t>
            </w:r>
          </w:p>
        </w:tc>
        <w:tc>
          <w:tcPr>
            <w:tcW w:w="0" w:type="auto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673" w:type="dxa"/>
            <w:hideMark/>
          </w:tcPr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вая 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слов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ная 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клас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вая 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общ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кри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их вы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к каж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дан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це, под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124"/>
        <w:gridCol w:w="2455"/>
      </w:tblGrid>
      <w:tr w:rsidR="00ED337E" w:rsidRPr="00432CC7" w:rsidTr="00ED337E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ОБЩ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0" w:type="auto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РИИ</w:t>
            </w:r>
          </w:p>
        </w:tc>
      </w:tr>
      <w:tr w:rsidR="00ED337E" w:rsidRPr="00432CC7" w:rsidTr="00ED337E">
        <w:trPr>
          <w:tblCellSpacing w:w="15" w:type="dxa"/>
        </w:trPr>
        <w:tc>
          <w:tcPr>
            <w:tcW w:w="3261" w:type="dxa"/>
            <w:hideMark/>
          </w:tcPr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пра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слав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сы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го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рус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про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0" w:type="auto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410" w:type="dxa"/>
            <w:hideMark/>
          </w:tcPr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тер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ный </w:t>
            </w:r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</w:t>
            </w:r>
            <w:proofErr w:type="spellEnd"/>
          </w:p>
          <w:p w:rsidR="00ED337E" w:rsidRPr="00432CC7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оз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функ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семьи и их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дан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це, под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4"/>
        <w:gridCol w:w="124"/>
        <w:gridCol w:w="3278"/>
      </w:tblGrid>
      <w:tr w:rsidR="00ED337E" w:rsidRPr="00432CC7" w:rsidTr="00ED337E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ФУНК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ЦИЙ СЕМЬИ</w:t>
            </w:r>
          </w:p>
        </w:tc>
        <w:tc>
          <w:tcPr>
            <w:tcW w:w="0" w:type="auto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СЕМЬИ</w:t>
            </w:r>
          </w:p>
        </w:tc>
      </w:tr>
      <w:tr w:rsidR="00ED337E" w:rsidRPr="00432CC7" w:rsidTr="00ED337E">
        <w:trPr>
          <w:tblCellSpacing w:w="15" w:type="dxa"/>
        </w:trPr>
        <w:tc>
          <w:tcPr>
            <w:tcW w:w="5529" w:type="dxa"/>
            <w:hideMark/>
          </w:tcPr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 рас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де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ние се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мей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ных обя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зан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стей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Б) сов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мест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ное про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ве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де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ние до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су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га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В) пла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ва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ние се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мей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го бюд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же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та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Г) пе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да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ча тра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ди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ций и цен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стей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Д) сня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тие пси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хо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ло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че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ских на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гру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 xml:space="preserve">зок </w:t>
            </w:r>
          </w:p>
        </w:tc>
        <w:tc>
          <w:tcPr>
            <w:tcW w:w="0" w:type="auto"/>
            <w:vAlign w:val="center"/>
            <w:hideMark/>
          </w:tcPr>
          <w:p w:rsidR="00ED337E" w:rsidRPr="00ED337E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233" w:type="dxa"/>
            <w:hideMark/>
          </w:tcPr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 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кре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ци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он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ная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 хо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зяй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ствен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но-эко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но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ми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че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ская</w:t>
            </w:r>
          </w:p>
          <w:p w:rsidR="00ED337E" w:rsidRPr="00ED337E" w:rsidRDefault="00ED337E" w:rsidP="003E3C8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3) вос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пи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та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тель</w:t>
            </w:r>
            <w:r w:rsidRPr="00ED337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softHyphen/>
              <w:t>ная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ниже спис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пат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(тра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ной) семьи.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ний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всеми чле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семьи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са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жен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быта как ос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эко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функ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ция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жёсткое рас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муж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и жен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обя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стей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сов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яс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Метод ис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 — Ре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при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ис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глава семьи.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 — Жен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 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ис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клю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в хо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зяй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стве.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 — Огра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ция быта не вы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сту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па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 ос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эко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ской функ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ей такой семьи.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vanish/>
          <w:color w:val="000000"/>
          <w:spacing w:val="13"/>
          <w:sz w:val="18"/>
          <w:szCs w:val="18"/>
          <w:lang w:eastAsia="ru-RU"/>
        </w:rPr>
        <w:t>Ответ: 156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9999 9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ниже спис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санк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 </w:t>
      </w:r>
    </w:p>
    <w:tbl>
      <w:tblPr>
        <w:tblW w:w="5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1918"/>
        <w:gridCol w:w="2126"/>
      </w:tblGrid>
      <w:tr w:rsidR="00ED337E" w:rsidRPr="00432CC7" w:rsidTr="003E3C8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бой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кот</w:t>
            </w:r>
          </w:p>
        </w:tc>
        <w:tc>
          <w:tcPr>
            <w:tcW w:w="1888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ап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дис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208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смеш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</w:p>
        </w:tc>
      </w:tr>
      <w:tr w:rsidR="00ED337E" w:rsidRPr="00432CC7" w:rsidTr="003E3C89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вы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вор</w:t>
            </w:r>
          </w:p>
        </w:tc>
        <w:tc>
          <w:tcPr>
            <w:tcW w:w="1888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ком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пли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208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улыб</w:t>
            </w: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</w:p>
        </w:tc>
      </w:tr>
    </w:tbl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ведённый ниже текст, каж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делённой бук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(А) Тер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мин «со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гия» был вве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 в науку фран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уче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 фи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фом 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О. Кон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том. (Б) Пред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вни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изу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яв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жизнь. (В) Она вос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как си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мно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сов, обес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раз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функ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ций. (Г) Функ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эти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услож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что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к оформ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новых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струк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тур, новых субъ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жизни. (Д) По-ви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не толь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перь, но и 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жде, на более 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дия раз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 си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вос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 не была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стой. 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какие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тек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носят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тер 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суж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тео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утвер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ниже текст, каж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обо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бук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r w:rsidRPr="00432C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вы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фак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 (</w:t>
      </w:r>
      <w:r w:rsidRPr="00432C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Часть из них яв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объ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— го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ный </w:t>
      </w:r>
      <w:proofErr w:type="spell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режим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,с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но-эко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  <w:proofErr w:type="spell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си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в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стве,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 (</w:t>
      </w:r>
      <w:r w:rsidRPr="00432C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фак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свя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 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самой лич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— уро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вень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рье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и др. (</w:t>
      </w:r>
      <w:r w:rsidRPr="00432C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Но как бы ни скла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внеш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spell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,и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proofErr w:type="spell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ность, оче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уров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 (</w:t>
      </w:r>
      <w:r w:rsidRPr="00432C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у 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есть, 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ное, все шансы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себя до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стичь вы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какие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тек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носят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тер 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суж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 тео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утвер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</w:t>
      </w:r>
      <w:proofErr w:type="gram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го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дарств 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семья, со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из су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и двоих детей. Муж и жена 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клам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биз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се, сов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мест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все 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жизни семьи. Еже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вме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детьми они 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ор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лет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ха,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всех круп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пок.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реч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ха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семьи, опи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нии.</w:t>
      </w:r>
    </w:p>
    <w:p w:rsidR="00ED337E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ectPr w:rsidR="00ED337E" w:rsidSect="00ED337E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де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парт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</w:t>
      </w: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4) </w:t>
      </w:r>
      <w:proofErr w:type="spellStart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ар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spellEnd"/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D337E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ectPr w:rsidR="00ED337E" w:rsidSect="00ED337E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ED337E" w:rsidRPr="00432CC7" w:rsidRDefault="00ED337E" w:rsidP="00ED33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13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тие,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яв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обоб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для всех осталь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пред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ниже ряда, и 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цифру, под ко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оно ука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432C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</w:t>
      </w:r>
    </w:p>
    <w:tbl>
      <w:tblPr>
        <w:tblW w:w="8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2551"/>
        <w:gridCol w:w="3119"/>
      </w:tblGrid>
      <w:tr w:rsidR="00ED337E" w:rsidRPr="00432CC7" w:rsidTr="00ED337E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ная груп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па</w:t>
            </w:r>
          </w:p>
        </w:tc>
        <w:tc>
          <w:tcPr>
            <w:tcW w:w="252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вич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ная груп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па</w:t>
            </w:r>
          </w:p>
        </w:tc>
        <w:tc>
          <w:tcPr>
            <w:tcW w:w="307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фор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маль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ная груп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па</w:t>
            </w:r>
          </w:p>
        </w:tc>
      </w:tr>
      <w:tr w:rsidR="00ED337E" w:rsidRPr="00432CC7" w:rsidTr="00ED337E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эт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ская общ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2521" w:type="dxa"/>
            <w:vAlign w:val="center"/>
            <w:hideMark/>
          </w:tcPr>
          <w:p w:rsidR="00ED337E" w:rsidRPr="00432CC7" w:rsidRDefault="00ED337E" w:rsidP="003E3C89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32CC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ствен</w:t>
            </w:r>
            <w:r w:rsidRPr="00432CC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ный класс</w:t>
            </w:r>
          </w:p>
        </w:tc>
        <w:tc>
          <w:tcPr>
            <w:tcW w:w="3074" w:type="dxa"/>
            <w:vAlign w:val="center"/>
            <w:hideMark/>
          </w:tcPr>
          <w:p w:rsidR="00ED337E" w:rsidRPr="00432CC7" w:rsidRDefault="00ED337E" w:rsidP="003E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про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таб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це.</w:t>
      </w:r>
    </w:p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7773"/>
      </w:tblGrid>
      <w:tr w:rsidR="00196581" w:rsidRPr="00196581" w:rsidTr="00196581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96581" w:rsidRPr="00196581" w:rsidRDefault="00196581" w:rsidP="001965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ВИД СО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ЦИ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АЛЬ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НО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ГО ОТ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НО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ШЕ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96581" w:rsidRPr="00196581" w:rsidRDefault="00196581" w:rsidP="001965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СО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ДЕР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ЖА</w:t>
            </w:r>
            <w:r w:rsidRPr="00196581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softHyphen/>
              <w:t>НИЕ</w:t>
            </w:r>
          </w:p>
        </w:tc>
      </w:tr>
      <w:tr w:rsidR="00196581" w:rsidRPr="00196581" w:rsidTr="00196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581" w:rsidRPr="00196581" w:rsidRDefault="00196581" w:rsidP="00196581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вза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дей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ствие</w:t>
            </w:r>
          </w:p>
        </w:tc>
        <w:tc>
          <w:tcPr>
            <w:tcW w:w="7728" w:type="dxa"/>
            <w:vAlign w:val="center"/>
            <w:hideMark/>
          </w:tcPr>
          <w:p w:rsidR="00196581" w:rsidRPr="00196581" w:rsidRDefault="00196581" w:rsidP="00196581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ре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гу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ляр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вза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обу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слов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со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дей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ствия субъ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тов, на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прав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друг на друга</w:t>
            </w:r>
          </w:p>
        </w:tc>
      </w:tr>
      <w:tr w:rsidR="00196581" w:rsidRPr="00196581" w:rsidTr="00196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581" w:rsidRPr="00196581" w:rsidRDefault="00196581" w:rsidP="00196581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...</w:t>
            </w:r>
          </w:p>
        </w:tc>
        <w:tc>
          <w:tcPr>
            <w:tcW w:w="7728" w:type="dxa"/>
            <w:vAlign w:val="center"/>
            <w:hideMark/>
          </w:tcPr>
          <w:p w:rsidR="00196581" w:rsidRPr="00196581" w:rsidRDefault="00196581" w:rsidP="00196581">
            <w:pPr>
              <w:spacing w:before="3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ин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дов, групп при столк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их не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сов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мых взгля</w:t>
            </w:r>
            <w:r w:rsidRPr="0019658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дов</w:t>
            </w:r>
          </w:p>
        </w:tc>
      </w:tr>
    </w:tbl>
    <w:p w:rsidR="00D341EC" w:rsidRPr="00D341EC" w:rsidRDefault="00196581" w:rsidP="00D341EC">
      <w:pPr>
        <w:spacing w:before="3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  <w:proofErr w:type="gramStart"/>
      <w:r w:rsidRPr="00196581">
        <w:rPr>
          <w:rFonts w:ascii="Verdana" w:hAnsi="Verdana"/>
          <w:color w:val="000000"/>
          <w:sz w:val="18"/>
          <w:szCs w:val="18"/>
        </w:rPr>
        <w:t xml:space="preserve"> 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про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="00D341EC"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схеме.</w:t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341EC" w:rsidRPr="00D341EC" w:rsidRDefault="00D341EC" w:rsidP="00D341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5520" cy="969645"/>
            <wp:effectExtent l="19050" t="0" r="0" b="0"/>
            <wp:docPr id="1" name="Рисунок 1" descr="http://soc.reshuege.ru/get_file?id=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reshuege.ru/get_file?id=31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</w:t>
      </w:r>
      <w:r w:rsidRPr="00D341EC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яс</w:t>
      </w:r>
      <w:r w:rsidRPr="00D341EC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не</w:t>
      </w:r>
      <w:r w:rsidRPr="00D341EC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Этнос, или эт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ская общ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 — это ис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ски сло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жив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ша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я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на опре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лен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тер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рии устой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вая со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ная груп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ров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ка людей. Виды эт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ских общ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стей: род, племя, на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род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ность, нация.</w:t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Слово, про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пу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щен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в схеме: на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род</w:t>
      </w:r>
      <w:r w:rsidRPr="00D341EC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ность.</w:t>
      </w:r>
    </w:p>
    <w:p w:rsidR="00D341EC" w:rsidRPr="00D341EC" w:rsidRDefault="00D341EC" w:rsidP="00D341EC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D341EC">
        <w:rPr>
          <w:rFonts w:ascii="Verdana" w:eastAsia="Times New Roman" w:hAnsi="Verdana" w:cs="Times New Roman"/>
          <w:vanish/>
          <w:color w:val="000000"/>
          <w:spacing w:val="13"/>
          <w:sz w:val="18"/>
          <w:szCs w:val="18"/>
          <w:lang w:eastAsia="ru-RU"/>
        </w:rPr>
        <w:t>Ответ: народность</w:t>
      </w:r>
    </w:p>
    <w:p w:rsidR="00196581" w:rsidRDefault="00196581" w:rsidP="00ED337E">
      <w:pPr>
        <w:spacing w:after="0" w:line="240" w:lineRule="auto"/>
        <w:ind w:firstLine="142"/>
        <w:jc w:val="both"/>
        <w:rPr>
          <w:rFonts w:ascii="Verdana" w:hAnsi="Verdana"/>
          <w:color w:val="000000"/>
          <w:sz w:val="18"/>
          <w:szCs w:val="18"/>
        </w:rPr>
      </w:pPr>
    </w:p>
    <w:p w:rsidR="00196581" w:rsidRDefault="00196581" w:rsidP="00D341E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D337E" w:rsidRPr="00432CC7" w:rsidRDefault="00196581" w:rsidP="00ED337E">
      <w:pPr>
        <w:spacing w:after="0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>С</w:t>
      </w:r>
      <w:proofErr w:type="gramStart"/>
      <w:r>
        <w:rPr>
          <w:rFonts w:ascii="Verdana" w:hAnsi="Verdana"/>
          <w:color w:val="000000"/>
          <w:sz w:val="18"/>
          <w:szCs w:val="18"/>
        </w:rPr>
        <w:t>1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Вам пред</w:t>
      </w:r>
      <w:r>
        <w:rPr>
          <w:rFonts w:ascii="Verdana" w:hAnsi="Verdana"/>
          <w:color w:val="000000"/>
          <w:sz w:val="18"/>
          <w:szCs w:val="18"/>
        </w:rPr>
        <w:softHyphen/>
        <w:t>сто</w:t>
      </w:r>
      <w:r>
        <w:rPr>
          <w:rFonts w:ascii="Verdana" w:hAnsi="Verdana"/>
          <w:color w:val="000000"/>
          <w:sz w:val="18"/>
          <w:szCs w:val="18"/>
        </w:rPr>
        <w:softHyphen/>
        <w:t>ит под</w:t>
      </w:r>
      <w:r>
        <w:rPr>
          <w:rFonts w:ascii="Verdana" w:hAnsi="Verdana"/>
          <w:color w:val="000000"/>
          <w:sz w:val="18"/>
          <w:szCs w:val="18"/>
        </w:rPr>
        <w:softHyphen/>
        <w:t>го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вить раз</w:t>
      </w:r>
      <w:r>
        <w:rPr>
          <w:rFonts w:ascii="Verdana" w:hAnsi="Verdana"/>
          <w:color w:val="000000"/>
          <w:sz w:val="18"/>
          <w:szCs w:val="18"/>
        </w:rPr>
        <w:softHyphen/>
        <w:t>вер</w:t>
      </w:r>
      <w:r>
        <w:rPr>
          <w:rFonts w:ascii="Verdana" w:hAnsi="Verdana"/>
          <w:color w:val="000000"/>
          <w:sz w:val="18"/>
          <w:szCs w:val="18"/>
        </w:rPr>
        <w:softHyphen/>
        <w:t>ну</w:t>
      </w:r>
      <w:r>
        <w:rPr>
          <w:rFonts w:ascii="Verdana" w:hAnsi="Verdana"/>
          <w:color w:val="000000"/>
          <w:sz w:val="18"/>
          <w:szCs w:val="18"/>
        </w:rPr>
        <w:softHyphen/>
        <w:t>тый ответ по теме «Семья в со</w:t>
      </w:r>
      <w:r>
        <w:rPr>
          <w:rFonts w:ascii="Verdana" w:hAnsi="Verdana"/>
          <w:color w:val="000000"/>
          <w:sz w:val="18"/>
          <w:szCs w:val="18"/>
        </w:rPr>
        <w:softHyphen/>
        <w:t>вре</w:t>
      </w:r>
      <w:r>
        <w:rPr>
          <w:rFonts w:ascii="Verdana" w:hAnsi="Verdana"/>
          <w:color w:val="000000"/>
          <w:sz w:val="18"/>
          <w:szCs w:val="18"/>
        </w:rPr>
        <w:softHyphen/>
        <w:t>мен</w:t>
      </w:r>
      <w:r>
        <w:rPr>
          <w:rFonts w:ascii="Verdana" w:hAnsi="Verdana"/>
          <w:color w:val="000000"/>
          <w:sz w:val="18"/>
          <w:szCs w:val="18"/>
        </w:rPr>
        <w:softHyphen/>
        <w:t>ном об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стве». Со</w:t>
      </w:r>
      <w:r>
        <w:rPr>
          <w:rFonts w:ascii="Verdana" w:hAnsi="Verdana"/>
          <w:color w:val="000000"/>
          <w:sz w:val="18"/>
          <w:szCs w:val="18"/>
        </w:rPr>
        <w:softHyphen/>
        <w:t>ставь</w:t>
      </w:r>
      <w:r>
        <w:rPr>
          <w:rFonts w:ascii="Verdana" w:hAnsi="Verdana"/>
          <w:color w:val="000000"/>
          <w:sz w:val="18"/>
          <w:szCs w:val="18"/>
        </w:rPr>
        <w:softHyphen/>
        <w:t>те план, в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ствии с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рым вы бу</w:t>
      </w:r>
      <w:r>
        <w:rPr>
          <w:rFonts w:ascii="Verdana" w:hAnsi="Verdana"/>
          <w:color w:val="000000"/>
          <w:sz w:val="18"/>
          <w:szCs w:val="18"/>
        </w:rPr>
        <w:softHyphen/>
        <w:t>де</w:t>
      </w:r>
      <w:r>
        <w:rPr>
          <w:rFonts w:ascii="Verdana" w:hAnsi="Verdana"/>
          <w:color w:val="000000"/>
          <w:sz w:val="18"/>
          <w:szCs w:val="18"/>
        </w:rPr>
        <w:softHyphen/>
        <w:t>те осве</w:t>
      </w:r>
      <w:r>
        <w:rPr>
          <w:rFonts w:ascii="Verdana" w:hAnsi="Verdana"/>
          <w:color w:val="000000"/>
          <w:sz w:val="18"/>
          <w:szCs w:val="18"/>
        </w:rPr>
        <w:softHyphen/>
        <w:t>щать эту тему. План дол</w:t>
      </w:r>
      <w:r>
        <w:rPr>
          <w:rFonts w:ascii="Verdana" w:hAnsi="Verdana"/>
          <w:color w:val="000000"/>
          <w:sz w:val="18"/>
          <w:szCs w:val="18"/>
        </w:rPr>
        <w:softHyphen/>
        <w:t>жен 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жать не менее трех пунк</w:t>
      </w:r>
      <w:r>
        <w:rPr>
          <w:rFonts w:ascii="Verdana" w:hAnsi="Verdana"/>
          <w:color w:val="000000"/>
          <w:sz w:val="18"/>
          <w:szCs w:val="18"/>
        </w:rPr>
        <w:softHyphen/>
        <w:t>тов, из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рых два или более де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ны в под</w:t>
      </w:r>
      <w:r>
        <w:rPr>
          <w:rFonts w:ascii="Verdana" w:hAnsi="Verdana"/>
          <w:color w:val="000000"/>
          <w:sz w:val="18"/>
          <w:szCs w:val="18"/>
        </w:rPr>
        <w:softHyphen/>
        <w:t>пунк</w:t>
      </w:r>
      <w:r>
        <w:rPr>
          <w:rFonts w:ascii="Verdana" w:hAnsi="Verdana"/>
          <w:color w:val="000000"/>
          <w:sz w:val="18"/>
          <w:szCs w:val="18"/>
        </w:rPr>
        <w:softHyphen/>
        <w:t>тах</w:t>
      </w:r>
    </w:p>
    <w:p w:rsid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С2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акой смысл об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вкла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по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«со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нормы»? При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зна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курса, 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пред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одно пред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ин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о спо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бах ре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людей 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нор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и одно пред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 видах со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норм</w:t>
      </w:r>
      <w:r w:rsidRPr="0019658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</w:t>
      </w:r>
      <w:r w:rsidRPr="0019658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яс</w:t>
      </w:r>
      <w:r w:rsidRPr="0019658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не</w:t>
      </w:r>
      <w:r w:rsidRPr="00196581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lastRenderedPageBreak/>
        <w:t>1) cмысл 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ня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тия, на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мер: пра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ла,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и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от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мые с ними эта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ны, об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раз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цы 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ния; (Может быть при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 иное, близ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кое по смыс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опре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ние).</w:t>
      </w:r>
    </w:p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2) одно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ние, с ин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ей о спо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бах ре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гу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людей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нор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ми, на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мер: Ос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нов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спо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ре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гу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людей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нор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яв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ся: доз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ние,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ние, за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прет. (Могут быть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любые дру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гие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 ин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цию о спо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бах ре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гу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людей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нор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ми).</w:t>
      </w:r>
    </w:p>
    <w:p w:rsidR="00196581" w:rsidRPr="00196581" w:rsidRDefault="00196581" w:rsidP="00196581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3) одно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ние, рас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кры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щее с опо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рой на зна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курса виды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норм на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при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мер: Мода, пра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ла эти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та, эс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ские нормы яв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ют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ви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норм. (Могут быть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став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любые дру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гие пред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ния,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щие ин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фор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ма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цию о видах со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ци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аль</w:t>
      </w:r>
      <w:r w:rsidRPr="00196581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ных норм).</w:t>
      </w:r>
    </w:p>
    <w:p w:rsidR="00243A2D" w:rsidRDefault="00243A2D"/>
    <w:sectPr w:rsidR="00243A2D" w:rsidSect="00ED337E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ED337E"/>
    <w:rsid w:val="00104315"/>
    <w:rsid w:val="00196581"/>
    <w:rsid w:val="00243A2D"/>
    <w:rsid w:val="00331BCF"/>
    <w:rsid w:val="00365A27"/>
    <w:rsid w:val="004D6DAA"/>
    <w:rsid w:val="00610E3C"/>
    <w:rsid w:val="00654696"/>
    <w:rsid w:val="00870F3F"/>
    <w:rsid w:val="00984D58"/>
    <w:rsid w:val="00CD1324"/>
    <w:rsid w:val="00D029BE"/>
    <w:rsid w:val="00D340FA"/>
    <w:rsid w:val="00D341EC"/>
    <w:rsid w:val="00D37A3D"/>
    <w:rsid w:val="00EC6501"/>
    <w:rsid w:val="00ED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9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04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78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5863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7787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4429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012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80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207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09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854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4526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29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519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3651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45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BREZZA</dc:creator>
  <cp:lastModifiedBy>BREZZA</cp:lastModifiedBy>
  <cp:revision>5</cp:revision>
  <cp:lastPrinted>2015-12-14T03:26:00Z</cp:lastPrinted>
  <dcterms:created xsi:type="dcterms:W3CDTF">2015-12-14T03:02:00Z</dcterms:created>
  <dcterms:modified xsi:type="dcterms:W3CDTF">2016-01-18T15:30:00Z</dcterms:modified>
</cp:coreProperties>
</file>