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00" w:rsidRDefault="00E27400" w:rsidP="00E27400">
      <w:pPr>
        <w:jc w:val="center"/>
        <w:rPr>
          <w:b/>
          <w:bCs/>
        </w:rPr>
      </w:pPr>
      <w:r>
        <w:rPr>
          <w:b/>
          <w:bCs/>
        </w:rPr>
        <w:t>Муниципальное дошкольное образовательное учреждение</w:t>
      </w:r>
    </w:p>
    <w:p w:rsidR="00E27400" w:rsidRDefault="00E27400" w:rsidP="00E27400">
      <w:pPr>
        <w:tabs>
          <w:tab w:val="center" w:pos="5102"/>
          <w:tab w:val="left" w:pos="9195"/>
        </w:tabs>
        <w:rPr>
          <w:b/>
          <w:bCs/>
        </w:rPr>
      </w:pPr>
      <w:r>
        <w:rPr>
          <w:b/>
          <w:bCs/>
        </w:rPr>
        <w:tab/>
        <w:t>детский сад № 17 «Искорка»</w:t>
      </w:r>
      <w:r>
        <w:rPr>
          <w:b/>
          <w:bCs/>
        </w:rPr>
        <w:tab/>
      </w:r>
    </w:p>
    <w:p w:rsidR="00E27400" w:rsidRDefault="00E27400" w:rsidP="00E27400">
      <w:pPr>
        <w:jc w:val="center"/>
        <w:rPr>
          <w:bCs/>
        </w:rPr>
      </w:pPr>
      <w:proofErr w:type="spellStart"/>
      <w:r>
        <w:rPr>
          <w:bCs/>
        </w:rPr>
        <w:t>Южноуральского</w:t>
      </w:r>
      <w:proofErr w:type="spellEnd"/>
      <w:r>
        <w:rPr>
          <w:bCs/>
        </w:rPr>
        <w:t xml:space="preserve"> городского округа</w:t>
      </w:r>
    </w:p>
    <w:tbl>
      <w:tblPr>
        <w:tblW w:w="0" w:type="auto"/>
        <w:jc w:val="center"/>
        <w:tblInd w:w="108" w:type="dxa"/>
        <w:tblBorders>
          <w:top w:val="thickThinSmallGap" w:sz="24" w:space="0" w:color="auto"/>
        </w:tblBorders>
        <w:tblLook w:val="04A0"/>
      </w:tblPr>
      <w:tblGrid>
        <w:gridCol w:w="9908"/>
      </w:tblGrid>
      <w:tr w:rsidR="00E27400" w:rsidTr="005B322B">
        <w:trPr>
          <w:trHeight w:val="104"/>
          <w:jc w:val="center"/>
        </w:trPr>
        <w:tc>
          <w:tcPr>
            <w:tcW w:w="9908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E27400" w:rsidRDefault="00E27400" w:rsidP="005B322B">
            <w:pPr>
              <w:spacing w:line="276" w:lineRule="auto"/>
              <w:jc w:val="center"/>
            </w:pPr>
            <w:r>
              <w:t xml:space="preserve">457040, Челябинская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Южноуральск</w:t>
            </w:r>
            <w:proofErr w:type="spellEnd"/>
            <w:r>
              <w:t>, ул. Советской Армии, 10 А.</w:t>
            </w:r>
          </w:p>
          <w:p w:rsidR="00E27400" w:rsidRDefault="00E27400" w:rsidP="005B322B">
            <w:pPr>
              <w:spacing w:line="276" w:lineRule="auto"/>
              <w:jc w:val="center"/>
            </w:pPr>
            <w:r>
              <w:t xml:space="preserve">тел./ факс 8 (35134) 4-34-04, </w:t>
            </w:r>
            <w:proofErr w:type="spellStart"/>
            <w:r>
              <w:t>e-mail</w:t>
            </w:r>
            <w:proofErr w:type="spellEnd"/>
            <w:r>
              <w:t>: iskorka1969@mail.ru</w:t>
            </w:r>
          </w:p>
        </w:tc>
      </w:tr>
    </w:tbl>
    <w:p w:rsidR="00E27400" w:rsidRDefault="00E27400" w:rsidP="00E27400">
      <w:pPr>
        <w:jc w:val="both"/>
      </w:pPr>
    </w:p>
    <w:p w:rsidR="00A97492" w:rsidRPr="00E27400" w:rsidRDefault="00A97492" w:rsidP="00D819C4">
      <w:pPr>
        <w:jc w:val="center"/>
      </w:pPr>
      <w:r w:rsidRPr="00E27400">
        <w:t>ДЕТСКИЕ СЛЕЗЫ</w:t>
      </w:r>
    </w:p>
    <w:p w:rsidR="00A97492" w:rsidRPr="00E27400" w:rsidRDefault="00A97492" w:rsidP="00A97492">
      <w:pPr>
        <w:jc w:val="both"/>
      </w:pPr>
    </w:p>
    <w:p w:rsidR="00A97492" w:rsidRPr="00E27400" w:rsidRDefault="003C6AF7" w:rsidP="00A97492">
      <w:pPr>
        <w:jc w:val="both"/>
        <w:rPr>
          <w:i/>
        </w:rPr>
      </w:pPr>
      <w:r w:rsidRPr="00E27400">
        <w:rPr>
          <w:i/>
        </w:rPr>
        <w:t xml:space="preserve">     Кого растят жена с тё</w:t>
      </w:r>
      <w:r w:rsidR="00A97492" w:rsidRPr="00E27400">
        <w:rPr>
          <w:i/>
        </w:rPr>
        <w:t>щей, просто не понимаю? Размазню и плаксу какого-то, а не будущего мужчину: упал - плачет, голос на него повысишь - плачет, ребята мячик отобрали - опять плачет. А тем бы только посюсюкать над парнем! В наше время так нельзя!</w:t>
      </w:r>
    </w:p>
    <w:p w:rsidR="00E7516B" w:rsidRPr="00E27400" w:rsidRDefault="00E7516B" w:rsidP="00A97492">
      <w:pPr>
        <w:jc w:val="both"/>
        <w:rPr>
          <w:i/>
        </w:rPr>
      </w:pPr>
    </w:p>
    <w:p w:rsidR="00A97492" w:rsidRPr="00E27400" w:rsidRDefault="00A97492" w:rsidP="00A97492">
      <w:pPr>
        <w:jc w:val="both"/>
        <w:rPr>
          <w:i/>
        </w:rPr>
      </w:pPr>
      <w:r w:rsidRPr="00E27400">
        <w:rPr>
          <w:i/>
        </w:rPr>
        <w:t xml:space="preserve">     Мариночка у нас очень впечат</w:t>
      </w:r>
      <w:r w:rsidR="003C6AF7" w:rsidRPr="00E27400">
        <w:rPr>
          <w:i/>
        </w:rPr>
        <w:t>лительная девочка. Чуть что, слё</w:t>
      </w:r>
      <w:r w:rsidRPr="00E27400">
        <w:rPr>
          <w:i/>
        </w:rPr>
        <w:t xml:space="preserve">зы так и брызжут фонтаном. Дома-то она от нас слова грубого не слышит, а вот в детском саду, во дворе то и дело ребёнка до слез доводят. Я даже не могу сказать, что её обижают, просто такая нежная натура. А главное, очень долго успокоиться не может. Мы уж её и бромом с валерьянкой поили, не помогает. Может, её надо </w:t>
      </w:r>
      <w:proofErr w:type="gramStart"/>
      <w:r w:rsidRPr="00E27400">
        <w:rPr>
          <w:i/>
        </w:rPr>
        <w:t>специалисту</w:t>
      </w:r>
      <w:proofErr w:type="gramEnd"/>
      <w:r w:rsidRPr="00E27400">
        <w:rPr>
          <w:i/>
        </w:rPr>
        <w:t xml:space="preserve"> какому показать?</w:t>
      </w:r>
    </w:p>
    <w:p w:rsidR="00A97492" w:rsidRPr="00E27400" w:rsidRDefault="00A97492" w:rsidP="00A97492">
      <w:pPr>
        <w:jc w:val="both"/>
      </w:pPr>
    </w:p>
    <w:p w:rsidR="00E27400" w:rsidRPr="00E27400" w:rsidRDefault="00E27400" w:rsidP="00A97492">
      <w:pPr>
        <w:jc w:val="both"/>
      </w:pPr>
    </w:p>
    <w:p w:rsidR="00A97492" w:rsidRPr="00E27400" w:rsidRDefault="00A97492" w:rsidP="00A97492">
      <w:pPr>
        <w:jc w:val="both"/>
      </w:pPr>
      <w:r w:rsidRPr="00E27400">
        <w:t xml:space="preserve">     У детского пла</w:t>
      </w:r>
      <w:r w:rsidR="003C6AF7" w:rsidRPr="00E27400">
        <w:t>ча множество оттенков и смыслов,</w:t>
      </w:r>
      <w:r w:rsidRPr="00E27400">
        <w:t xml:space="preserve"> бывает</w:t>
      </w:r>
      <w:r w:rsidR="003C6AF7" w:rsidRPr="00E27400"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777"/>
      </w:tblGrid>
      <w:tr w:rsidR="003C6AF7" w:rsidRPr="00E27400" w:rsidTr="00E27400">
        <w:tc>
          <w:tcPr>
            <w:tcW w:w="5070" w:type="dxa"/>
          </w:tcPr>
          <w:p w:rsidR="003C6AF7" w:rsidRPr="00E27400" w:rsidRDefault="003C6AF7" w:rsidP="003C6AF7">
            <w:pPr>
              <w:jc w:val="both"/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- испуг,</w:t>
            </w:r>
          </w:p>
          <w:p w:rsidR="003C6AF7" w:rsidRPr="00E27400" w:rsidRDefault="003C6AF7" w:rsidP="003C6AF7">
            <w:pPr>
              <w:jc w:val="both"/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- обида,</w:t>
            </w:r>
          </w:p>
          <w:p w:rsidR="003C6AF7" w:rsidRPr="00E27400" w:rsidRDefault="003C6AF7" w:rsidP="003C6AF7">
            <w:pPr>
              <w:jc w:val="both"/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плач-боль,</w:t>
            </w:r>
          </w:p>
          <w:p w:rsidR="003C6AF7" w:rsidRPr="00E27400" w:rsidRDefault="003C6AF7" w:rsidP="003C6AF7">
            <w:pPr>
              <w:jc w:val="both"/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 xml:space="preserve">плач - желание, </w:t>
            </w:r>
          </w:p>
          <w:p w:rsidR="003C6AF7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- горе,</w:t>
            </w:r>
          </w:p>
          <w:p w:rsidR="003C6AF7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- способ привлечь внимание,</w:t>
            </w:r>
          </w:p>
          <w:p w:rsidR="003C6AF7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- недовольство,</w:t>
            </w:r>
          </w:p>
          <w:p w:rsidR="003C6AF7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- каприз,</w:t>
            </w:r>
          </w:p>
        </w:tc>
        <w:tc>
          <w:tcPr>
            <w:tcW w:w="5777" w:type="dxa"/>
          </w:tcPr>
          <w:p w:rsidR="003C6AF7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- манипуляция,</w:t>
            </w:r>
          </w:p>
          <w:p w:rsidR="003C6AF7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- требование свободы,</w:t>
            </w:r>
          </w:p>
          <w:p w:rsidR="003C6AF7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дискомфорта,</w:t>
            </w:r>
          </w:p>
          <w:p w:rsidR="003C6AF7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непонятности другими,</w:t>
            </w:r>
          </w:p>
          <w:p w:rsidR="003C6AF7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>плач - разочарование,</w:t>
            </w:r>
          </w:p>
          <w:p w:rsidR="003C6AF7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 xml:space="preserve">плач </w:t>
            </w:r>
            <w:proofErr w:type="spellStart"/>
            <w:r w:rsidRPr="00E27400">
              <w:rPr>
                <w:sz w:val="24"/>
                <w:szCs w:val="24"/>
              </w:rPr>
              <w:t>недостижения</w:t>
            </w:r>
            <w:proofErr w:type="spellEnd"/>
            <w:r w:rsidRPr="00E27400">
              <w:rPr>
                <w:sz w:val="24"/>
                <w:szCs w:val="24"/>
              </w:rPr>
              <w:t xml:space="preserve"> желаемого,</w:t>
            </w:r>
          </w:p>
          <w:p w:rsidR="00E7516B" w:rsidRPr="00E27400" w:rsidRDefault="003C6AF7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 xml:space="preserve">плач - осознание невозможности чего-либо и т. п.                                                            </w:t>
            </w:r>
            <w:r w:rsidR="00E7516B" w:rsidRPr="00E27400">
              <w:rPr>
                <w:sz w:val="24"/>
                <w:szCs w:val="24"/>
              </w:rPr>
              <w:t xml:space="preserve">         </w:t>
            </w:r>
          </w:p>
          <w:p w:rsidR="003C6AF7" w:rsidRPr="00E27400" w:rsidRDefault="00E7516B" w:rsidP="003C6AF7">
            <w:pPr>
              <w:rPr>
                <w:sz w:val="24"/>
                <w:szCs w:val="24"/>
              </w:rPr>
            </w:pPr>
            <w:r w:rsidRPr="00E27400">
              <w:rPr>
                <w:sz w:val="24"/>
                <w:szCs w:val="24"/>
              </w:rPr>
              <w:t xml:space="preserve">                          </w:t>
            </w:r>
            <w:r w:rsidR="003C6AF7" w:rsidRPr="00E27400">
              <w:rPr>
                <w:sz w:val="24"/>
                <w:szCs w:val="24"/>
              </w:rPr>
              <w:t>(</w:t>
            </w:r>
            <w:proofErr w:type="gramStart"/>
            <w:r w:rsidR="003C6AF7" w:rsidRPr="00E27400">
              <w:rPr>
                <w:sz w:val="24"/>
                <w:szCs w:val="24"/>
              </w:rPr>
              <w:t>см</w:t>
            </w:r>
            <w:proofErr w:type="gramEnd"/>
            <w:r w:rsidR="003C6AF7" w:rsidRPr="00E27400">
              <w:rPr>
                <w:sz w:val="24"/>
                <w:szCs w:val="24"/>
              </w:rPr>
              <w:t xml:space="preserve">. В. Д. </w:t>
            </w:r>
            <w:proofErr w:type="spellStart"/>
            <w:r w:rsidR="003C6AF7" w:rsidRPr="00E27400">
              <w:rPr>
                <w:sz w:val="24"/>
                <w:szCs w:val="24"/>
              </w:rPr>
              <w:t>Шадриков</w:t>
            </w:r>
            <w:proofErr w:type="spellEnd"/>
            <w:r w:rsidR="003C6AF7" w:rsidRPr="00E27400">
              <w:rPr>
                <w:sz w:val="24"/>
                <w:szCs w:val="24"/>
              </w:rPr>
              <w:t xml:space="preserve"> «Этюд о плаче»)</w:t>
            </w:r>
          </w:p>
        </w:tc>
      </w:tr>
    </w:tbl>
    <w:p w:rsidR="00E27400" w:rsidRDefault="00E27400" w:rsidP="00A97492">
      <w:pPr>
        <w:jc w:val="both"/>
      </w:pPr>
    </w:p>
    <w:p w:rsidR="00A97492" w:rsidRPr="00E27400" w:rsidRDefault="00A97492" w:rsidP="00A97492">
      <w:pPr>
        <w:jc w:val="both"/>
      </w:pPr>
      <w:r w:rsidRPr="00E27400">
        <w:t xml:space="preserve">     Только для постороннего уха плач – это неприятный раздражитель, своеобразная какофония звуков – от всхлипываний и прерывистого дыхания до завыва</w:t>
      </w:r>
      <w:r w:rsidRPr="00E27400">
        <w:softHyphen/>
        <w:t>ний и рёва. Близкие же люди умеют вычленить в нём не только призыв о помощи, но часто и конкретную причину, породившую слёзы. По тембру, громкости, модуляциям плача они умеют определить, что ребёнок упал и ушибся, что его обидели несправедливо, или он куда-то не успел.</w:t>
      </w:r>
    </w:p>
    <w:p w:rsidR="00A97492" w:rsidRPr="00E27400" w:rsidRDefault="00E7516B" w:rsidP="00A97492">
      <w:pPr>
        <w:jc w:val="both"/>
      </w:pPr>
      <w:r w:rsidRPr="00E27400">
        <w:t xml:space="preserve">     Плач, слё</w:t>
      </w:r>
      <w:r w:rsidR="00A97492" w:rsidRPr="00E27400">
        <w:t>зы лишь дополняют арсенал человеческих средств общения, делая его более разнообразным, гиб</w:t>
      </w:r>
      <w:r w:rsidR="00A97492" w:rsidRPr="00E27400">
        <w:softHyphen/>
        <w:t>ким и универсальным. Другое дело, что не всем доступны его приёмы, поскольку они сложны для понимания и правильной интерпретации. Тогда-то первые, неза</w:t>
      </w:r>
      <w:r w:rsidR="00A97492" w:rsidRPr="00E27400">
        <w:softHyphen/>
        <w:t xml:space="preserve">мутненные результатами неудачного взаимодействия </w:t>
      </w:r>
      <w:proofErr w:type="gramStart"/>
      <w:r w:rsidR="00A97492" w:rsidRPr="00E27400">
        <w:t>со</w:t>
      </w:r>
      <w:proofErr w:type="gramEnd"/>
      <w:r w:rsidR="00A97492" w:rsidRPr="00E27400">
        <w:t xml:space="preserve"> взрослыми, «такты» детского плача дополняются и искажаются оттенками обиды, разочарования, желания усилить вызванную реакцию.</w:t>
      </w:r>
    </w:p>
    <w:p w:rsidR="00A97492" w:rsidRPr="00E27400" w:rsidRDefault="00A97492" w:rsidP="00A97492">
      <w:pPr>
        <w:jc w:val="both"/>
      </w:pPr>
      <w:r w:rsidRPr="00E27400">
        <w:t xml:space="preserve">     Поэтому</w:t>
      </w:r>
      <w:r w:rsidR="00E7516B" w:rsidRPr="00E27400">
        <w:t xml:space="preserve"> очень важно уметь по плачу ребё</w:t>
      </w:r>
      <w:r w:rsidRPr="00E27400">
        <w:t>нка понять, чего он хочет, поскольку плачущий малыш говорит с трудом, если вообще на это способен, а мимика его ис</w:t>
      </w:r>
      <w:r w:rsidRPr="00E27400">
        <w:softHyphen/>
        <w:t>кажена общим выражением страдания. Если же взрос</w:t>
      </w:r>
      <w:r w:rsidRPr="00E27400">
        <w:softHyphen/>
        <w:t>лые любыми средствами стараются лишь прекра</w:t>
      </w:r>
      <w:r w:rsidR="00E7516B" w:rsidRPr="00E27400">
        <w:t>тить этот процесс, поскольку слё</w:t>
      </w:r>
      <w:r w:rsidRPr="00E27400">
        <w:t>зы, крики, плач детей действуют им на нервы, то они рискуют не просто увели</w:t>
      </w:r>
      <w:r w:rsidRPr="00E27400">
        <w:softHyphen/>
        <w:t>чить дистанцию между собой и ребенком, а воздвигнуть настоящую стену равнодушия и непонимания.</w:t>
      </w:r>
    </w:p>
    <w:p w:rsidR="00A97492" w:rsidRPr="00E27400" w:rsidRDefault="00A97492" w:rsidP="00A97492">
      <w:pPr>
        <w:jc w:val="both"/>
      </w:pPr>
      <w:r w:rsidRPr="00E27400">
        <w:t xml:space="preserve">     Однако есть дети, которые плачут явно чаще и боль</w:t>
      </w:r>
      <w:r w:rsidRPr="00E27400">
        <w:softHyphen/>
        <w:t>ше других. Известный чешский психолог образно на</w:t>
      </w:r>
      <w:r w:rsidRPr="00E27400">
        <w:softHyphen/>
        <w:t>зывает их «юдоль слез». Они исторгают слезы по любо</w:t>
      </w:r>
      <w:r w:rsidRPr="00E27400">
        <w:softHyphen/>
        <w:t>му поводу, сочувствуя персонажам любимой сказки или кинофильма, видя мертвого жука или птичку, слыша громкие, раздраженные возгласы, сталкиваясь с труд</w:t>
      </w:r>
      <w:r w:rsidRPr="00E27400">
        <w:softHyphen/>
        <w:t xml:space="preserve">ностями или несправедливостью, безутешно рыдают, испытав физическую боль, или вступая в конфликтное взаимодействие с кем-либо. </w:t>
      </w:r>
    </w:p>
    <w:p w:rsidR="00A97492" w:rsidRPr="00E27400" w:rsidRDefault="00A97492" w:rsidP="00A97492">
      <w:pPr>
        <w:jc w:val="both"/>
      </w:pPr>
      <w:r w:rsidRPr="00E27400">
        <w:t xml:space="preserve">     Папы и мамы таких ребят испытывают постоянную неуменьшающуюся тревогу за них. Но как помочь та</w:t>
      </w:r>
      <w:r w:rsidRPr="00E27400">
        <w:softHyphen/>
        <w:t>ким детям?</w:t>
      </w:r>
    </w:p>
    <w:p w:rsidR="00A97492" w:rsidRPr="00E27400" w:rsidRDefault="00A97492" w:rsidP="00A97492">
      <w:pPr>
        <w:jc w:val="both"/>
      </w:pPr>
      <w:r w:rsidRPr="00E27400">
        <w:t xml:space="preserve">     Простого, универсального рецепта здесь нет! Однако можно с уверенностью сказать, что чувствительность и ранимость являются признаками специфического психического склада таких детей, свойствами их не</w:t>
      </w:r>
      <w:r w:rsidRPr="00E27400">
        <w:softHyphen/>
        <w:t xml:space="preserve">рвной системы. Изменить эти врожденные особенности по своему желанию </w:t>
      </w:r>
      <w:r w:rsidRPr="00E27400">
        <w:lastRenderedPageBreak/>
        <w:t xml:space="preserve">нельзя. И тем </w:t>
      </w:r>
      <w:proofErr w:type="gramStart"/>
      <w:r w:rsidRPr="00E27400">
        <w:t>более здесь</w:t>
      </w:r>
      <w:proofErr w:type="gramEnd"/>
      <w:r w:rsidRPr="00E27400">
        <w:t xml:space="preserve"> не помогут такие средства воспитательного воздействия, как уговоры, упреки, наказания, насмешки. Любые насиль</w:t>
      </w:r>
      <w:r w:rsidRPr="00E27400">
        <w:softHyphen/>
        <w:t>ственные меры вызовут лишь большую напряженность, волнение, а значит, ещё силь</w:t>
      </w:r>
      <w:r w:rsidR="003C6AF7" w:rsidRPr="00E27400">
        <w:t>нее ослабят нервную систему ребё</w:t>
      </w:r>
      <w:r w:rsidRPr="00E27400">
        <w:t>нка, отнимут у него силы, уверенность в себе.</w:t>
      </w:r>
    </w:p>
    <w:p w:rsidR="00A97492" w:rsidRPr="00E27400" w:rsidRDefault="00A97492" w:rsidP="00A97492">
      <w:pPr>
        <w:jc w:val="both"/>
      </w:pPr>
      <w:r w:rsidRPr="00E27400">
        <w:t xml:space="preserve">     Даже самые любящие родители не смогут оградить детей от всех жизненных неприятностей. Человека, пусть пока и маленького, нельзя постоянно держать под «стеклянным колпаком». Поэтому самая лучшая тактика в общении со сверхчувствительными детьми – это дать им право оставаться такими, какие они есть, не проявлять свою раздражительность и </w:t>
      </w:r>
      <w:proofErr w:type="spellStart"/>
      <w:r w:rsidRPr="00E27400">
        <w:t>сверхозабочен</w:t>
      </w:r>
      <w:r w:rsidRPr="00E27400">
        <w:softHyphen/>
        <w:t>ность</w:t>
      </w:r>
      <w:proofErr w:type="spellEnd"/>
      <w:r w:rsidRPr="00E27400">
        <w:t xml:space="preserve"> в ответ на их непрерывные слезы, рев и плач. (Чувство вины за ваше настроение лишь усугубит со</w:t>
      </w:r>
      <w:r w:rsidRPr="00E27400">
        <w:softHyphen/>
        <w:t xml:space="preserve">стояние такого мальчика или девочки.) А вот побыть с ним рядом, дать ему почувствовать вашу готовность прийти ему на помощь – это очень важно для ребенка. Можно попробовать переключить внимание малыша на что-то другое, но не абстрактное, а сугубо конкретное (другой вид деятельности, другой круг </w:t>
      </w:r>
      <w:r w:rsidR="003C6AF7" w:rsidRPr="00E27400">
        <w:t>общения, дать ему простое, но чё</w:t>
      </w:r>
      <w:r w:rsidRPr="00E27400">
        <w:t>ткое предметное задание).</w:t>
      </w:r>
    </w:p>
    <w:p w:rsidR="00A97492" w:rsidRPr="00E27400" w:rsidRDefault="00A97492" w:rsidP="00A97492">
      <w:pPr>
        <w:jc w:val="both"/>
      </w:pPr>
      <w:r w:rsidRPr="00E27400">
        <w:t xml:space="preserve">     Может быть, кого-то из родителей, воспитателей успокоит тот факт, что чрезмерно высокая чувствитель</w:t>
      </w:r>
      <w:r w:rsidRPr="00E27400">
        <w:softHyphen/>
        <w:t>ность проходит со временем. Вряд ли кто-то останется слезливым, эмоционально незащищ</w:t>
      </w:r>
      <w:r w:rsidR="003C6AF7" w:rsidRPr="00E27400">
        <w:t>енным на всю жизнь. Когда у ребё</w:t>
      </w:r>
      <w:r w:rsidRPr="00E27400">
        <w:t>нка начнут активно формировать</w:t>
      </w:r>
      <w:r w:rsidRPr="00E27400">
        <w:softHyphen/>
        <w:t>ся механизмы волевой регуляции своего поведения (обычно это происходит к 10-15 годам), то нежела</w:t>
      </w:r>
      <w:r w:rsidRPr="00E27400">
        <w:softHyphen/>
        <w:t>тельные эффекты исчезнут сами собой, без специаль</w:t>
      </w:r>
      <w:r w:rsidRPr="00E27400">
        <w:softHyphen/>
        <w:t>ных усилий со стороны взрослых.</w:t>
      </w:r>
    </w:p>
    <w:p w:rsidR="00A97492" w:rsidRPr="00E27400" w:rsidRDefault="00A97492" w:rsidP="00A97492">
      <w:pPr>
        <w:jc w:val="both"/>
      </w:pPr>
      <w:r w:rsidRPr="00E27400">
        <w:t xml:space="preserve">     Поэтому еще один совет мамам и папам, бабушкам и дедушкам таких детей - это терпение и еще раз терпе</w:t>
      </w:r>
      <w:r w:rsidRPr="00E27400">
        <w:softHyphen/>
        <w:t xml:space="preserve">ние. </w:t>
      </w:r>
      <w:proofErr w:type="gramStart"/>
      <w:r w:rsidRPr="00E27400">
        <w:t>И не забывайте о том, что высокая эмоциональная чувствительность самым тесным образом связана с отзывчивостью, добротой, сердечностью, готовностью прийти на помощь, встать на защиту слабого, а это очень ценные человеческие качества!</w:t>
      </w:r>
      <w:proofErr w:type="gramEnd"/>
    </w:p>
    <w:p w:rsidR="00A97492" w:rsidRPr="00E27400" w:rsidRDefault="00A97492" w:rsidP="00A97492">
      <w:pPr>
        <w:jc w:val="both"/>
      </w:pPr>
      <w:r w:rsidRPr="00E27400">
        <w:t xml:space="preserve">     Поэтому, как н</w:t>
      </w:r>
      <w:r w:rsidR="003C6AF7" w:rsidRPr="00E27400">
        <w:t xml:space="preserve">а странно звучит этот призыв, - </w:t>
      </w:r>
      <w:r w:rsidRPr="00E27400">
        <w:t>прислушайтесь к детскому плачу, вникните в его смысл, а не пытайтесь как можно быстрее прер</w:t>
      </w:r>
      <w:r w:rsidR="003C6AF7" w:rsidRPr="00E27400">
        <w:t>вать его, осушить ребячьи слёзы. Плач и слё</w:t>
      </w:r>
      <w:r w:rsidRPr="00E27400">
        <w:t>зы – это язык детского общения, так не будьте глухи к нему лишь потом</w:t>
      </w:r>
      <w:r w:rsidR="003C6AF7" w:rsidRPr="00E27400">
        <w:t>у, что разучились говорить на нё</w:t>
      </w:r>
      <w:r w:rsidRPr="00E27400">
        <w:t>м сами.</w:t>
      </w:r>
    </w:p>
    <w:p w:rsidR="00063D45" w:rsidRPr="00E27400" w:rsidRDefault="00063D45"/>
    <w:sectPr w:rsidR="00063D45" w:rsidRPr="00E27400" w:rsidSect="00E27400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7492"/>
    <w:rsid w:val="00063D45"/>
    <w:rsid w:val="003C6AF7"/>
    <w:rsid w:val="00566CA7"/>
    <w:rsid w:val="006B0EFA"/>
    <w:rsid w:val="00A97492"/>
    <w:rsid w:val="00B012C9"/>
    <w:rsid w:val="00D819C4"/>
    <w:rsid w:val="00E27400"/>
    <w:rsid w:val="00E7516B"/>
    <w:rsid w:val="00EC5148"/>
    <w:rsid w:val="00ED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2013-08-19T04:50:00Z</dcterms:created>
  <dcterms:modified xsi:type="dcterms:W3CDTF">2016-02-15T18:24:00Z</dcterms:modified>
</cp:coreProperties>
</file>