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F8" w:rsidRDefault="00403EB3">
      <w:r w:rsidRPr="00403EB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-283845</wp:posOffset>
            </wp:positionV>
            <wp:extent cx="7196455" cy="10262870"/>
            <wp:effectExtent l="19050" t="0" r="4445" b="0"/>
            <wp:wrapTight wrapText="bothSides">
              <wp:wrapPolygon edited="0">
                <wp:start x="-57" y="0"/>
                <wp:lineTo x="-57" y="21571"/>
                <wp:lineTo x="21613" y="21571"/>
                <wp:lineTo x="21613" y="0"/>
                <wp:lineTo x="-57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2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12A88" w:rsidRDefault="00912A88">
      <w:r w:rsidRPr="00912A88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-283845</wp:posOffset>
            </wp:positionV>
            <wp:extent cx="7197725" cy="10105390"/>
            <wp:effectExtent l="19050" t="0" r="3175" b="0"/>
            <wp:wrapTight wrapText="bothSides">
              <wp:wrapPolygon edited="0">
                <wp:start x="-57" y="0"/>
                <wp:lineTo x="-57" y="21540"/>
                <wp:lineTo x="21610" y="21540"/>
                <wp:lineTo x="21610" y="0"/>
                <wp:lineTo x="-57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101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F3763E" w:rsidRDefault="00912A8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-283845</wp:posOffset>
            </wp:positionV>
            <wp:extent cx="7198995" cy="10262870"/>
            <wp:effectExtent l="19050" t="0" r="1905" b="0"/>
            <wp:wrapTight wrapText="bothSides">
              <wp:wrapPolygon edited="0">
                <wp:start x="-57" y="0"/>
                <wp:lineTo x="-57" y="21571"/>
                <wp:lineTo x="21606" y="21571"/>
                <wp:lineTo x="21606" y="0"/>
                <wp:lineTo x="-57" y="0"/>
              </wp:wrapPolygon>
            </wp:wrapTight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2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F3763E" w:rsidRDefault="00F3763E">
      <w:r w:rsidRPr="00F3763E"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-264729</wp:posOffset>
            </wp:positionH>
            <wp:positionV relativeFrom="paragraph">
              <wp:posOffset>-283779</wp:posOffset>
            </wp:positionV>
            <wp:extent cx="7201557" cy="10105696"/>
            <wp:effectExtent l="19050" t="0" r="0" b="0"/>
            <wp:wrapNone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101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F3763E" w:rsidRDefault="00F3763E"/>
    <w:p w:rsidR="00F3763E" w:rsidRDefault="00F3763E"/>
    <w:p w:rsidR="00F3763E" w:rsidRDefault="00F3763E">
      <w:r>
        <w:rPr>
          <w:noProof/>
        </w:rPr>
        <w:pict>
          <v:rect id="_x0000_s1028" style="position:absolute;margin-left:3.7pt;margin-top:10.55pt;width:525.15pt;height:664.15pt;z-index:251669504" stroked="f">
            <v:textbox>
              <w:txbxContent>
                <w:p w:rsidR="00F3763E" w:rsidRPr="00F3763E" w:rsidRDefault="00F3763E" w:rsidP="001E096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F3763E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Пальчиковые сочинения.</w:t>
                  </w:r>
                  <w:r w:rsidR="001E0964" w:rsidRPr="001E0964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="001E0964" w:rsidRPr="001E0964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6152515" cy="2881630"/>
                        <wp:effectExtent l="0" t="0" r="0" b="0"/>
                        <wp:docPr id="19" name="Объект 10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6768752" cy="3170099"/>
                                  <a:chOff x="396255" y="2078402"/>
                                  <a:chExt cx="6768752" cy="3170099"/>
                                </a:xfrm>
                              </a:grpSpPr>
                              <a:sp>
                                <a:nvSpPr>
                                  <a:cNvPr id="3" name="Прямоугольник 2"/>
                                  <a:cNvSpPr/>
                                </a:nvSpPr>
                                <a:spPr>
                                  <a:xfrm>
                                    <a:off x="396255" y="2078402"/>
                                    <a:ext cx="6768752" cy="3170099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square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sz="2000" b="1" dirty="0" smtClean="0">
                                          <a:solidFill>
                                            <a:srgbClr val="0000CC"/>
                                          </a:solidFill>
                                        </a:rPr>
                                        <a:t>	С </a:t>
                                      </a:r>
                                      <a:r>
                                        <a:rPr lang="ru-RU" sz="2000" b="1" dirty="0">
                                          <a:solidFill>
                                            <a:srgbClr val="0000CC"/>
                                          </a:solidFill>
                                        </a:rPr>
                                        <a:t>помощью нетрадиционной техники «</a:t>
                                      </a:r>
                                      <a:r>
                                        <a:rPr lang="ru-RU" sz="2000" b="1" dirty="0" err="1">
                                          <a:solidFill>
                                            <a:srgbClr val="0000CC"/>
                                          </a:solidFill>
                                        </a:rPr>
                                        <a:t>пластилинографии</a:t>
                                      </a:r>
                                      <a:r>
                                        <a:rPr lang="ru-RU" sz="2000" b="1" dirty="0">
                                          <a:solidFill>
                                            <a:srgbClr val="0000CC"/>
                                          </a:solidFill>
                                        </a:rPr>
                                        <a:t>», вспыхивают необыкновенные пейзажи, аппетитные натюрморты и узнаваемые портреты. Эти </a:t>
                                      </a:r>
                                      <a:r>
                                        <a:rPr lang="ru-RU" sz="2000" b="1" dirty="0" smtClean="0">
                                          <a:solidFill>
                                            <a:srgbClr val="0000CC"/>
                                          </a:solidFill>
                                        </a:rPr>
                                        <a:t>работы пронизаны </a:t>
                                      </a:r>
                                      <a:r>
                                        <a:rPr lang="ru-RU" sz="2000" b="1" dirty="0">
                                          <a:solidFill>
                                            <a:srgbClr val="0000CC"/>
                                          </a:solidFill>
                                        </a:rPr>
                                        <a:t>теплом рук юных художников, которые их создавали, и может быть, поэтому они излучают какую-то особенную энергию, похожую на маленькую сказку. И сказка эта открывается только тем, кто умеет впускать её в свой будничный мир, не давая ему зачерстветь, это наши дети.</a:t>
                                      </a:r>
                                    </a:p>
                                    <a:p>
                                      <a:r>
                                        <a:rPr lang="ru-RU" sz="2000" b="1" dirty="0">
                                          <a:solidFill>
                                            <a:srgbClr val="0000CC"/>
                                          </a:solidFill>
                                        </a:rPr>
                                        <a:t> 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="001E0964" w:rsidRPr="001E0964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2534964" cy="3657600"/>
                        <wp:effectExtent l="0" t="0" r="0" b="0"/>
                        <wp:docPr id="18" name="Рисунок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3" descr="D:\Василий_BackUp\Доки\оригами атт\оригами работа\фото оригами\IMG_15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4920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E0964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      </w:t>
                  </w:r>
                  <w:r w:rsidR="001E0964" w:rsidRPr="001E0964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3086756" cy="2364827"/>
                        <wp:effectExtent l="0" t="0" r="0" b="0"/>
                        <wp:docPr id="24" name="Рисунок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http://masterpodelok.com/uploads/posts/2013-07-16/78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rcRect l="2801" r="42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86735" cy="23647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E0964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   </w:t>
                  </w:r>
                  <w:r w:rsidR="001E0964" w:rsidRPr="001E0964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1715156" cy="1418897"/>
                        <wp:effectExtent l="0" t="0" r="0" b="0"/>
                        <wp:docPr id="23" name="Рисунок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5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rcRect l="19445" t="7883" r="13014" b="143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5135" cy="141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p w:rsidR="00F3763E" w:rsidRDefault="00F3763E"/>
    <w:sectPr w:rsidR="00F3763E" w:rsidSect="00403E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FC6" w:rsidRDefault="00886FC6" w:rsidP="00F3763E">
      <w:pPr>
        <w:spacing w:after="0" w:line="240" w:lineRule="auto"/>
      </w:pPr>
      <w:r>
        <w:separator/>
      </w:r>
    </w:p>
  </w:endnote>
  <w:endnote w:type="continuationSeparator" w:id="1">
    <w:p w:rsidR="00886FC6" w:rsidRDefault="00886FC6" w:rsidP="00F37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FC6" w:rsidRDefault="00886FC6" w:rsidP="00F3763E">
      <w:pPr>
        <w:spacing w:after="0" w:line="240" w:lineRule="auto"/>
      </w:pPr>
      <w:r>
        <w:separator/>
      </w:r>
    </w:p>
  </w:footnote>
  <w:footnote w:type="continuationSeparator" w:id="1">
    <w:p w:rsidR="00886FC6" w:rsidRDefault="00886FC6" w:rsidP="00F37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3EB3"/>
    <w:rsid w:val="001E07F8"/>
    <w:rsid w:val="001E0964"/>
    <w:rsid w:val="00403EB3"/>
    <w:rsid w:val="00886FC6"/>
    <w:rsid w:val="008E107A"/>
    <w:rsid w:val="00912A88"/>
    <w:rsid w:val="00F37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0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E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7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763E"/>
  </w:style>
  <w:style w:type="paragraph" w:styleId="a7">
    <w:name w:val="footer"/>
    <w:basedOn w:val="a"/>
    <w:link w:val="a8"/>
    <w:uiPriority w:val="99"/>
    <w:semiHidden/>
    <w:unhideWhenUsed/>
    <w:rsid w:val="00F37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76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vedu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5</cp:revision>
  <dcterms:created xsi:type="dcterms:W3CDTF">2016-02-17T05:48:00Z</dcterms:created>
  <dcterms:modified xsi:type="dcterms:W3CDTF">2016-02-17T08:50:00Z</dcterms:modified>
</cp:coreProperties>
</file>