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5F" w:rsidRPr="00562C5F" w:rsidRDefault="00562C5F" w:rsidP="00562C5F">
      <w:pPr>
        <w:pStyle w:val="c23"/>
        <w:shd w:val="clear" w:color="auto" w:fill="FFFFFF"/>
        <w:spacing w:before="0" w:beforeAutospacing="0" w:after="0" w:afterAutospacing="0" w:line="270" w:lineRule="atLeast"/>
        <w:jc w:val="center"/>
        <w:rPr>
          <w:b/>
          <w:bCs/>
          <w:color w:val="000000"/>
          <w:sz w:val="32"/>
          <w:szCs w:val="32"/>
        </w:rPr>
      </w:pPr>
      <w:r w:rsidRPr="00562C5F">
        <w:rPr>
          <w:b/>
          <w:bCs/>
          <w:color w:val="000000"/>
          <w:sz w:val="32"/>
          <w:szCs w:val="32"/>
        </w:rPr>
        <w:t>Календарно-тематическое планирование по технол</w:t>
      </w:r>
      <w:r>
        <w:rPr>
          <w:b/>
          <w:bCs/>
          <w:color w:val="000000"/>
          <w:sz w:val="32"/>
          <w:szCs w:val="32"/>
        </w:rPr>
        <w:t>огии для 3 класса по программе «</w:t>
      </w:r>
      <w:bookmarkStart w:id="0" w:name="_GoBack"/>
      <w:bookmarkEnd w:id="0"/>
      <w:r w:rsidRPr="00562C5F">
        <w:rPr>
          <w:b/>
          <w:bCs/>
          <w:color w:val="000000"/>
          <w:sz w:val="32"/>
          <w:szCs w:val="32"/>
        </w:rPr>
        <w:t>Школа 2100»</w:t>
      </w:r>
    </w:p>
    <w:p w:rsidR="00562C5F" w:rsidRDefault="00562C5F" w:rsidP="00562C5F">
      <w:pPr>
        <w:pStyle w:val="c23"/>
        <w:shd w:val="clear" w:color="auto" w:fill="FFFFFF"/>
        <w:spacing w:before="0" w:beforeAutospacing="0" w:after="0" w:afterAutospacing="0" w:line="270" w:lineRule="atLeast"/>
        <w:jc w:val="center"/>
        <w:rPr>
          <w:b/>
          <w:bCs/>
          <w:color w:val="000000"/>
        </w:rPr>
      </w:pPr>
    </w:p>
    <w:p w:rsidR="00562C5F" w:rsidRDefault="00562C5F" w:rsidP="00562C5F">
      <w:pPr>
        <w:pStyle w:val="c23"/>
        <w:shd w:val="clear" w:color="auto" w:fill="FFFFFF"/>
        <w:spacing w:before="0" w:beforeAutospacing="0" w:after="0" w:afterAutospacing="0" w:line="270" w:lineRule="atLeast"/>
        <w:jc w:val="center"/>
        <w:rPr>
          <w:b/>
          <w:bCs/>
          <w:color w:val="000000"/>
        </w:rPr>
      </w:pPr>
    </w:p>
    <w:p w:rsidR="00562C5F" w:rsidRPr="00562C5F" w:rsidRDefault="00562C5F" w:rsidP="00562C5F">
      <w:pPr>
        <w:pStyle w:val="c23"/>
        <w:shd w:val="clear" w:color="auto" w:fill="FFFFFF"/>
        <w:spacing w:before="0" w:beforeAutospacing="0" w:after="0" w:afterAutospacing="0" w:line="270" w:lineRule="atLeast"/>
        <w:jc w:val="center"/>
        <w:rPr>
          <w:color w:val="000000"/>
        </w:rPr>
      </w:pPr>
      <w:r w:rsidRPr="00562C5F">
        <w:rPr>
          <w:b/>
          <w:bCs/>
          <w:color w:val="000000"/>
        </w:rPr>
        <w:t>ПОЯСНИТЕЛЬНАЯ ЗАПИСКА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ребенком окружающего мира. Именно в этот период возможно формирование будущего зрителя, читателя, слушателя посредством включения ребенка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недостаточным на сегодня оцененным средством развития личности ребенка.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Основные положения курса согласуются с концепцией Образовательной системы «Школа 2100» и решают задачи, связанные </w:t>
      </w:r>
      <w:proofErr w:type="gramStart"/>
      <w:r w:rsidRPr="00562C5F">
        <w:rPr>
          <w:rFonts w:ascii="Times New Roman" w:eastAsia="Times New Roman" w:hAnsi="Times New Roman" w:cs="Times New Roman"/>
          <w:color w:val="000000"/>
          <w:sz w:val="24"/>
          <w:szCs w:val="24"/>
          <w:lang w:eastAsia="ru-RU"/>
        </w:rPr>
        <w:t>с</w:t>
      </w:r>
      <w:proofErr w:type="gramEnd"/>
      <w:r w:rsidRPr="00562C5F">
        <w:rPr>
          <w:rFonts w:ascii="Times New Roman" w:eastAsia="Times New Roman" w:hAnsi="Times New Roman" w:cs="Times New Roman"/>
          <w:color w:val="000000"/>
          <w:sz w:val="24"/>
          <w:szCs w:val="24"/>
          <w:lang w:eastAsia="ru-RU"/>
        </w:rPr>
        <w:t>:</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формированием общего представления о культурно-материальной среде;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формированием эстетического компонента личности;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 начальной технологической подготовкой младших школьников в процессе </w:t>
      </w:r>
      <w:proofErr w:type="spellStart"/>
      <w:r w:rsidRPr="00562C5F">
        <w:rPr>
          <w:rFonts w:ascii="Times New Roman" w:eastAsia="Times New Roman" w:hAnsi="Times New Roman" w:cs="Times New Roman"/>
          <w:color w:val="000000"/>
          <w:sz w:val="24"/>
          <w:szCs w:val="24"/>
          <w:lang w:eastAsia="ru-RU"/>
        </w:rPr>
        <w:t>деятельностного</w:t>
      </w:r>
      <w:proofErr w:type="spellEnd"/>
      <w:r w:rsidRPr="00562C5F">
        <w:rPr>
          <w:rFonts w:ascii="Times New Roman" w:eastAsia="Times New Roman" w:hAnsi="Times New Roman" w:cs="Times New Roman"/>
          <w:color w:val="000000"/>
          <w:sz w:val="24"/>
          <w:szCs w:val="24"/>
          <w:lang w:eastAsia="ru-RU"/>
        </w:rPr>
        <w:t xml:space="preserve"> освоения мира – трудовой художественно-творческой деятельностью.</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Курс </w:t>
      </w:r>
      <w:proofErr w:type="spellStart"/>
      <w:r w:rsidRPr="00562C5F">
        <w:rPr>
          <w:rFonts w:ascii="Times New Roman" w:eastAsia="Times New Roman" w:hAnsi="Times New Roman" w:cs="Times New Roman"/>
          <w:color w:val="000000"/>
          <w:sz w:val="24"/>
          <w:szCs w:val="24"/>
          <w:lang w:eastAsia="ru-RU"/>
        </w:rPr>
        <w:t>развивающе</w:t>
      </w:r>
      <w:proofErr w:type="spellEnd"/>
      <w:r w:rsidRPr="00562C5F">
        <w:rPr>
          <w:rFonts w:ascii="Times New Roman" w:eastAsia="Times New Roman" w:hAnsi="Times New Roman" w:cs="Times New Roman"/>
          <w:color w:val="000000"/>
          <w:sz w:val="24"/>
          <w:szCs w:val="24"/>
          <w:lang w:eastAsia="ru-RU"/>
        </w:rPr>
        <w:t xml:space="preserve">-обучающий по своему характеру с приоритетом развивающей функции, интегрированный по своей сути.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w:t>
      </w:r>
      <w:proofErr w:type="gramStart"/>
      <w:r w:rsidRPr="00562C5F">
        <w:rPr>
          <w:rFonts w:ascii="Times New Roman" w:eastAsia="Times New Roman" w:hAnsi="Times New Roman" w:cs="Times New Roman"/>
          <w:color w:val="000000"/>
          <w:sz w:val="24"/>
          <w:szCs w:val="24"/>
          <w:lang w:eastAsia="ru-RU"/>
        </w:rPr>
        <w:t>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объем,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w:t>
      </w:r>
      <w:proofErr w:type="gramEnd"/>
      <w:r w:rsidRPr="00562C5F">
        <w:rPr>
          <w:rFonts w:ascii="Times New Roman" w:eastAsia="Times New Roman" w:hAnsi="Times New Roman" w:cs="Times New Roman"/>
          <w:color w:val="000000"/>
          <w:sz w:val="24"/>
          <w:szCs w:val="24"/>
          <w:lang w:eastAsia="ru-RU"/>
        </w:rPr>
        <w:t xml:space="preserve"> Особенное место в этой интеграции занимает трудовая художественно-творческая деятельность как естественный этап перехода от созерцания к созиданию на основе обогащенного эстетического опыта.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Целью курса является</w:t>
      </w:r>
      <w:r w:rsidRPr="00562C5F">
        <w:rPr>
          <w:rFonts w:ascii="Times New Roman" w:eastAsia="Times New Roman" w:hAnsi="Times New Roman" w:cs="Times New Roman"/>
          <w:color w:val="000000"/>
          <w:sz w:val="24"/>
          <w:szCs w:val="24"/>
          <w:lang w:eastAsia="ru-RU"/>
        </w:rPr>
        <w:t> саморазвитие и развитие личности каждого ребенка в процессе освоения мира через его собственную творческую предметную деятельность.</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Задачи курса: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расширение общекультурного кругозора учащихся;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развитие каче</w:t>
      </w:r>
      <w:proofErr w:type="gramStart"/>
      <w:r w:rsidRPr="00562C5F">
        <w:rPr>
          <w:rFonts w:ascii="Times New Roman" w:eastAsia="Times New Roman" w:hAnsi="Times New Roman" w:cs="Times New Roman"/>
          <w:color w:val="000000"/>
          <w:sz w:val="24"/>
          <w:szCs w:val="24"/>
          <w:lang w:eastAsia="ru-RU"/>
        </w:rPr>
        <w:t>ств тв</w:t>
      </w:r>
      <w:proofErr w:type="gramEnd"/>
      <w:r w:rsidRPr="00562C5F">
        <w:rPr>
          <w:rFonts w:ascii="Times New Roman" w:eastAsia="Times New Roman" w:hAnsi="Times New Roman" w:cs="Times New Roman"/>
          <w:color w:val="000000"/>
          <w:sz w:val="24"/>
          <w:szCs w:val="24"/>
          <w:lang w:eastAsia="ru-RU"/>
        </w:rPr>
        <w:t>орческой личности, умеющей:</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а) ставить цель;</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б) искать и находить решения поставленных учителем или возникающих в собственной жизни проблем;</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в) выбирать средства и реализовывать свой замысел;</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г) осознавать и оценивать свой индивидуальный опыт;</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д) объяснять свои действия соответственно эстетическому контексту;</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общее знакомство с искусством как результатом отражения социально-эстетического идеала человека в образах;</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формирование эстетического опыта и технологических знаний и умений как основы для практической реализации замысла.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Задачи курса реализуются через культурологические и технико-технологические знания, которые являются основой для последующей художественно-творческой деятельности и в совокупности обеспечивают саморазвитие и развитие личности ребенка.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Программный материал для 1–4-го классов отражает требования обязательного минимума содержания образования по технологии.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lastRenderedPageBreak/>
        <w:t>Программа состоит из двух блоков. Основополагающим является культурологический блок, объединяющий эстетические понятия и эстетический контекст, в котором данные понятия раскрываются.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Второй блок – художественно-творческая изобразительная деятельность. В нем эстетический контекст находит свое выражение в практической деятельности, основанной на эстетических переживаниях и художественной рефлексии, и направлен на формирование творческого восприятия произведений изобразительного искусства.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Третий блок – трудовая деятельность. В нем основополагающие эстетические идеи и понятия реализуются в конкретном предметном содержании. Особое внимание обращается на формирование у учащихся элементов культуры труда и творчества, составной частью которых являются знания технологических основ умений и компонентов художественно-изобразительной деятельности.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На основе интегративного подхода дети учатся целостно воспринимать художественные произведения, видеть </w:t>
      </w:r>
      <w:proofErr w:type="gramStart"/>
      <w:r w:rsidRPr="00562C5F">
        <w:rPr>
          <w:rFonts w:ascii="Times New Roman" w:eastAsia="Times New Roman" w:hAnsi="Times New Roman" w:cs="Times New Roman"/>
          <w:color w:val="000000"/>
          <w:sz w:val="24"/>
          <w:szCs w:val="24"/>
          <w:lang w:eastAsia="ru-RU"/>
        </w:rPr>
        <w:t>эстетическое</w:t>
      </w:r>
      <w:proofErr w:type="gramEnd"/>
      <w:r w:rsidRPr="00562C5F">
        <w:rPr>
          <w:rFonts w:ascii="Times New Roman" w:eastAsia="Times New Roman" w:hAnsi="Times New Roman" w:cs="Times New Roman"/>
          <w:color w:val="000000"/>
          <w:sz w:val="24"/>
          <w:szCs w:val="24"/>
          <w:lang w:eastAsia="ru-RU"/>
        </w:rPr>
        <w:t xml:space="preserve"> в </w:t>
      </w:r>
      <w:proofErr w:type="spellStart"/>
      <w:r w:rsidRPr="00562C5F">
        <w:rPr>
          <w:rFonts w:ascii="Times New Roman" w:eastAsia="Times New Roman" w:hAnsi="Times New Roman" w:cs="Times New Roman"/>
          <w:color w:val="000000"/>
          <w:sz w:val="24"/>
          <w:szCs w:val="24"/>
          <w:lang w:eastAsia="ru-RU"/>
        </w:rPr>
        <w:t>окружа-ющем</w:t>
      </w:r>
      <w:proofErr w:type="spellEnd"/>
      <w:r w:rsidRPr="00562C5F">
        <w:rPr>
          <w:rFonts w:ascii="Times New Roman" w:eastAsia="Times New Roman" w:hAnsi="Times New Roman" w:cs="Times New Roman"/>
          <w:color w:val="000000"/>
          <w:sz w:val="24"/>
          <w:szCs w:val="24"/>
          <w:lang w:eastAsia="ru-RU"/>
        </w:rPr>
        <w:t xml:space="preserve"> мире и выявлять общие закономерности художественно-творческого процесса.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Разнообразные по видам практические работы, выполняемые учащимися, должны соответствовать единым требованиям: эстетичность, практическая значимость (личная или общественная), доступность детям этого возраста, целесообразность, </w:t>
      </w:r>
      <w:proofErr w:type="spellStart"/>
      <w:r w:rsidRPr="00562C5F">
        <w:rPr>
          <w:rFonts w:ascii="Times New Roman" w:eastAsia="Times New Roman" w:hAnsi="Times New Roman" w:cs="Times New Roman"/>
          <w:color w:val="000000"/>
          <w:sz w:val="24"/>
          <w:szCs w:val="24"/>
          <w:lang w:eastAsia="ru-RU"/>
        </w:rPr>
        <w:t>экологичность</w:t>
      </w:r>
      <w:proofErr w:type="spellEnd"/>
      <w:r w:rsidRPr="00562C5F">
        <w:rPr>
          <w:rFonts w:ascii="Times New Roman" w:eastAsia="Times New Roman" w:hAnsi="Times New Roman" w:cs="Times New Roman"/>
          <w:color w:val="000000"/>
          <w:sz w:val="24"/>
          <w:szCs w:val="24"/>
          <w:lang w:eastAsia="ru-RU"/>
        </w:rPr>
        <w:t>. Учитель вправе включать свои варианты изделий с учетом регионального компонента и собственных эстетических интересов.</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Важной составной частью практических работ являются упражнения по освоению: а) элементов пластики руки, тела, актерские этюды, являющиеся основой сценической деятельности; б) отдельных приемов изобразительной деятельности; в) основных технологических приемов и операций, лежащих в основе ручной обработки материалов, доступных детям младшего школьного возраста. Упражнения являются залогом качественного выполнения целостной работы. Освоенные через упражнения приемы включаются в практические работы по выполнению изобразительных работ и изготовлению изделий.</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Предлагаемые в курсе «Технология» виды работ имеют целевую направленность. Их основу составляет </w:t>
      </w:r>
      <w:proofErr w:type="gramStart"/>
      <w:r w:rsidRPr="00562C5F">
        <w:rPr>
          <w:rFonts w:ascii="Times New Roman" w:eastAsia="Times New Roman" w:hAnsi="Times New Roman" w:cs="Times New Roman"/>
          <w:color w:val="000000"/>
          <w:sz w:val="24"/>
          <w:szCs w:val="24"/>
          <w:lang w:eastAsia="ru-RU"/>
        </w:rPr>
        <w:t>декоративно-прикладное</w:t>
      </w:r>
      <w:proofErr w:type="gramEnd"/>
      <w:r w:rsidRPr="00562C5F">
        <w:rPr>
          <w:rFonts w:ascii="Times New Roman" w:eastAsia="Times New Roman" w:hAnsi="Times New Roman" w:cs="Times New Roman"/>
          <w:color w:val="000000"/>
          <w:sz w:val="24"/>
          <w:szCs w:val="24"/>
          <w:lang w:eastAsia="ru-RU"/>
        </w:rPr>
        <w:t xml:space="preserve"> на-</w:t>
      </w:r>
      <w:proofErr w:type="spellStart"/>
      <w:r w:rsidRPr="00562C5F">
        <w:rPr>
          <w:rFonts w:ascii="Times New Roman" w:eastAsia="Times New Roman" w:hAnsi="Times New Roman" w:cs="Times New Roman"/>
          <w:color w:val="000000"/>
          <w:sz w:val="24"/>
          <w:szCs w:val="24"/>
          <w:lang w:eastAsia="ru-RU"/>
        </w:rPr>
        <w:t>следие</w:t>
      </w:r>
      <w:proofErr w:type="spellEnd"/>
      <w:r w:rsidRPr="00562C5F">
        <w:rPr>
          <w:rFonts w:ascii="Times New Roman" w:eastAsia="Times New Roman" w:hAnsi="Times New Roman" w:cs="Times New Roman"/>
          <w:color w:val="000000"/>
          <w:sz w:val="24"/>
          <w:szCs w:val="24"/>
          <w:lang w:eastAsia="ru-RU"/>
        </w:rPr>
        <w:t xml:space="preserve"> народов России и театрализованная деятельность как коллективная форма творчества. </w:t>
      </w:r>
      <w:proofErr w:type="gramStart"/>
      <w:r w:rsidRPr="00562C5F">
        <w:rPr>
          <w:rFonts w:ascii="Times New Roman" w:eastAsia="Times New Roman" w:hAnsi="Times New Roman" w:cs="Times New Roman"/>
          <w:color w:val="000000"/>
          <w:sz w:val="24"/>
          <w:szCs w:val="24"/>
          <w:lang w:eastAsia="ru-RU"/>
        </w:rPr>
        <w:t>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w:t>
      </w:r>
      <w:proofErr w:type="gramEnd"/>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ремеслами и промыслами данной местности, театрализованные постановки фольклорных произведений народов, населяющих регион и т.п.</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Уроки художественного труда, построенные в контексте искусства, – это уроки творчества, целью которых является развитие каче</w:t>
      </w:r>
      <w:proofErr w:type="gramStart"/>
      <w:r w:rsidRPr="00562C5F">
        <w:rPr>
          <w:rFonts w:ascii="Times New Roman" w:eastAsia="Times New Roman" w:hAnsi="Times New Roman" w:cs="Times New Roman"/>
          <w:color w:val="000000"/>
          <w:sz w:val="24"/>
          <w:szCs w:val="24"/>
          <w:lang w:eastAsia="ru-RU"/>
        </w:rPr>
        <w:t>ств тв</w:t>
      </w:r>
      <w:proofErr w:type="gramEnd"/>
      <w:r w:rsidRPr="00562C5F">
        <w:rPr>
          <w:rFonts w:ascii="Times New Roman" w:eastAsia="Times New Roman" w:hAnsi="Times New Roman" w:cs="Times New Roman"/>
          <w:color w:val="000000"/>
          <w:sz w:val="24"/>
          <w:szCs w:val="24"/>
          <w:lang w:eastAsia="ru-RU"/>
        </w:rPr>
        <w:t>орческой личности, формирование основ эстетического опыта и технологических знаний и умений как основы для практической реализации замысла.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Эстетическое пронизывает все этапы уроков. Созерцание, восприятие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Размышление и рассуждение подразумевают создание своего образа предмета, поиск через эскизы его внешнего вида,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Практическая </w:t>
      </w:r>
      <w:proofErr w:type="spellStart"/>
      <w:r w:rsidRPr="00562C5F">
        <w:rPr>
          <w:rFonts w:ascii="Times New Roman" w:eastAsia="Times New Roman" w:hAnsi="Times New Roman" w:cs="Times New Roman"/>
          <w:color w:val="000000"/>
          <w:sz w:val="24"/>
          <w:szCs w:val="24"/>
          <w:lang w:eastAsia="ru-RU"/>
        </w:rPr>
        <w:t>манипулятивная</w:t>
      </w:r>
      <w:proofErr w:type="spellEnd"/>
      <w:r w:rsidRPr="00562C5F">
        <w:rPr>
          <w:rFonts w:ascii="Times New Roman" w:eastAsia="Times New Roman" w:hAnsi="Times New Roman" w:cs="Times New Roman"/>
          <w:color w:val="000000"/>
          <w:sz w:val="24"/>
          <w:szCs w:val="24"/>
          <w:lang w:eastAsia="ru-RU"/>
        </w:rPr>
        <w:t xml:space="preserve"> деятельность предполагает освоение основных технологических приемов, необходимых </w:t>
      </w:r>
      <w:r w:rsidRPr="00562C5F">
        <w:rPr>
          <w:rFonts w:ascii="Times New Roman" w:eastAsia="Times New Roman" w:hAnsi="Times New Roman" w:cs="Times New Roman"/>
          <w:color w:val="000000"/>
          <w:sz w:val="24"/>
          <w:szCs w:val="24"/>
          <w:lang w:eastAsia="ru-RU"/>
        </w:rPr>
        <w:lastRenderedPageBreak/>
        <w:t>для реализации задуманного, и качественное воплощение задуманного в реальный материальный объект с соблюдением требований эстетического вкуса.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Методическая основа курса – организация максимально продуктивной художественно-творческой деятельности детей, начиная с первого класса. Репродуктивным остается только освоение изобразительных и технологических приемов и приемов сценического искусства, т.е. упражнений.</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w:t>
      </w:r>
      <w:proofErr w:type="gramStart"/>
      <w:r w:rsidRPr="00562C5F">
        <w:rPr>
          <w:rFonts w:ascii="Times New Roman" w:eastAsia="Times New Roman" w:hAnsi="Times New Roman" w:cs="Times New Roman"/>
          <w:color w:val="000000"/>
          <w:sz w:val="24"/>
          <w:szCs w:val="24"/>
          <w:lang w:eastAsia="ru-RU"/>
        </w:rPr>
        <w:t>произведений</w:t>
      </w:r>
      <w:proofErr w:type="gramEnd"/>
      <w:r w:rsidRPr="00562C5F">
        <w:rPr>
          <w:rFonts w:ascii="Times New Roman" w:eastAsia="Times New Roman" w:hAnsi="Times New Roman" w:cs="Times New Roman"/>
          <w:color w:val="000000"/>
          <w:sz w:val="24"/>
          <w:szCs w:val="24"/>
          <w:lang w:eastAsia="ru-RU"/>
        </w:rPr>
        <w:t xml:space="preserve"> с использованием изготовленного детьми настольного театра до театрализованных постановок на сцене и в кукольном театре.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проектов.</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Особое внимание уделяется вопросу оценки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ребенка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Результаты практического труда могут быть оценены по следующим критериям:</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качество выполнения отдельных (изучаемых на уроке) приемов и операций и работы в целом;</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степень самостоятельности, характер деятельности (репродуктивная или продуктивная);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творческие поиски и находки (поощряются в словесной одобрительной форме).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Примечание. В программное содержание для 3–4-го классов в соответствии с требованиями государственного образовательного стандарта введен раздел по освоению основ компьютерных технологий (на его изучение отводится 26 часов). Цель данного раздела – овладение трудовыми умениями и навыками при работе на компьютере, опытом практической деятельности по созданию информационных объектов, способами планирования и организации созидательной деятельности на компьютере, а также развитие мелкой моторики рук, пространственного воображения, логического и визуального мышления.</w:t>
      </w:r>
    </w:p>
    <w:p w:rsidR="00562C5F" w:rsidRPr="00562C5F" w:rsidRDefault="00562C5F" w:rsidP="00562C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Курс реализуется в рамках предмета «Технология» – 1 часа в неделю (за год 34 часа, т. к. 34 учебные недели).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Эстетические понятия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I. </w:t>
      </w:r>
      <w:proofErr w:type="gramStart"/>
      <w:r w:rsidRPr="00562C5F">
        <w:rPr>
          <w:rFonts w:ascii="Times New Roman" w:eastAsia="Times New Roman" w:hAnsi="Times New Roman" w:cs="Times New Roman"/>
          <w:color w:val="000000"/>
          <w:sz w:val="24"/>
          <w:szCs w:val="24"/>
          <w:lang w:eastAsia="ru-RU"/>
        </w:rPr>
        <w:t>Эстетическое</w:t>
      </w:r>
      <w:proofErr w:type="gramEnd"/>
      <w:r w:rsidRPr="00562C5F">
        <w:rPr>
          <w:rFonts w:ascii="Times New Roman" w:eastAsia="Times New Roman" w:hAnsi="Times New Roman" w:cs="Times New Roman"/>
          <w:color w:val="000000"/>
          <w:sz w:val="24"/>
          <w:szCs w:val="24"/>
          <w:lang w:eastAsia="ru-RU"/>
        </w:rPr>
        <w:t xml:space="preserve"> в жизни и искусстве.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Художественный образ.</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II. Основы композиции.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1. Форма и содержание.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2. Игрушка.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3. Дисгармония.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III. Из истории развития искусства.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Искусство эпохи Средневековья и Возрождения – утилитарное и эстетическое его назначение.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Эстетический контекст</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Единство субъективного и объективного, единичного и общего, эмоционального и рационального в художественном образе. Прообраз в живописи, скульптуре, музыке, театре. Воображение и образ в различных видах искусства.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Соответствие формы и содержания в изобразительном и декоративно-прикладном искусстве, литературе, музыке, театре, архитектуре.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lastRenderedPageBreak/>
        <w:t>Зависимость формы от жанровых особенностей. Искусство как игра, подражание, переосмысление жизни.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Народность, </w:t>
      </w:r>
      <w:proofErr w:type="gramStart"/>
      <w:r w:rsidRPr="00562C5F">
        <w:rPr>
          <w:rFonts w:ascii="Times New Roman" w:eastAsia="Times New Roman" w:hAnsi="Times New Roman" w:cs="Times New Roman"/>
          <w:color w:val="000000"/>
          <w:sz w:val="24"/>
          <w:szCs w:val="24"/>
          <w:lang w:eastAsia="ru-RU"/>
        </w:rPr>
        <w:t>утилитарное</w:t>
      </w:r>
      <w:proofErr w:type="gramEnd"/>
      <w:r w:rsidRPr="00562C5F">
        <w:rPr>
          <w:rFonts w:ascii="Times New Roman" w:eastAsia="Times New Roman" w:hAnsi="Times New Roman" w:cs="Times New Roman"/>
          <w:color w:val="000000"/>
          <w:sz w:val="24"/>
          <w:szCs w:val="24"/>
          <w:lang w:eastAsia="ru-RU"/>
        </w:rPr>
        <w:t xml:space="preserve"> и эстетическое в игрушке. Экологическая сущность в игрушке. Современное значение игрушки.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Нарушение пропорций, разрушение целостности, </w:t>
      </w:r>
      <w:proofErr w:type="spellStart"/>
      <w:r w:rsidRPr="00562C5F">
        <w:rPr>
          <w:rFonts w:ascii="Times New Roman" w:eastAsia="Times New Roman" w:hAnsi="Times New Roman" w:cs="Times New Roman"/>
          <w:color w:val="000000"/>
          <w:sz w:val="24"/>
          <w:szCs w:val="24"/>
          <w:lang w:eastAsia="ru-RU"/>
        </w:rPr>
        <w:t>какафония</w:t>
      </w:r>
      <w:proofErr w:type="spellEnd"/>
      <w:r w:rsidRPr="00562C5F">
        <w:rPr>
          <w:rFonts w:ascii="Times New Roman" w:eastAsia="Times New Roman" w:hAnsi="Times New Roman" w:cs="Times New Roman"/>
          <w:color w:val="000000"/>
          <w:sz w:val="24"/>
          <w:szCs w:val="24"/>
          <w:lang w:eastAsia="ru-RU"/>
        </w:rPr>
        <w:t xml:space="preserve"> (шумовой эффект в музыке, театре), асимметрия.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Театр народов мира.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Информационные технологии*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 Программные положения по блоку «Информационные технологии» реализованы в учебнике «Информатика и ИКТ» («Мой инструмент компьютер»), 3 </w:t>
      </w:r>
      <w:proofErr w:type="spellStart"/>
      <w:r w:rsidRPr="00562C5F">
        <w:rPr>
          <w:rFonts w:ascii="Times New Roman" w:eastAsia="Times New Roman" w:hAnsi="Times New Roman" w:cs="Times New Roman"/>
          <w:color w:val="000000"/>
          <w:sz w:val="24"/>
          <w:szCs w:val="24"/>
          <w:lang w:eastAsia="ru-RU"/>
        </w:rPr>
        <w:t>кл</w:t>
      </w:r>
      <w:proofErr w:type="spellEnd"/>
      <w:r w:rsidRPr="00562C5F">
        <w:rPr>
          <w:rFonts w:ascii="Times New Roman" w:eastAsia="Times New Roman" w:hAnsi="Times New Roman" w:cs="Times New Roman"/>
          <w:color w:val="000000"/>
          <w:sz w:val="24"/>
          <w:szCs w:val="24"/>
          <w:lang w:eastAsia="ru-RU"/>
        </w:rPr>
        <w:t xml:space="preserve">. (авт. А.В. Горячев). – М.: </w:t>
      </w:r>
      <w:proofErr w:type="spellStart"/>
      <w:r w:rsidRPr="00562C5F">
        <w:rPr>
          <w:rFonts w:ascii="Times New Roman" w:eastAsia="Times New Roman" w:hAnsi="Times New Roman" w:cs="Times New Roman"/>
          <w:color w:val="000000"/>
          <w:sz w:val="24"/>
          <w:szCs w:val="24"/>
          <w:lang w:eastAsia="ru-RU"/>
        </w:rPr>
        <w:t>Баласс</w:t>
      </w:r>
      <w:proofErr w:type="spellEnd"/>
      <w:r w:rsidRPr="00562C5F">
        <w:rPr>
          <w:rFonts w:ascii="Times New Roman" w:eastAsia="Times New Roman" w:hAnsi="Times New Roman" w:cs="Times New Roman"/>
          <w:color w:val="000000"/>
          <w:sz w:val="24"/>
          <w:szCs w:val="24"/>
          <w:lang w:eastAsia="ru-RU"/>
        </w:rPr>
        <w:t>, 2007.</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1. Знакомство с компьютером.</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Компьютеры вокруг нас. Новые профессии. Компьютеры в школе. Правила поведения в компьютерном классе. Основные устройства компьютера. Компьютерные программы. Операционная система. Рабочий стол. Компьютерная мышь. Клавиатура. Включение и выключение компьютера. Запуск программы. Завершение выполнения программы.</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2. Создание рисунков.</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Компьютерная графика. Примеры графических редакторов. Панель инструментов графического редактора. Основные операции при рисовании: рисование и стирание точек, линий, фигур. Заливка цветом. Другие операции.№ </w:t>
      </w:r>
      <w:proofErr w:type="gramStart"/>
      <w:r w:rsidRPr="00562C5F">
        <w:rPr>
          <w:rFonts w:ascii="Times New Roman" w:eastAsia="Times New Roman" w:hAnsi="Times New Roman" w:cs="Times New Roman"/>
          <w:color w:val="000000"/>
          <w:sz w:val="24"/>
          <w:szCs w:val="24"/>
          <w:lang w:eastAsia="ru-RU"/>
        </w:rPr>
        <w:t>п</w:t>
      </w:r>
      <w:proofErr w:type="gramEnd"/>
      <w:r w:rsidRPr="00562C5F">
        <w:rPr>
          <w:rFonts w:ascii="Times New Roman" w:eastAsia="Times New Roman" w:hAnsi="Times New Roman" w:cs="Times New Roman"/>
          <w:color w:val="000000"/>
          <w:sz w:val="24"/>
          <w:szCs w:val="24"/>
          <w:lang w:eastAsia="ru-RU"/>
        </w:rPr>
        <w:t>/п        Трудовая деятельность        Художественно-творческая изобразительная деятельность</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I</w:t>
      </w:r>
      <w:proofErr w:type="gramStart"/>
      <w:r w:rsidRPr="00562C5F">
        <w:rPr>
          <w:rFonts w:ascii="Times New Roman" w:eastAsia="Times New Roman" w:hAnsi="Times New Roman" w:cs="Times New Roman"/>
          <w:color w:val="000000"/>
          <w:sz w:val="24"/>
          <w:szCs w:val="24"/>
          <w:lang w:eastAsia="ru-RU"/>
        </w:rPr>
        <w:t>        О</w:t>
      </w:r>
      <w:proofErr w:type="gramEnd"/>
      <w:r w:rsidRPr="00562C5F">
        <w:rPr>
          <w:rFonts w:ascii="Times New Roman" w:eastAsia="Times New Roman" w:hAnsi="Times New Roman" w:cs="Times New Roman"/>
          <w:color w:val="000000"/>
          <w:sz w:val="24"/>
          <w:szCs w:val="24"/>
          <w:lang w:eastAsia="ru-RU"/>
        </w:rPr>
        <w:t xml:space="preserve"> материалах.</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Происхождение и свойства шерстяных и шелковых тканей. Названия и свойства материалов, самостоятельно выбираемых учащимися.        Природные материалы. Соленое тесто, снег как материалы для изобразительной деятельности. Их свойства.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II</w:t>
      </w:r>
      <w:proofErr w:type="gramStart"/>
      <w:r w:rsidRPr="00562C5F">
        <w:rPr>
          <w:rFonts w:ascii="Times New Roman" w:eastAsia="Times New Roman" w:hAnsi="Times New Roman" w:cs="Times New Roman"/>
          <w:color w:val="000000"/>
          <w:sz w:val="24"/>
          <w:szCs w:val="24"/>
          <w:lang w:eastAsia="ru-RU"/>
        </w:rPr>
        <w:t>        О</w:t>
      </w:r>
      <w:proofErr w:type="gramEnd"/>
      <w:r w:rsidRPr="00562C5F">
        <w:rPr>
          <w:rFonts w:ascii="Times New Roman" w:eastAsia="Times New Roman" w:hAnsi="Times New Roman" w:cs="Times New Roman"/>
          <w:color w:val="000000"/>
          <w:sz w:val="24"/>
          <w:szCs w:val="24"/>
          <w:lang w:eastAsia="ru-RU"/>
        </w:rPr>
        <w:t xml:space="preserve"> конструкции.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Соединение деталей – виды «замков».</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Отделка (изделия и деталей) кружевами, тесьмой, пуговицами и т.д.</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Анализ замысла изделия в единстве формы и содержания.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Изготовление игрушек.        Основы композиции.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Воздушная перспектива, пропорции.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Соответствие формы и содержания художественного произведения.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Единство формы и содержания в игрушке.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III        Компоненты технологии.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Разметка объемных геометрических форм (разверток) с помощью линейки и угольника.        Компоненты изобразительной деятельности: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изготовление соленого теста,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холодные и теплые цвета,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смешивание основных цветов красок для получения холодного и теплого колорита,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набросок, графика.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IV        Прообраз художественного изделия. Материал и способ его обработки в выражении художественного замысла.        Представление о прообразе и художественном образе живописного и скульптурного произведения в единстве формы и содержания.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Образ эпохи.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V        Проектирование как основа коллективной деятельности (в архитектуре).        Архитектура как вид искусства.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VI        Применение информационных технологий.</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Практическое знакомство с видами и формами представления информации.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VII</w:t>
      </w:r>
      <w:proofErr w:type="gramStart"/>
      <w:r w:rsidRPr="00562C5F">
        <w:rPr>
          <w:rFonts w:ascii="Times New Roman" w:eastAsia="Times New Roman" w:hAnsi="Times New Roman" w:cs="Times New Roman"/>
          <w:color w:val="000000"/>
          <w:sz w:val="24"/>
          <w:szCs w:val="24"/>
          <w:lang w:eastAsia="ru-RU"/>
        </w:rPr>
        <w:t>        О</w:t>
      </w:r>
      <w:proofErr w:type="gramEnd"/>
      <w:r w:rsidRPr="00562C5F">
        <w:rPr>
          <w:rFonts w:ascii="Times New Roman" w:eastAsia="Times New Roman" w:hAnsi="Times New Roman" w:cs="Times New Roman"/>
          <w:color w:val="000000"/>
          <w:sz w:val="24"/>
          <w:szCs w:val="24"/>
          <w:lang w:eastAsia="ru-RU"/>
        </w:rPr>
        <w:t xml:space="preserve"> профессиях и ремеслах региона.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proofErr w:type="spellStart"/>
      <w:r w:rsidRPr="00562C5F">
        <w:rPr>
          <w:rFonts w:ascii="Times New Roman" w:eastAsia="Times New Roman" w:hAnsi="Times New Roman" w:cs="Times New Roman"/>
          <w:b/>
          <w:bCs/>
          <w:color w:val="000000"/>
          <w:sz w:val="24"/>
          <w:szCs w:val="24"/>
          <w:lang w:eastAsia="ru-RU"/>
        </w:rPr>
        <w:t>Общетрудовые</w:t>
      </w:r>
      <w:proofErr w:type="spellEnd"/>
      <w:r w:rsidRPr="00562C5F">
        <w:rPr>
          <w:rFonts w:ascii="Times New Roman" w:eastAsia="Times New Roman" w:hAnsi="Times New Roman" w:cs="Times New Roman"/>
          <w:b/>
          <w:bCs/>
          <w:color w:val="000000"/>
          <w:sz w:val="24"/>
          <w:szCs w:val="24"/>
          <w:lang w:eastAsia="ru-RU"/>
        </w:rPr>
        <w:t xml:space="preserve"> умения:</w:t>
      </w:r>
      <w:r w:rsidRPr="00562C5F">
        <w:rPr>
          <w:rFonts w:ascii="Times New Roman" w:eastAsia="Times New Roman" w:hAnsi="Times New Roman" w:cs="Times New Roman"/>
          <w:color w:val="000000"/>
          <w:sz w:val="24"/>
          <w:szCs w:val="24"/>
          <w:lang w:eastAsia="ru-RU"/>
        </w:rPr>
        <w:t> под контролем учителя проведение анализа образца (задания) с графической опорой и без нее, планирование последовательности выполнения практического задания, контроль качества (точность, аккуратность) выполненной работы (по этапам и в целом).</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Понятия: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lastRenderedPageBreak/>
        <w:t xml:space="preserve">1. </w:t>
      </w:r>
      <w:proofErr w:type="gramStart"/>
      <w:r w:rsidRPr="00562C5F">
        <w:rPr>
          <w:rFonts w:ascii="Times New Roman" w:eastAsia="Times New Roman" w:hAnsi="Times New Roman" w:cs="Times New Roman"/>
          <w:color w:val="000000"/>
          <w:sz w:val="24"/>
          <w:szCs w:val="24"/>
          <w:lang w:eastAsia="ru-RU"/>
        </w:rPr>
        <w:t>Культурологические</w:t>
      </w:r>
      <w:proofErr w:type="gramEnd"/>
      <w:r w:rsidRPr="00562C5F">
        <w:rPr>
          <w:rFonts w:ascii="Times New Roman" w:eastAsia="Times New Roman" w:hAnsi="Times New Roman" w:cs="Times New Roman"/>
          <w:color w:val="000000"/>
          <w:sz w:val="24"/>
          <w:szCs w:val="24"/>
          <w:lang w:eastAsia="ru-RU"/>
        </w:rPr>
        <w:t>: художественный образ, форма и содержание, дисгармония, игрушка.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2. Технологические: эскиз развертки, развертка, линии чертежа (линии разрыва и невидимого контура).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3. </w:t>
      </w:r>
      <w:proofErr w:type="gramStart"/>
      <w:r w:rsidRPr="00562C5F">
        <w:rPr>
          <w:rFonts w:ascii="Times New Roman" w:eastAsia="Times New Roman" w:hAnsi="Times New Roman" w:cs="Times New Roman"/>
          <w:color w:val="000000"/>
          <w:sz w:val="24"/>
          <w:szCs w:val="24"/>
          <w:lang w:eastAsia="ru-RU"/>
        </w:rPr>
        <w:t>Художественно-изобразительные: холодные и теплые цвета – воздушная перспектива, архитектура, архитектор, набросок, графика, прообраз, пропорции.</w:t>
      </w:r>
      <w:proofErr w:type="gramEnd"/>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4. </w:t>
      </w:r>
      <w:proofErr w:type="gramStart"/>
      <w:r w:rsidRPr="00562C5F">
        <w:rPr>
          <w:rFonts w:ascii="Times New Roman" w:eastAsia="Times New Roman" w:hAnsi="Times New Roman" w:cs="Times New Roman"/>
          <w:color w:val="000000"/>
          <w:sz w:val="24"/>
          <w:szCs w:val="24"/>
          <w:lang w:eastAsia="ru-RU"/>
        </w:rPr>
        <w:t>По информатике: системный блок, монитор, клавиатура, компьютерная мышь, файл, папка (каталог), компьютерная программа.</w:t>
      </w:r>
      <w:proofErr w:type="gramEnd"/>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Результаты обучения и развития учащихся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К концу учебного года учащиеся должны иметь представление об эстетических понятиях: художественный образ, форма и содержание, игрушка, дисгармония.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По трудовой деятельности должны знать:</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виды изучаемых материалов, их свойства; способ получения объемных форм – на основе развертки.</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Должны уметь:</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самостоятельно выполнять разметку с опорой на чертеж по линейке, угольнику, циркулю;</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под контролем учителя проводить анализ образца (задания), планировать и контролировать выполняемую практическую работу.</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proofErr w:type="gramStart"/>
      <w:r w:rsidRPr="00562C5F">
        <w:rPr>
          <w:rFonts w:ascii="Times New Roman" w:eastAsia="Times New Roman" w:hAnsi="Times New Roman" w:cs="Times New Roman"/>
          <w:b/>
          <w:bCs/>
          <w:color w:val="000000"/>
          <w:sz w:val="24"/>
          <w:szCs w:val="24"/>
          <w:lang w:eastAsia="ru-RU"/>
        </w:rPr>
        <w:t>По художественно-творческой изобразительной деятельности должны:</w:t>
      </w:r>
      <w:proofErr w:type="gramEnd"/>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иметь представление об архитектуре как виде искусства, о воздушной перспективе и пропорциях предметов, о прообразах в художественных произведениях;</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знать холодные и теплые цвета;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уметь выполнять наброски по своим замыслам с соблюдением пропорций предметов; реализовывать творческий замысел в создании художественного образа в единстве формы и содержания.</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Практика работы на компьютере: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иметь представление об использовании компьютеров в жизни людей; О профессиях, появившихся благодаря компьютеру; о программах, управляющих работой компьютера; о ситуациях, в которых может потребоваться умение создавать рисунки с помощью компьютера; о компьютерных программах, позволяющих создавать рисунки; о наборе основных инструментов и операций, применяемых при рисовании на компьютере;</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знать правила поведения в компьютерном классе; назначение основных устройств компьютера;</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уметь пользоваться мышью и клавиатурой; запускать и завершать компьютерные программы;</w:t>
      </w:r>
    </w:p>
    <w:p w:rsidR="00562C5F" w:rsidRPr="00562C5F" w:rsidRDefault="00562C5F" w:rsidP="00562C5F">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выполнять основные операции при рисовании с помощью одной из компьютерных программ; сохранять созданный рисунок и вносить в него изменения.</w:t>
      </w:r>
    </w:p>
    <w:tbl>
      <w:tblPr>
        <w:tblW w:w="12000" w:type="dxa"/>
        <w:shd w:val="clear" w:color="auto" w:fill="FFFFFF"/>
        <w:tblCellMar>
          <w:left w:w="0" w:type="dxa"/>
          <w:right w:w="0" w:type="dxa"/>
        </w:tblCellMar>
        <w:tblLook w:val="04A0" w:firstRow="1" w:lastRow="0" w:firstColumn="1" w:lastColumn="0" w:noHBand="0" w:noVBand="1"/>
      </w:tblPr>
      <w:tblGrid>
        <w:gridCol w:w="947"/>
        <w:gridCol w:w="5254"/>
        <w:gridCol w:w="1836"/>
        <w:gridCol w:w="1755"/>
        <w:gridCol w:w="2208"/>
      </w:tblGrid>
      <w:tr w:rsidR="00562C5F" w:rsidRPr="00562C5F" w:rsidTr="00562C5F">
        <w:trPr>
          <w:trHeight w:val="420"/>
        </w:trPr>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bookmarkStart w:id="1" w:name="27720e39d6ed9bcef39fde322ddc8c87b5c99621"/>
            <w:bookmarkStart w:id="2" w:name="0"/>
            <w:bookmarkEnd w:id="1"/>
            <w:bookmarkEnd w:id="2"/>
            <w:r w:rsidRPr="00562C5F">
              <w:rPr>
                <w:rFonts w:ascii="Times New Roman" w:eastAsia="Times New Roman" w:hAnsi="Times New Roman" w:cs="Times New Roman"/>
                <w:b/>
                <w:bCs/>
                <w:color w:val="000000"/>
                <w:sz w:val="24"/>
                <w:szCs w:val="24"/>
                <w:lang w:eastAsia="ru-RU"/>
              </w:rPr>
              <w:t>№</w:t>
            </w:r>
          </w:p>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урока</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Содержание темы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Сроки прохождения с указанием</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Примечание</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rPr>
          <w:trHeight w:val="400"/>
        </w:trPr>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недель по плану</w:t>
            </w: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дат по факту</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Работа с природным материалом – 6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roofErr w:type="spellStart"/>
            <w:r w:rsidRPr="00562C5F">
              <w:rPr>
                <w:rFonts w:ascii="Times New Roman" w:eastAsia="Times New Roman" w:hAnsi="Times New Roman" w:cs="Times New Roman"/>
                <w:color w:val="000000"/>
                <w:sz w:val="24"/>
                <w:szCs w:val="24"/>
                <w:lang w:eastAsia="ru-RU"/>
              </w:rPr>
              <w:t>Открытки</w:t>
            </w:r>
            <w:proofErr w:type="gramStart"/>
            <w:r w:rsidRPr="00562C5F">
              <w:rPr>
                <w:rFonts w:ascii="Times New Roman" w:eastAsia="Times New Roman" w:hAnsi="Times New Roman" w:cs="Times New Roman"/>
                <w:color w:val="000000"/>
                <w:sz w:val="24"/>
                <w:szCs w:val="24"/>
                <w:lang w:eastAsia="ru-RU"/>
              </w:rPr>
              <w:t>,у</w:t>
            </w:r>
            <w:proofErr w:type="gramEnd"/>
            <w:r w:rsidRPr="00562C5F">
              <w:rPr>
                <w:rFonts w:ascii="Times New Roman" w:eastAsia="Times New Roman" w:hAnsi="Times New Roman" w:cs="Times New Roman"/>
                <w:color w:val="000000"/>
                <w:sz w:val="24"/>
                <w:szCs w:val="24"/>
                <w:lang w:eastAsia="ru-RU"/>
              </w:rPr>
              <w:t>крашенные</w:t>
            </w:r>
            <w:proofErr w:type="spellEnd"/>
            <w:r w:rsidRPr="00562C5F">
              <w:rPr>
                <w:rFonts w:ascii="Times New Roman" w:eastAsia="Times New Roman" w:hAnsi="Times New Roman" w:cs="Times New Roman"/>
                <w:color w:val="000000"/>
                <w:sz w:val="24"/>
                <w:szCs w:val="24"/>
                <w:lang w:eastAsia="ru-RU"/>
              </w:rPr>
              <w:t xml:space="preserve"> природными материалами.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roofErr w:type="spellStart"/>
            <w:r w:rsidRPr="00562C5F">
              <w:rPr>
                <w:rFonts w:ascii="Times New Roman" w:eastAsia="Times New Roman" w:hAnsi="Times New Roman" w:cs="Times New Roman"/>
                <w:color w:val="000000"/>
                <w:sz w:val="24"/>
                <w:szCs w:val="24"/>
                <w:lang w:eastAsia="ru-RU"/>
              </w:rPr>
              <w:t>Открытки</w:t>
            </w:r>
            <w:proofErr w:type="gramStart"/>
            <w:r w:rsidRPr="00562C5F">
              <w:rPr>
                <w:rFonts w:ascii="Times New Roman" w:eastAsia="Times New Roman" w:hAnsi="Times New Roman" w:cs="Times New Roman"/>
                <w:color w:val="000000"/>
                <w:sz w:val="24"/>
                <w:szCs w:val="24"/>
                <w:lang w:eastAsia="ru-RU"/>
              </w:rPr>
              <w:t>,у</w:t>
            </w:r>
            <w:proofErr w:type="gramEnd"/>
            <w:r w:rsidRPr="00562C5F">
              <w:rPr>
                <w:rFonts w:ascii="Times New Roman" w:eastAsia="Times New Roman" w:hAnsi="Times New Roman" w:cs="Times New Roman"/>
                <w:color w:val="000000"/>
                <w:sz w:val="24"/>
                <w:szCs w:val="24"/>
                <w:lang w:eastAsia="ru-RU"/>
              </w:rPr>
              <w:t>крашенные</w:t>
            </w:r>
            <w:proofErr w:type="spellEnd"/>
            <w:r w:rsidRPr="00562C5F">
              <w:rPr>
                <w:rFonts w:ascii="Times New Roman" w:eastAsia="Times New Roman" w:hAnsi="Times New Roman" w:cs="Times New Roman"/>
                <w:color w:val="000000"/>
                <w:sz w:val="24"/>
                <w:szCs w:val="24"/>
                <w:lang w:eastAsia="ru-RU"/>
              </w:rPr>
              <w:t xml:space="preserve"> природными материалами.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3.</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Аппликация в смешанной технике с </w:t>
            </w:r>
            <w:proofErr w:type="gramStart"/>
            <w:r w:rsidRPr="00562C5F">
              <w:rPr>
                <w:rFonts w:ascii="Times New Roman" w:eastAsia="Times New Roman" w:hAnsi="Times New Roman" w:cs="Times New Roman"/>
                <w:color w:val="000000"/>
                <w:sz w:val="24"/>
                <w:szCs w:val="24"/>
                <w:lang w:eastAsia="ru-RU"/>
              </w:rPr>
              <w:t>тиснёнными</w:t>
            </w:r>
            <w:proofErr w:type="gramEnd"/>
            <w:r w:rsidRPr="00562C5F">
              <w:rPr>
                <w:rFonts w:ascii="Times New Roman" w:eastAsia="Times New Roman" w:hAnsi="Times New Roman" w:cs="Times New Roman"/>
                <w:color w:val="000000"/>
                <w:sz w:val="24"/>
                <w:szCs w:val="24"/>
                <w:lang w:eastAsia="ru-RU"/>
              </w:rPr>
              <w:t xml:space="preserve"> элементами “Ваза с цветами”.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4.</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Аппликация в смешанной технике с </w:t>
            </w:r>
            <w:proofErr w:type="gramStart"/>
            <w:r w:rsidRPr="00562C5F">
              <w:rPr>
                <w:rFonts w:ascii="Times New Roman" w:eastAsia="Times New Roman" w:hAnsi="Times New Roman" w:cs="Times New Roman"/>
                <w:color w:val="000000"/>
                <w:sz w:val="24"/>
                <w:szCs w:val="24"/>
                <w:lang w:eastAsia="ru-RU"/>
              </w:rPr>
              <w:t>тиснёнными</w:t>
            </w:r>
            <w:proofErr w:type="gramEnd"/>
            <w:r w:rsidRPr="00562C5F">
              <w:rPr>
                <w:rFonts w:ascii="Times New Roman" w:eastAsia="Times New Roman" w:hAnsi="Times New Roman" w:cs="Times New Roman"/>
                <w:color w:val="000000"/>
                <w:sz w:val="24"/>
                <w:szCs w:val="24"/>
                <w:lang w:eastAsia="ru-RU"/>
              </w:rPr>
              <w:t xml:space="preserve"> элементами “Ваза с цветами”.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5.</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Работа с соломкой. Выпуклая аппликация “Бабочка”.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lastRenderedPageBreak/>
              <w:t>6.</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Работа с соломкой. Выпуклая аппликация “Бабочка”.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Работа с бумагой и картоном – 21 час.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7.</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Куклы-марионетки.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8.</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Куклы-марионетки.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9.</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Фигурки животных из скрученной полоски бумаги (серпантина).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10.</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Фигурки животных из скрученной полоски бумаги (серпантина).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11.</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Образ человека в сказочных сюжетах. Складывание фигурок Ивана-царевича и Алёнушки.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12.</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Образ человека в сказочных сюжетах. Складывание фигурок Ивана-царевича и Алёнушки.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13.</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Складывание фигурок лягушки, козлёнка.</w:t>
            </w:r>
          </w:p>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Создание аппликации по сказкам “Сестрица Алёнушка и братец Иванушка”, “Царевна-лягушка”.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14.</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Складывание фигурок лягушки, козлёнка.</w:t>
            </w:r>
          </w:p>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Создание аппликации по сказкам “Сестрица Алёнушка и братец Иванушка”, “Царевна-лягушка”.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15.</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Новогодний подарок “Дед мороз”.</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16.</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Изделие из конусов “Разборная ёлочка”.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17.</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Рождественские оригами “Звезда”, “Колокольчик”.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rPr>
          <w:trHeight w:val="560"/>
        </w:trPr>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18.</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Папье-маше. Матрешка. Роспись фигурки матрёшки.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19.</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Папье-маше. Матрешка. Роспись фигурки матрёшки.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20.</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Отображение в поделках разнообразия животного мира. Создание тематической композиции “Зоопарк”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21.</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Отображение в поделках разнообразия животного мира. Создание тематической композиции “Зоопарк”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rPr>
          <w:trHeight w:val="420"/>
        </w:trPr>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22.</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Композиция с птицами.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23.</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Композиция с птицами.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24.</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Изображение космонавта. Тематическая композиция “На Луне”.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25.</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Оригами. Изображение космонавта. Тематическая композиция “На Луне”.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26.</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Техническое моделирование “Космическая ракета” (конструирование из бумаги и картона).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27.</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Техническое моделирование “Космическая ракета” (конструирование из бумаги и картона).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rPr>
          <w:trHeight w:val="469"/>
        </w:trPr>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Работа с бросовым материалом</w:t>
            </w:r>
            <w:r w:rsidRPr="00562C5F">
              <w:rPr>
                <w:rFonts w:ascii="Times New Roman" w:eastAsia="Times New Roman" w:hAnsi="Times New Roman" w:cs="Times New Roman"/>
                <w:color w:val="000000"/>
                <w:sz w:val="24"/>
                <w:szCs w:val="24"/>
                <w:lang w:eastAsia="ru-RU"/>
              </w:rPr>
              <w:t> – </w:t>
            </w:r>
            <w:r w:rsidRPr="00562C5F">
              <w:rPr>
                <w:rFonts w:ascii="Times New Roman" w:eastAsia="Times New Roman" w:hAnsi="Times New Roman" w:cs="Times New Roman"/>
                <w:b/>
                <w:bCs/>
                <w:color w:val="000000"/>
                <w:sz w:val="24"/>
                <w:szCs w:val="24"/>
                <w:lang w:eastAsia="ru-RU"/>
              </w:rPr>
              <w:t>4часа.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28.</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Мозаика из окрашенных яичных скорлупок “</w:t>
            </w:r>
            <w:proofErr w:type="spellStart"/>
            <w:r w:rsidRPr="00562C5F">
              <w:rPr>
                <w:rFonts w:ascii="Times New Roman" w:eastAsia="Times New Roman" w:hAnsi="Times New Roman" w:cs="Times New Roman"/>
                <w:color w:val="000000"/>
                <w:sz w:val="24"/>
                <w:szCs w:val="24"/>
                <w:lang w:eastAsia="ru-RU"/>
              </w:rPr>
              <w:t>Снеговичок</w:t>
            </w:r>
            <w:proofErr w:type="spellEnd"/>
            <w:r w:rsidRPr="00562C5F">
              <w:rPr>
                <w:rFonts w:ascii="Times New Roman" w:eastAsia="Times New Roman" w:hAnsi="Times New Roman" w:cs="Times New Roman"/>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29.</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 Папье-маше. Матрешка. Роспись фигурки </w:t>
            </w:r>
            <w:r w:rsidRPr="00562C5F">
              <w:rPr>
                <w:rFonts w:ascii="Times New Roman" w:eastAsia="Times New Roman" w:hAnsi="Times New Roman" w:cs="Times New Roman"/>
                <w:color w:val="000000"/>
                <w:sz w:val="24"/>
                <w:szCs w:val="24"/>
                <w:lang w:eastAsia="ru-RU"/>
              </w:rPr>
              <w:lastRenderedPageBreak/>
              <w:t>матрёшки.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lastRenderedPageBreak/>
              <w:t>30.</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Аппликация из волокнистых материалов на объёмных жестких формах. </w:t>
            </w:r>
            <w:proofErr w:type="spellStart"/>
            <w:r w:rsidRPr="00562C5F">
              <w:rPr>
                <w:rFonts w:ascii="Times New Roman" w:eastAsia="Times New Roman" w:hAnsi="Times New Roman" w:cs="Times New Roman"/>
                <w:color w:val="000000"/>
                <w:sz w:val="24"/>
                <w:szCs w:val="24"/>
                <w:lang w:eastAsia="ru-RU"/>
              </w:rPr>
              <w:t>Карандашница</w:t>
            </w:r>
            <w:proofErr w:type="spellEnd"/>
            <w:r w:rsidRPr="00562C5F">
              <w:rPr>
                <w:rFonts w:ascii="Times New Roman" w:eastAsia="Times New Roman" w:hAnsi="Times New Roman" w:cs="Times New Roman"/>
                <w:color w:val="000000"/>
                <w:sz w:val="24"/>
                <w:szCs w:val="24"/>
                <w:lang w:eastAsia="ru-RU"/>
              </w:rPr>
              <w:t xml:space="preserve"> (используется флакон от шампуня, верёвка бельевая, тесьма, ткань).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31.</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 xml:space="preserve">Работа с отходами полимерных материалов. </w:t>
            </w:r>
            <w:proofErr w:type="spellStart"/>
            <w:r w:rsidRPr="00562C5F">
              <w:rPr>
                <w:rFonts w:ascii="Times New Roman" w:eastAsia="Times New Roman" w:hAnsi="Times New Roman" w:cs="Times New Roman"/>
                <w:color w:val="000000"/>
                <w:sz w:val="24"/>
                <w:szCs w:val="24"/>
                <w:lang w:eastAsia="ru-RU"/>
              </w:rPr>
              <w:t>Мартинички</w:t>
            </w:r>
            <w:proofErr w:type="spellEnd"/>
            <w:r w:rsidRPr="00562C5F">
              <w:rPr>
                <w:rFonts w:ascii="Times New Roman" w:eastAsia="Times New Roman" w:hAnsi="Times New Roman" w:cs="Times New Roman"/>
                <w:color w:val="000000"/>
                <w:sz w:val="24"/>
                <w:szCs w:val="24"/>
                <w:lang w:eastAsia="ru-RU"/>
              </w:rPr>
              <w:t xml:space="preserve"> из кругов.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Работа с тканью – 3 часа.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32.</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Работа с тканью. Техника вышивания. Салфетка.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33.</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Работа с тканью. Техника вышивания. Салфетка.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r w:rsidR="00562C5F" w:rsidRPr="00562C5F" w:rsidTr="00562C5F">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jc w:val="center"/>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b/>
                <w:bCs/>
                <w:color w:val="000000"/>
                <w:sz w:val="24"/>
                <w:szCs w:val="24"/>
                <w:lang w:eastAsia="ru-RU"/>
              </w:rPr>
              <w:t>34.</w:t>
            </w:r>
          </w:p>
        </w:tc>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r w:rsidRPr="00562C5F">
              <w:rPr>
                <w:rFonts w:ascii="Times New Roman" w:eastAsia="Times New Roman" w:hAnsi="Times New Roman" w:cs="Times New Roman"/>
                <w:color w:val="000000"/>
                <w:sz w:val="24"/>
                <w:szCs w:val="24"/>
                <w:lang w:eastAsia="ru-RU"/>
              </w:rPr>
              <w:t>Работа с тканью. Кукл</w:t>
            </w:r>
            <w:proofErr w:type="gramStart"/>
            <w:r w:rsidRPr="00562C5F">
              <w:rPr>
                <w:rFonts w:ascii="Times New Roman" w:eastAsia="Times New Roman" w:hAnsi="Times New Roman" w:cs="Times New Roman"/>
                <w:color w:val="000000"/>
                <w:sz w:val="24"/>
                <w:szCs w:val="24"/>
                <w:lang w:eastAsia="ru-RU"/>
              </w:rPr>
              <w:t>ы-</w:t>
            </w:r>
            <w:proofErr w:type="gramEnd"/>
            <w:r w:rsidRPr="00562C5F">
              <w:rPr>
                <w:rFonts w:ascii="Times New Roman" w:eastAsia="Times New Roman" w:hAnsi="Times New Roman" w:cs="Times New Roman"/>
                <w:color w:val="000000"/>
                <w:sz w:val="24"/>
                <w:szCs w:val="24"/>
                <w:lang w:eastAsia="ru-RU"/>
              </w:rPr>
              <w:t xml:space="preserve"> напёрстки.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0" w:lineRule="atLeast"/>
              <w:rPr>
                <w:rFonts w:ascii="Times New Roman" w:eastAsia="Times New Roman" w:hAnsi="Times New Roman" w:cs="Times New Roman"/>
                <w:color w:val="000000"/>
                <w:sz w:val="24"/>
                <w:szCs w:val="24"/>
                <w:lang w:eastAsia="ru-RU"/>
              </w:rPr>
            </w:pPr>
          </w:p>
        </w:tc>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C5F" w:rsidRPr="00562C5F" w:rsidRDefault="00562C5F" w:rsidP="00562C5F">
            <w:pPr>
              <w:spacing w:after="0" w:line="240" w:lineRule="auto"/>
              <w:rPr>
                <w:rFonts w:ascii="Times New Roman" w:eastAsia="Times New Roman" w:hAnsi="Times New Roman" w:cs="Times New Roman"/>
                <w:color w:val="666666"/>
                <w:sz w:val="24"/>
                <w:szCs w:val="24"/>
                <w:lang w:eastAsia="ru-RU"/>
              </w:rPr>
            </w:pPr>
          </w:p>
        </w:tc>
      </w:tr>
    </w:tbl>
    <w:p w:rsidR="00562C5F" w:rsidRPr="00562C5F" w:rsidRDefault="00562C5F" w:rsidP="00562C5F">
      <w:pPr>
        <w:rPr>
          <w:rFonts w:ascii="Times New Roman" w:hAnsi="Times New Roman" w:cs="Times New Roman"/>
          <w:sz w:val="24"/>
          <w:szCs w:val="24"/>
        </w:rPr>
      </w:pPr>
    </w:p>
    <w:p w:rsidR="00562C5F" w:rsidRPr="00562C5F" w:rsidRDefault="00562C5F" w:rsidP="00562C5F">
      <w:pPr>
        <w:rPr>
          <w:rFonts w:ascii="Times New Roman" w:hAnsi="Times New Roman" w:cs="Times New Roman"/>
          <w:sz w:val="24"/>
          <w:szCs w:val="24"/>
        </w:rPr>
      </w:pPr>
    </w:p>
    <w:sectPr w:rsidR="00562C5F" w:rsidRPr="00562C5F" w:rsidSect="00562C5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5F"/>
    <w:rsid w:val="0056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562C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562C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2709</Words>
  <Characters>15442</Characters>
  <Application>Microsoft Office Word</Application>
  <DocSecurity>0</DocSecurity>
  <Lines>128</Lines>
  <Paragraphs>36</Paragraphs>
  <ScaleCrop>false</ScaleCrop>
  <Company>diakov.net</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2016-02-18T19:15:00Z</dcterms:created>
  <dcterms:modified xsi:type="dcterms:W3CDTF">2016-02-18T19:25:00Z</dcterms:modified>
</cp:coreProperties>
</file>